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TP Imagerie médicale 3D 3 (2 x 1,5 heures)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Benjamin Gilles – 1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novembre 2013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Ce TP a pour objectif de vous faire programmer un algorithme de recalage automatique de maillages surfaciques basé sur l'algorithme ICP.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Style w:val="LienInternet"/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Il est à rendre AVANT le jeudi </w:t>
      </w:r>
      <w:r>
        <w:rPr>
          <w:b/>
          <w:i/>
          <w:sz w:val="20"/>
          <w:szCs w:val="20"/>
        </w:rPr>
        <w:t>27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novembre </w:t>
      </w:r>
      <w:r>
        <w:rPr>
          <w:b/>
          <w:i/>
          <w:sz w:val="20"/>
          <w:szCs w:val="20"/>
        </w:rPr>
        <w:t xml:space="preserve">par courrier électronique à : </w:t>
      </w:r>
      <w:hyperlink r:id="rId2">
        <w:r>
          <w:rPr>
            <w:rStyle w:val="LienInternet"/>
            <w:b/>
            <w:i/>
            <w:sz w:val="20"/>
            <w:szCs w:val="20"/>
          </w:rPr>
          <w:t>benjamin.gilles@lirmm.fr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Ce TP peut être effectué seul ou en binôme.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TP a priori sous </w:t>
      </w:r>
      <w:r>
        <w:rPr>
          <w:b/>
          <w:i/>
          <w:sz w:val="20"/>
          <w:szCs w:val="20"/>
        </w:rPr>
        <w:t>Linux</w:t>
      </w:r>
      <w:r>
        <w:rPr>
          <w:i/>
          <w:sz w:val="20"/>
          <w:szCs w:val="20"/>
        </w:rPr>
        <w:t xml:space="preserve">. </w:t>
      </w:r>
    </w:p>
    <w:p>
      <w:pPr>
        <w:pStyle w:val="Normal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La bibliothèque CIMG ( </w:t>
      </w:r>
      <w:hyperlink r:id="rId3">
        <w:r>
          <w:rPr>
            <w:rStyle w:val="LienInternet"/>
            <w:i/>
            <w:sz w:val="20"/>
            <w:szCs w:val="20"/>
          </w:rPr>
          <w:t>http://cimg.sourceforge.net/</w:t>
        </w:r>
      </w:hyperlink>
      <w:r>
        <w:rPr>
          <w:i/>
          <w:sz w:val="20"/>
          <w:szCs w:val="20"/>
        </w:rPr>
        <w:t xml:space="preserve"> </w:t>
      </w:r>
      <w:bookmarkStart w:id="0" w:name="_GoBack"/>
      <w:bookmarkEnd w:id="0"/>
      <w:r>
        <w:rPr>
          <w:i/>
          <w:sz w:val="20"/>
          <w:szCs w:val="20"/>
        </w:rPr>
        <w:t xml:space="preserve"> ) est déployée sur le parc informatique. Elle se trouve dans le répertoire : /net/local/CImg-1.5.1. Un sous-répertoire nommé "subsol" contient le fichier CImg.h </w:t>
      </w:r>
    </w:p>
    <w:p>
      <w:pPr>
        <w:pStyle w:val="Normal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Le logiciel Fiji ( </w:t>
      </w:r>
      <w:hyperlink r:id="rId4">
        <w:r>
          <w:rPr>
            <w:rStyle w:val="LienInternet"/>
            <w:i/>
            <w:sz w:val="20"/>
            <w:szCs w:val="20"/>
          </w:rPr>
          <w:t>http://fiji.sc/</w:t>
        </w:r>
      </w:hyperlink>
      <w:r>
        <w:rPr>
          <w:i/>
          <w:sz w:val="20"/>
          <w:szCs w:val="20"/>
        </w:rPr>
        <w:t xml:space="preserve"> ) est installé sur les machines.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jc w:val="both"/>
        <w:rPr>
          <w:color w:val="00000A"/>
          <w:lang w:val="en-US"/>
        </w:rPr>
      </w:pPr>
      <w:r>
        <w:rPr>
          <w:color w:val="00000A"/>
          <w:lang w:val="en-US"/>
        </w:rPr>
        <w:t xml:space="preserve">Visualiser les maillages avec Fiji (installé sur les machines) Plugins/3D Viewers/File/ImportWavefront (lit les .obj). Permet de voir les différences de morphologie. </w:t>
      </w:r>
    </w:p>
    <w:p>
      <w:pPr>
        <w:pStyle w:val="ListParagraph"/>
        <w:widowControl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jc w:val="both"/>
        <w:rPr>
          <w:color w:val="00000A"/>
          <w:lang w:val="en-US"/>
        </w:rPr>
      </w:pPr>
      <w:r>
        <w:rPr>
          <w:color w:val="00000A"/>
          <w:lang w:val="en-US"/>
        </w:rPr>
        <w:t xml:space="preserve">Pour les Master 2 Informatique et les Master 2 STIC/santé qui le souhaitent, compléter le programme de recalage icp.cpp en utilisant l'algorithme ICP (obligatoire pour les Master 2 Informatique). </w:t>
      </w:r>
    </w:p>
    <w:p>
      <w:pPr>
        <w:pStyle w:val="ListParagraph"/>
        <w:widowControl/>
        <w:jc w:val="both"/>
        <w:rPr>
          <w:color w:val="00000A"/>
          <w:lang w:val="en-US"/>
        </w:rPr>
      </w:pPr>
      <w:r>
        <w:rPr>
          <w:b/>
          <w:bCs/>
          <w:color w:val="00000A"/>
          <w:lang w:val="en-US"/>
        </w:rPr>
        <w:t xml:space="preserve">A rendre </w:t>
      </w:r>
      <w:r>
        <w:rPr>
          <w:color w:val="00000A"/>
          <w:lang w:val="en-US"/>
        </w:rPr>
        <w:t xml:space="preserve">: compte-rendu d'une </w:t>
      </w:r>
      <w:r>
        <w:rPr>
          <w:color w:val="00000A"/>
          <w:lang w:val="en-US"/>
        </w:rPr>
        <w:t xml:space="preserve">ou deux </w:t>
      </w:r>
      <w:r>
        <w:rPr>
          <w:color w:val="00000A"/>
          <w:lang w:val="en-US"/>
        </w:rPr>
        <w:t>page</w:t>
      </w:r>
      <w:r>
        <w:rPr>
          <w:color w:val="00000A"/>
          <w:lang w:val="en-US"/>
        </w:rPr>
        <w:t>s</w:t>
      </w:r>
      <w:r>
        <w:rPr>
          <w:color w:val="00000A"/>
          <w:lang w:val="en-US"/>
        </w:rPr>
        <w:t xml:space="preserve"> + sources</w:t>
      </w:r>
    </w:p>
    <w:p>
      <w:pPr>
        <w:pStyle w:val="ListParagraph"/>
        <w:widowControl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jc w:val="both"/>
        <w:rPr>
          <w:color w:val="00000A"/>
          <w:lang w:val="en-US"/>
        </w:rPr>
      </w:pPr>
      <w:r>
        <w:rPr>
          <w:color w:val="00000A"/>
          <w:lang w:val="en-US"/>
        </w:rPr>
        <w:t xml:space="preserve">Pour les autres Master STIC/Santé, utiliser des programmes domaine public (exemple MeshLab cf. </w:t>
      </w:r>
      <w:hyperlink r:id="rId5">
        <w:r>
          <w:rPr>
            <w:rStyle w:val="LienInternet"/>
            <w:color w:val="00000A"/>
            <w:lang w:val="en-US"/>
          </w:rPr>
          <w:t>http://sourceforge.net/apps/mediawiki/meshlab/index.php?title=Alignment</w:t>
        </w:r>
      </w:hyperlink>
      <w:r>
        <w:rPr>
          <w:color w:val="00000A"/>
          <w:lang w:val="en-US"/>
        </w:rPr>
        <w:t xml:space="preserve">) ou MATLAB pour recaler les deux maillages avec une méthode fondée sur l'ICP. </w:t>
      </w:r>
    </w:p>
    <w:p>
      <w:pPr>
        <w:pStyle w:val="ListParagraph"/>
        <w:widowControl/>
        <w:jc w:val="both"/>
        <w:rPr>
          <w:color w:val="00000A"/>
          <w:lang w:val="en-US"/>
        </w:rPr>
      </w:pPr>
      <w:r>
        <w:rPr>
          <w:b/>
          <w:bCs/>
          <w:color w:val="00000A"/>
          <w:lang w:val="en-US"/>
        </w:rPr>
        <w:t xml:space="preserve">A rendre : </w:t>
      </w:r>
      <w:r>
        <w:rPr>
          <w:color w:val="00000A"/>
          <w:lang w:val="en-US"/>
        </w:rPr>
        <w:t>compte-rendu de minimum 3 pages expliquant précisément la procédure suivie, l'algorithme et le choix des paramètres.</w:t>
      </w:r>
    </w:p>
    <w:p>
      <w:pPr>
        <w:pStyle w:val="ListParagraph"/>
        <w:widowControl/>
        <w:jc w:val="both"/>
        <w:rPr/>
      </w:pPr>
      <w:r>
        <w:rPr/>
      </w:r>
    </w:p>
    <w:p>
      <w:pPr>
        <w:pStyle w:val="ListParagraph"/>
        <w:widowControl/>
        <w:jc w:val="both"/>
        <w:rPr/>
      </w:pPr>
      <w:r>
        <w:rPr/>
      </w:r>
    </w:p>
    <w:p>
      <w:pPr>
        <w:pStyle w:val="Normal"/>
        <w:pageBreakBefore/>
        <w:jc w:val="center"/>
        <w:rPr>
          <w:rFonts w:eastAsia="Times New Roman" w:cs="Calibri"/>
          <w:b/>
          <w:sz w:val="32"/>
          <w:szCs w:val="32"/>
          <w:lang w:eastAsia="fr-FR"/>
        </w:rPr>
      </w:pPr>
      <w:r>
        <w:rPr>
          <w:rFonts w:eastAsia="Times New Roman" w:cs="Calibri"/>
          <w:b/>
          <w:sz w:val="32"/>
          <w:szCs w:val="32"/>
          <w:lang w:eastAsia="fr-FR"/>
        </w:rPr>
        <w:t>Annexe 1: description de l'algorithme ICP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Cet algorithme sera vu en détail lors du cours du 8 novembre.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Le but est d 'aligner (de recaler) une surface </w:t>
      </w:r>
      <w:r>
        <w:rPr>
          <w:b/>
          <w:bCs/>
          <w:sz w:val="24"/>
          <w:szCs w:val="24"/>
        </w:rPr>
        <w:t>J</w:t>
      </w:r>
      <w:r>
        <w:rPr>
          <w:sz w:val="24"/>
          <w:szCs w:val="24"/>
        </w:rPr>
        <w:t xml:space="preserve"> sur une surface </w:t>
      </w:r>
      <w:r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 xml:space="preserve"> au moyen d'une transformatio</w:t>
      </w:r>
      <w:r>
        <w:rPr>
          <w:i w:val="false"/>
          <w:iCs w:val="false"/>
          <w:sz w:val="24"/>
          <w:szCs w:val="24"/>
        </w:rPr>
        <w:t>n globale (rigide, affine ou similitude). Les points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  <w:r>
        <w:rPr>
          <w:i w:val="false"/>
          <w:iCs w:val="false"/>
          <w:sz w:val="24"/>
          <w:szCs w:val="24"/>
        </w:rPr>
        <w:t xml:space="preserve">de </w:t>
      </w:r>
      <w:r>
        <w:rPr>
          <w:b/>
          <w:bCs/>
          <w:i w:val="false"/>
          <w:iCs w:val="false"/>
          <w:sz w:val="24"/>
          <w:szCs w:val="24"/>
        </w:rPr>
        <w:t>J</w:t>
      </w:r>
      <w:r>
        <w:rPr>
          <w:i w:val="false"/>
          <w:iCs w:val="false"/>
          <w:sz w:val="24"/>
          <w:szCs w:val="24"/>
        </w:rPr>
        <w:t xml:space="preserve"> sont transformés selon la relation 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où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i w:val="false"/>
          <w:iCs w:val="false"/>
          <w:sz w:val="24"/>
          <w:szCs w:val="24"/>
        </w:rPr>
        <w:t xml:space="preserve"> est une matrice 3x3 et t un vecteur 3x1, en 3d.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A chaque itération, une nouvelle transformation est calculée de façon à approximer au mieux des </w:t>
      </w:r>
      <w:r>
        <w:rPr>
          <w:i/>
          <w:iCs/>
          <w:sz w:val="24"/>
          <w:szCs w:val="24"/>
        </w:rPr>
        <w:t>correspondances</w:t>
      </w:r>
      <w:r>
        <w:rPr>
          <w:i w:val="false"/>
          <w:iCs w:val="false"/>
          <w:sz w:val="24"/>
          <w:szCs w:val="24"/>
        </w:rPr>
        <w:t xml:space="preserve"> entre </w:t>
      </w:r>
      <w:r>
        <w:rPr>
          <w:b/>
          <w:bCs/>
          <w:i w:val="false"/>
          <w:iCs w:val="false"/>
          <w:sz w:val="24"/>
          <w:szCs w:val="24"/>
        </w:rPr>
        <w:t>T(J)</w:t>
      </w:r>
      <w:r>
        <w:rPr>
          <w:i w:val="false"/>
          <w:iCs w:val="false"/>
          <w:sz w:val="24"/>
          <w:szCs w:val="24"/>
        </w:rPr>
        <w:t xml:space="preserve"> et </w:t>
      </w:r>
      <w:r>
        <w:rPr>
          <w:b/>
          <w:bCs/>
          <w:i w:val="false"/>
          <w:iCs w:val="false"/>
          <w:sz w:val="24"/>
          <w:szCs w:val="24"/>
        </w:rPr>
        <w:t>I</w:t>
      </w:r>
      <w:r>
        <w:rPr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On note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  <w:r>
        <w:rPr>
          <w:i w:val="false"/>
          <w:iCs w:val="false"/>
          <w:sz w:val="24"/>
          <w:szCs w:val="24"/>
        </w:rPr>
        <w:t xml:space="preserve">, le point de </w:t>
      </w:r>
      <w:r>
        <w:rPr>
          <w:b/>
          <w:bCs/>
          <w:i w:val="false"/>
          <w:iCs w:val="false"/>
          <w:sz w:val="24"/>
          <w:szCs w:val="24"/>
        </w:rPr>
        <w:t>I</w:t>
      </w:r>
      <w:r>
        <w:rPr>
          <w:i w:val="false"/>
          <w:iCs w:val="false"/>
          <w:sz w:val="24"/>
          <w:szCs w:val="24"/>
        </w:rPr>
        <w:t xml:space="preserve"> correspondant au point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>(par exemple son point le plus proche)</w:t>
      </w:r>
      <w:r>
        <w:rPr>
          <w:i w:val="false"/>
          <w:iCs w:val="false"/>
          <w:sz w:val="24"/>
          <w:szCs w:val="24"/>
        </w:rPr>
        <w:t>. L'importance de chaque correspondance est pondéré par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>(typiquement entre 0 et 1).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1625600</wp:posOffset>
            </wp:positionH>
            <wp:positionV relativeFrom="paragraph">
              <wp:posOffset>0</wp:posOffset>
            </wp:positionV>
            <wp:extent cx="2510155" cy="1682115"/>
            <wp:effectExtent l="0" t="0" r="0" b="0"/>
            <wp:wrapSquare wrapText="largest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/>
        <w:t>Dans un premier temps, il s'agit d’implémenter le calcul des correspondances</w:t>
      </w: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  <w:r>
        <w:rPr/>
        <w:t xml:space="preserve">par point le plus proche : </w:t>
      </w: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  <w:r>
        <w:rPr/>
        <w:t xml:space="preserve">est défini comme le point de </w:t>
      </w:r>
      <w:r>
        <w:rPr>
          <w:b/>
          <w:bCs/>
        </w:rPr>
        <w:t>I</w:t>
      </w:r>
      <w:r>
        <w:rPr/>
        <w:t xml:space="preserve"> le plus proche du point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de </w:t>
      </w:r>
      <w:r>
        <w:rPr>
          <w:b/>
          <w:bCs/>
        </w:rPr>
        <w:t>T(J)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Dans un deuxième temps, le but du TP est de calculer la transformation optimale cherchant à minimiser la distance entre les points transformés et leur point correspondant</w:t>
      </w:r>
      <w:r>
        <w:rPr>
          <w:i w:val="false"/>
          <w:iCs w:val="false"/>
          <w:sz w:val="24"/>
          <w:szCs w:val="24"/>
        </w:rPr>
        <w:t xml:space="preserve">: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</m:t>
        </m:r>
        <m:r>
          <w:rPr>
            <w:rFonts w:ascii="Cambria Math" w:hAnsi="Cambria Math"/>
          </w:rPr>
          <m:t xml:space="preserve">A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sSup>
          <m:e>
            <m:r>
              <w:rPr>
                <w:rFonts w:ascii="Cambria Math" w:hAnsi="Cambria Math"/>
              </w:rPr>
              <m:t xml:space="preserve">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Pour cela, on a besoin des deux matrices 3x3 de covariance suivantes 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acc>
          </m:e>
        </m:d>
        <m:sSup>
          <m:e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i w:val="false"/>
          <w:iCs w:val="false"/>
          <w:sz w:val="24"/>
          <w:szCs w:val="24"/>
        </w:rPr>
        <w:t xml:space="preserve">       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acc>
          </m:e>
        </m:d>
        <m:sSup>
          <m:e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calculée à partir des centroides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</m:num>
          <m:den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den>
        </m:f>
      </m:oMath>
      <w:r>
        <w:rPr>
          <w:i w:val="false"/>
          <w:iCs w:val="false"/>
          <w:sz w:val="24"/>
          <w:szCs w:val="24"/>
        </w:rPr>
        <w:t>et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</m:num>
          <m:den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den>
        </m:f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En fonction du type de transformation (rigide, affine ou similitude), on calcule A 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- transformation affine :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KQ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- transformation rigide: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</w:p>
    <w:p>
      <w:pPr>
        <w:pStyle w:val="Normal"/>
        <w:jc w:val="left"/>
        <w:rPr/>
      </w:pPr>
      <w:r>
        <w:rPr>
          <w:i w:val="false"/>
          <w:iCs w:val="false"/>
          <w:sz w:val="24"/>
          <w:szCs w:val="24"/>
        </w:rPr>
        <w:t xml:space="preserve">- similitude: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  <w:r>
        <w:rPr>
          <w:i w:val="false"/>
          <w:iCs w:val="false"/>
          <w:sz w:val="24"/>
          <w:szCs w:val="24"/>
        </w:rPr>
        <w:t xml:space="preserve">, 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Trace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e>
            </m:d>
          </m:num>
          <m:den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sSup>
              <m:e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e>
            </m:d>
          </m:den>
        </m:f>
      </m:oMath>
      <w:r>
        <w:rPr/>
        <w:t>(note : la trace d'une matrice est la somme des termes diagonaux)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La translation optimale est obtenue par :</w:t>
      </w:r>
      <w:r>
        <w:rPr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Après avoir établi les correspondances (1ere partie à compléter dans la fonction </w:t>
      </w:r>
      <w:r>
        <w:rPr>
          <w:i/>
          <w:iCs/>
        </w:rPr>
        <w:t>Registration</w:t>
      </w:r>
      <w:r>
        <w:rPr/>
        <w:t xml:space="preserve">), il reste a implémenter le calcul de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/>
        <w:t xml:space="preserve">,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/>
        <w:t>, Q, K et  de 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  <w:t>Dans un premier temps, les pondérations wi peuvent être laissées à 1. Après avoir fait marché le recalage, on vous propose d'implementer différentes pondérations vues en cours afin d'améliorer la qualité du recalage (notamment sur le modèle partiel femur_f_partial.obj).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</w:rPr>
      </w:pPr>
      <w:r>
        <w:rPr/>
        <w:t xml:space="preserve">Le programme se compile depuis un terminal avec la commande </w:t>
      </w:r>
      <w:r>
        <w:rPr>
          <w:i/>
          <w:iCs/>
        </w:rPr>
        <w:t xml:space="preserve">Make </w:t>
      </w:r>
      <w:r>
        <w:rPr>
          <w:i w:val="false"/>
          <w:iCs w:val="false"/>
        </w:rPr>
        <w:t>(vérifier que la librairie Cimg.h est présente dans le répertoire ou en dessous dans ../cimg/)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Le programme se lance avec la commande :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./icp  modèlesource.obj   modèlecible.obj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par default (en exécutant uniquement la commande .icp) , les modèles utilisés sont respectivement ./data/femur_m.obj  et    ./data/femur_f.obj.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Pour le recalage partiel, vous pouvez exécuter :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  ./icp  ./data/femur_m.obj   ./data/femur_f_partial.obj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Pour récupérer les coordonnées des points lors du calcul des correspondances et des matrices, il faut utiliser les fonctions fournies dans la classe </w:t>
      </w:r>
      <w:r>
        <w:rPr>
          <w:b/>
          <w:bCs/>
        </w:rPr>
        <w:t>Mesh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 exemple, il est possible de récupérer les coordonnées du point i </w:t>
      </w:r>
      <w:r>
        <w:rPr>
          <w:rFonts w:eastAsia="WenQuanYi Micro Hei" w:cs="Calibri" w:ascii="Symbol" w:hAnsi="Symbol"/>
          <w:b w:val="false"/>
          <w:bCs w:val="false"/>
          <w:i w:val="false"/>
          <w:iCs w:val="false"/>
          <w:sz w:val="22"/>
          <w:szCs w:val="22"/>
        </w:rPr>
        <w:t>Î</w:t>
      </w:r>
      <w:r>
        <w:rPr>
          <w:b/>
          <w:bCs/>
          <w:i w:val="false"/>
          <w:iCs w:val="false"/>
          <w:sz w:val="22"/>
          <w:szCs w:val="22"/>
        </w:rPr>
        <w:t>I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dans un vecteur (par exemple le vecteur   </w:t>
      </w:r>
      <w:r>
        <w:rPr>
          <w:b w:val="false"/>
          <w:bCs w:val="false"/>
          <w:i/>
          <w:iCs/>
          <w:sz w:val="22"/>
          <w:szCs w:val="22"/>
        </w:rPr>
        <w:t>float P[3]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 en utilisant la fonction target.GetPoint(P,i).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De même, on récupère les coordonnée du point transformé  </w:t>
      </w:r>
      <w:r>
        <w:rPr>
          <w:b w:val="false"/>
          <w:bCs w:val="false"/>
          <w:i w:val="false"/>
          <w:iCs w:val="false"/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 w:val="false"/>
          <w:bCs w:val="false"/>
          <w:i w:val="false"/>
          <w:iCs w:val="false"/>
          <w:sz w:val="22"/>
          <w:szCs w:val="22"/>
        </w:rPr>
        <w:t xml:space="preserve">grâce à  source.GetPoint(P,i).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Pour les points non transformés </w:t>
      </w:r>
      <w:r>
        <w:rPr>
          <w:b w:val="false"/>
          <w:bCs w:val="false"/>
          <w:i w:val="false"/>
          <w:iCs w:val="false"/>
          <w:sz w:val="22"/>
          <w:szCs w:val="22"/>
        </w:rPr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  <w:r>
        <w:rPr>
          <w:b w:val="false"/>
          <w:bCs w:val="false"/>
          <w:i w:val="false"/>
          <w:iCs w:val="false"/>
          <w:sz w:val="22"/>
          <w:szCs w:val="22"/>
        </w:rPr>
        <w:t xml:space="preserve">(utilisés dans les matrices), on utilise source.GetPoint0(P,i). 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rFonts w:eastAsia="Times New Roman" w:cs="Calibri"/>
          <w:b/>
          <w:sz w:val="32"/>
          <w:szCs w:val="32"/>
          <w:lang w:eastAsia="fr-FR"/>
        </w:rPr>
      </w:pPr>
      <w:r>
        <w:rPr>
          <w:rFonts w:eastAsia="Times New Roman" w:cs="Calibri"/>
          <w:b/>
          <w:sz w:val="32"/>
          <w:szCs w:val="32"/>
          <w:lang w:eastAsia="fr-FR"/>
        </w:rPr>
        <w:t>Annexe 2: description de l'API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spacing w:before="240" w:after="120"/>
        <w:rPr/>
      </w:pPr>
      <w:r>
        <w:rPr/>
        <w:t>Mesh.h :</w:t>
      </w:r>
    </w:p>
    <w:p>
      <w:pPr>
        <w:pStyle w:val="Normal"/>
        <w:rPr/>
      </w:pPr>
      <w:r>
        <w:rPr/>
        <w:t>Fonctions de base de gestion de maillages :</w:t>
      </w:r>
    </w:p>
    <w:p>
      <w:pPr>
        <w:pStyle w:val="Normal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800080"/>
        </w:rPr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MESH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/>
        <w:t>CImgList</w:t>
      </w:r>
      <w:r>
        <w:rPr>
          <w:color w:val="000000"/>
        </w:rPr>
        <w:t>&lt;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faces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/>
        <w:t>CImg</w:t>
      </w:r>
      <w:r>
        <w:rPr>
          <w:color w:val="000000"/>
        </w:rPr>
        <w:t>&lt;</w:t>
      </w:r>
      <w:r>
        <w:rPr>
          <w:color w:val="808000"/>
        </w:rPr>
        <w:t>float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vertices0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/>
        <w:t>CImg</w:t>
      </w:r>
      <w:r>
        <w:rPr>
          <w:color w:val="000000"/>
        </w:rPr>
        <w:t>&lt;</w:t>
      </w:r>
      <w:r>
        <w:rPr>
          <w:color w:val="808000"/>
        </w:rPr>
        <w:t>float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vertices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/>
        <w:t>CImg</w:t>
      </w:r>
      <w:r>
        <w:rPr>
          <w:color w:val="000000"/>
        </w:rPr>
        <w:t>&lt;</w:t>
      </w:r>
      <w:r>
        <w:rPr>
          <w:color w:val="808000"/>
        </w:rPr>
        <w:t>float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correspondences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/>
        <w:t>CImg</w:t>
      </w:r>
      <w:r>
        <w:rPr>
          <w:color w:val="000000"/>
        </w:rPr>
        <w:t>&lt;</w:t>
      </w:r>
      <w:r>
        <w:rPr>
          <w:color w:val="808000"/>
        </w:rPr>
        <w:t>float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normals</w:t>
      </w:r>
      <w:r>
        <w:rPr>
          <w:color w:val="000000"/>
        </w:rPr>
        <w:t>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/>
        <w:t>CImg</w:t>
      </w:r>
      <w:r>
        <w:rPr>
          <w:color w:val="000000"/>
        </w:rPr>
        <w:t>&lt;</w:t>
      </w:r>
      <w:r>
        <w:rPr>
          <w:color w:val="808000"/>
        </w:rPr>
        <w:t>float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weights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inline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getNbPoints</w:t>
      </w:r>
      <w:r>
        <w:rPr>
          <w:color w:val="000000"/>
        </w:rPr>
        <w:t>() 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getPoint0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 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getPoint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 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setPoint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</w:t>
      </w:r>
      <w:r>
        <w:rPr>
          <w:color w:val="C0C0C0"/>
        </w:rPr>
        <w:t> 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getCorrespondence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 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setCorrespondence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</w:t>
      </w:r>
      <w:r>
        <w:rPr>
          <w:color w:val="C0C0C0"/>
        </w:rPr>
        <w:t> 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getNormal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n[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</w:t>
      </w:r>
      <w:r>
        <w:rPr>
          <w:color w:val="C0C0C0"/>
        </w:rPr>
        <w:t> 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/>
        <w:t>getWeight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</w:t>
      </w:r>
      <w:r>
        <w:rPr>
          <w:color w:val="C0C0C0"/>
        </w:rPr>
        <w:t> </w:t>
      </w:r>
      <w:r>
        <w:rPr>
          <w:color w:val="000000"/>
        </w:rPr>
        <w:t>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setWeight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w,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index)</w:t>
      </w:r>
      <w:r>
        <w:rPr>
          <w:color w:val="C0C0C0"/>
        </w:rPr>
        <w:t> 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LoadObj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/>
        <w:t>filename</w:t>
      </w:r>
      <w:r>
        <w:rPr>
          <w:color w:val="000000"/>
        </w:rPr>
        <w:t>);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updateNormals</w:t>
      </w:r>
      <w:r>
        <w:rPr>
          <w:color w:val="000000"/>
        </w:rPr>
        <w:t>();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drawMesh</w:t>
      </w:r>
      <w:r>
        <w:rPr>
          <w:color w:val="000000"/>
        </w:rPr>
        <w:t>(</w:t>
      </w:r>
      <w:r>
        <w:rPr>
          <w:color w:val="C0C0C0"/>
        </w:rPr>
        <w:t>..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drawCorrespondences</w:t>
      </w:r>
      <w:r>
        <w:rPr>
          <w:color w:val="000000"/>
        </w:rPr>
        <w:t>(..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drawNormals</w:t>
      </w:r>
      <w:r>
        <w:rPr>
          <w:color w:val="000000"/>
        </w:rPr>
        <w:t>(</w:t>
      </w:r>
      <w:r>
        <w:rPr>
          <w:color w:val="C0C0C0"/>
        </w:rPr>
        <w:t>..</w:t>
      </w:r>
      <w:r>
        <w:rPr>
          <w:color w:val="000000"/>
        </w:rPr>
        <w:t>);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getTrace</w:t>
      </w:r>
      <w:r>
        <w:rPr>
          <w:color w:val="000000"/>
        </w:rPr>
        <w:t>(..)</w:t>
      </w:r>
      <w:r>
        <w:rPr>
          <w:color w:val="C0C0C0"/>
        </w:rPr>
        <w:t xml:space="preserve"> </w:t>
      </w:r>
      <w:r>
        <w:rPr>
          <w:color w:val="000000"/>
        </w:rPr>
        <w:t>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Titre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Mathematics.h :</w:t>
      </w:r>
    </w:p>
    <w:p>
      <w:pPr>
        <w:pStyle w:val="Corpsdetexte"/>
        <w:rPr>
          <w:color w:val="000000"/>
        </w:rPr>
      </w:pPr>
      <w:r>
        <w:rPr>
          <w:color w:val="000000"/>
        </w:rPr>
        <w:t>Fonctions mathématiques de base pour les calculs ICP :</w:t>
      </w:r>
    </w:p>
    <w:p>
      <w:pPr>
        <w:pStyle w:val="Corpsdetexte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Invert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M_inv[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M[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]) ;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Mult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C[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A[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B[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]) ;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Mult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A[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p0[</w:t>
      </w:r>
      <w:r>
        <w:rPr>
          <w:color w:val="000080"/>
        </w:rPr>
        <w:t>3</w:t>
      </w:r>
      <w:r>
        <w:rPr>
          <w:color w:val="000000"/>
        </w:rPr>
        <w:t>]) ;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ind w:left="0" w:right="0" w:hanging="0"/>
        <w:rPr>
          <w:color w:val="0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Jacobi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M[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e[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E[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 xml:space="preserve">]) ; </w:t>
      </w:r>
      <w:r>
        <w:rPr>
          <w:color w:val="008000"/>
        </w:rPr>
        <w:t>// compute M=E.e.E^T where e is diagonal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ClosestRigid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K[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R[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 xml:space="preserve">]) ; </w:t>
      </w:r>
      <w:r>
        <w:rPr>
          <w:color w:val="008000"/>
        </w:rPr>
        <w:t>// compute R=K(K^TK)^{-1/2}</w:t>
      </w:r>
    </w:p>
    <w:p>
      <w:pPr>
        <w:pStyle w:val="Texteprformat"/>
        <w:spacing w:before="0" w:after="283"/>
        <w:ind w:left="0" w:right="0" w:hanging="0"/>
        <w:rPr/>
      </w:pPr>
      <w:r>
        <w:rPr/>
      </w:r>
    </w:p>
    <w:p>
      <w:pPr>
        <w:pStyle w:val="Texteprformat"/>
        <w:spacing w:before="0" w:after="283"/>
        <w:ind w:left="0" w:right="0" w:hanging="0"/>
        <w:rPr/>
      </w:pPr>
      <w:r>
        <w:rPr/>
      </w:r>
    </w:p>
    <w:p>
      <w:pPr>
        <w:pStyle w:val="Titre1"/>
        <w:pageBreakBefore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ICP.cpp</w:t>
      </w:r>
    </w:p>
    <w:p>
      <w:pPr>
        <w:pStyle w:val="Corpsdetexte"/>
        <w:rPr/>
      </w:pPr>
      <w:r>
        <w:rPr/>
        <w:t>Boucle de visualisation :</w:t>
      </w:r>
    </w:p>
    <w:p>
      <w:pPr>
        <w:pStyle w:val="Corpsdetexte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**argv)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</w:t>
      </w:r>
      <w:r>
        <w:rPr>
          <w:color w:val="000000"/>
        </w:rPr>
        <w:t xml:space="preserve">{..}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load</w:t>
      </w:r>
      <w:r>
        <w:rPr>
          <w:color w:val="C0C0C0"/>
        </w:rPr>
        <w:t xml:space="preserve"> </w:t>
      </w:r>
      <w:r>
        <w:rPr>
          <w:color w:val="008000"/>
        </w:rPr>
        <w:t>meshes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obj</w:t>
      </w:r>
      <w:r>
        <w:rPr>
          <w:color w:val="C0C0C0"/>
        </w:rPr>
        <w:t xml:space="preserve"> </w:t>
      </w:r>
      <w:r>
        <w:rPr>
          <w:color w:val="008000"/>
        </w:rPr>
        <w:t>files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</w:t>
      </w:r>
      <w:r>
        <w:rPr>
          <w:color w:val="000000"/>
        </w:rPr>
        <w:t xml:space="preserve">{..}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 3d</w:t>
      </w:r>
      <w:r>
        <w:rPr>
          <w:color w:val="C0C0C0"/>
        </w:rPr>
        <w:t xml:space="preserve"> </w:t>
      </w:r>
      <w:r>
        <w:rPr>
          <w:color w:val="008000"/>
        </w:rPr>
        <w:t>view</w:t>
      </w:r>
      <w:r>
        <w:rPr>
          <w:color w:val="C0C0C0"/>
        </w:rPr>
        <w:t xml:space="preserve"> </w:t>
      </w:r>
      <w:r>
        <w:rPr>
          <w:color w:val="008000"/>
        </w:rPr>
        <w:t>parameters and</w:t>
      </w:r>
      <w:r>
        <w:rPr>
          <w:color w:val="C0C0C0"/>
        </w:rPr>
        <w:t xml:space="preserve"> </w:t>
      </w:r>
      <w:r>
        <w:rPr>
          <w:color w:val="008000"/>
        </w:rPr>
        <w:t>rendering</w:t>
      </w:r>
      <w:r>
        <w:rPr>
          <w:color w:val="C0C0C0"/>
        </w:rPr>
        <w:t xml:space="preserve"> </w:t>
      </w:r>
      <w:r>
        <w:rPr>
          <w:color w:val="008000"/>
        </w:rPr>
        <w:t>parameters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</w:t>
      </w:r>
      <w:r>
        <w:rPr>
          <w:color w:val="000000"/>
        </w:rPr>
        <w:t xml:space="preserve">{..}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display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(!disp.</w:t>
      </w:r>
      <w:r>
        <w:rPr/>
        <w:t>is_closed</w:t>
      </w:r>
      <w:r>
        <w:rPr>
          <w:color w:val="000000"/>
        </w:rPr>
        <w:t>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</w:t>
      </w:r>
      <w:r>
        <w:rPr>
          <w:color w:val="C0C0C0"/>
        </w:rPr>
        <w:t xml:space="preserve"> </w:t>
      </w:r>
      <w:r>
        <w:rPr>
          <w:color w:val="008000"/>
        </w:rPr>
        <w:t>loop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(init_pose)</w:t>
      </w:r>
      <w:r>
        <w:rPr>
          <w:color w:val="C0C0C0"/>
        </w:rPr>
        <w:t xml:space="preserve">        </w:t>
      </w:r>
      <w:r>
        <w:rPr>
          <w:color w:val="000000"/>
        </w:rPr>
        <w:t xml:space="preserve">{..}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camera</w:t>
      </w:r>
      <w:r>
        <w:rPr>
          <w:color w:val="C0C0C0"/>
        </w:rPr>
        <w:t xml:space="preserve"> </w:t>
      </w:r>
      <w:r>
        <w:rPr>
          <w:color w:val="008000"/>
        </w:rPr>
        <w:t>pose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(redraw)</w:t>
      </w:r>
      <w:r>
        <w:rPr>
          <w:color w:val="C0C0C0"/>
        </w:rPr>
        <w:t xml:space="preserve">        </w:t>
      </w:r>
      <w:r>
        <w:rPr>
          <w:color w:val="000000"/>
        </w:rPr>
        <w:t xml:space="preserve">{..}  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Rotate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draw</w:t>
      </w:r>
      <w:r>
        <w:rPr>
          <w:color w:val="C0C0C0"/>
        </w:rPr>
        <w:t xml:space="preserve"> </w:t>
      </w:r>
      <w:r>
        <w:rPr>
          <w:color w:val="008000"/>
        </w:rPr>
        <w:t>3d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Handle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interaction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(disp.</w:t>
      </w:r>
      <w:r>
        <w:rPr/>
        <w:t>button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80"/>
        </w:rPr>
        <w:t>..</w:t>
      </w:r>
      <w:r>
        <w:rPr>
          <w:color w:val="000000"/>
        </w:rPr>
        <w:t xml:space="preserve">) 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0000"/>
        </w:rPr>
        <w:t xml:space="preserve">}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Mouse interaction</w:t>
      </w:r>
      <w:r>
        <w:rPr>
          <w:color w:val="C0C0C0"/>
        </w:rPr>
        <w:t xml:space="preserve"> </w:t>
      </w:r>
    </w:p>
    <w:p>
      <w:pPr>
        <w:pStyle w:val="Texteprforma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disp.</w:t>
      </w:r>
      <w:r>
        <w:rPr/>
        <w:t>key</w:t>
      </w:r>
      <w:r>
        <w:rPr>
          <w:color w:val="000000"/>
        </w:rPr>
        <w:t xml:space="preserve">())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 xml:space="preserve"> keyboard interaction</w:t>
      </w:r>
      <w:r>
        <w:rPr>
          <w:color w:val="C0C0C0"/>
        </w:rPr>
        <w:t xml:space="preserve"> 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/>
        <w:t>cimg</w:t>
      </w:r>
      <w:r>
        <w:rPr>
          <w:color w:val="000000"/>
        </w:rPr>
        <w:t>::</w:t>
      </w:r>
      <w:r>
        <w:rPr/>
        <w:t>keyF..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000000"/>
        </w:rPr>
        <w:t xml:space="preserve">{..} </w:t>
      </w:r>
      <w:r>
        <w:rPr>
          <w:color w:val="808000"/>
        </w:rPr>
        <w:t>break</w:t>
      </w:r>
      <w:r>
        <w:rPr>
          <w:color w:val="000000"/>
        </w:rPr>
        <w:t xml:space="preserve">;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 xml:space="preserve"> switch rendering mode</w:t>
      </w:r>
      <w:r>
        <w:rPr>
          <w:color w:val="C0C0C0"/>
        </w:rPr>
        <w:t xml:space="preserve"> </w:t>
      </w:r>
    </w:p>
    <w:p>
      <w:pPr>
        <w:pStyle w:val="Texteprforma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/>
        <w:t>cimg</w:t>
      </w:r>
      <w:r>
        <w:rPr>
          <w:color w:val="000000"/>
        </w:rPr>
        <w:t>::</w:t>
      </w:r>
      <w:r>
        <w:rPr/>
        <w:t>keyR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 </w:t>
      </w:r>
      <w:r>
        <w:rPr>
          <w:color w:val="000000"/>
        </w:rPr>
        <w:t xml:space="preserve">{..} </w:t>
      </w:r>
      <w:r>
        <w:rPr>
          <w:color w:val="808000"/>
        </w:rPr>
        <w:t>break</w:t>
      </w:r>
      <w:r>
        <w:rPr>
          <w:color w:val="000000"/>
        </w:rPr>
        <w:t xml:space="preserve">;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reinit camera</w:t>
      </w:r>
      <w:r>
        <w:rPr>
          <w:color w:val="C0C0C0"/>
        </w:rPr>
        <w:t xml:space="preserve"> </w:t>
      </w:r>
    </w:p>
    <w:p>
      <w:pPr>
        <w:pStyle w:val="Texteprforma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/>
        <w:t>cimg</w:t>
      </w:r>
      <w:r>
        <w:rPr>
          <w:color w:val="000000"/>
        </w:rPr>
        <w:t>::</w:t>
      </w:r>
      <w:r>
        <w:rPr/>
        <w:t>keyC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 </w:t>
      </w:r>
      <w:r>
        <w:rPr>
          <w:color w:val="000000"/>
        </w:rPr>
        <w:t>{..}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 xml:space="preserve">; </w:t>
      </w:r>
      <w:r>
        <w:rPr>
          <w:color w:val="008000"/>
        </w:rPr>
        <w:t>// enable/disable visu of correspondences</w:t>
      </w:r>
      <w:r>
        <w:rPr>
          <w:color w:val="C0C0C0"/>
        </w:rPr>
        <w:t xml:space="preserve"> 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/>
        <w:t>cimg</w:t>
      </w:r>
      <w:r>
        <w:rPr>
          <w:color w:val="000000"/>
        </w:rPr>
        <w:t>::</w:t>
      </w:r>
      <w:r>
        <w:rPr/>
        <w:t>keyN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 </w:t>
      </w:r>
      <w:r>
        <w:rPr>
          <w:color w:val="000000"/>
        </w:rPr>
        <w:t>{..}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 xml:space="preserve">; </w:t>
      </w:r>
      <w:r>
        <w:rPr>
          <w:color w:val="008000"/>
        </w:rPr>
        <w:t>// enable/disable visu of normals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/>
        <w:t>cimg</w:t>
      </w:r>
      <w:r>
        <w:rPr>
          <w:color w:val="000000"/>
        </w:rPr>
        <w:t>::</w:t>
      </w:r>
      <w:r>
        <w:rPr/>
        <w:t>keyPADADD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  </w:t>
      </w:r>
      <w:r>
        <w:rPr>
          <w:color w:val="000000"/>
        </w:rPr>
        <w:t>{..}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 xml:space="preserve">; </w:t>
      </w:r>
      <w:r>
        <w:rPr>
          <w:color w:val="008000"/>
        </w:rPr>
        <w:t>// change transformation type</w:t>
      </w:r>
    </w:p>
    <w:p>
      <w:pPr>
        <w:pStyle w:val="Texteprformat"/>
        <w:spacing w:before="0" w:after="283"/>
        <w:ind w:left="0" w:right="0" w:hanging="0"/>
        <w:rPr>
          <w:color w:val="00800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/>
        <w:t>cimg</w:t>
      </w:r>
      <w:r>
        <w:rPr>
          <w:color w:val="000000"/>
        </w:rPr>
        <w:t>::</w:t>
      </w:r>
      <w:r>
        <w:rPr/>
        <w:t>keySPACE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one</w:t>
      </w:r>
      <w:r>
        <w:rPr>
          <w:color w:val="C0C0C0"/>
        </w:rPr>
        <w:t xml:space="preserve"> </w:t>
      </w:r>
      <w:r>
        <w:rPr>
          <w:color w:val="008000"/>
        </w:rPr>
        <w:t>step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icp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update</w:t>
      </w:r>
      <w:r>
        <w:rPr>
          <w:color w:val="C0C0C0"/>
        </w:rPr>
        <w:t xml:space="preserve"> </w:t>
      </w:r>
      <w:r>
        <w:rPr>
          <w:color w:val="008000"/>
        </w:rPr>
        <w:t>global</w:t>
      </w:r>
      <w:r>
        <w:rPr>
          <w:color w:val="C0C0C0"/>
        </w:rPr>
        <w:t xml:space="preserve"> </w:t>
      </w:r>
      <w:r>
        <w:rPr>
          <w:color w:val="008000"/>
        </w:rPr>
        <w:t>transformation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A[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  <w:r>
        <w:rPr>
          <w:color w:val="C0C0C0"/>
        </w:rPr>
        <w:t xml:space="preserve">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t[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  </w:t>
      </w:r>
      <w:r>
        <w:rPr/>
        <w:t>Registration</w:t>
      </w:r>
      <w:r>
        <w:rPr>
          <w:color w:val="000000"/>
        </w:rPr>
        <w:t>(A,t,source,target,transformType);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update</w:t>
      </w:r>
      <w:r>
        <w:rPr>
          <w:color w:val="C0C0C0"/>
        </w:rPr>
        <w:t xml:space="preserve"> </w:t>
      </w:r>
      <w:r>
        <w:rPr>
          <w:color w:val="008000"/>
        </w:rPr>
        <w:t>points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;i&lt;source.</w:t>
      </w:r>
      <w:r>
        <w:rPr/>
        <w:t>getNbPoints</w:t>
      </w:r>
      <w:r>
        <w:rPr>
          <w:color w:val="000000"/>
        </w:rPr>
        <w:t>();i++)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p0[</w:t>
      </w:r>
      <w:r>
        <w:rPr>
          <w:color w:val="000080"/>
        </w:rPr>
        <w:t>3</w:t>
      </w:r>
      <w:r>
        <w:rPr>
          <w:color w:val="000000"/>
        </w:rPr>
        <w:t>];</w:t>
      </w:r>
      <w:r>
        <w:rPr>
          <w:color w:val="C0C0C0"/>
        </w:rPr>
        <w:t xml:space="preserve"> </w:t>
      </w:r>
      <w:r>
        <w:rPr>
          <w:color w:val="000000"/>
        </w:rPr>
        <w:t>source.</w:t>
      </w:r>
      <w:r>
        <w:rPr/>
        <w:t>getPoint0</w:t>
      </w:r>
      <w:r>
        <w:rPr>
          <w:color w:val="000000"/>
        </w:rPr>
        <w:t>(p0,i);</w:t>
      </w:r>
    </w:p>
    <w:p>
      <w:pPr>
        <w:pStyle w:val="Texteprforma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];</w:t>
      </w:r>
      <w:r>
        <w:rPr>
          <w:color w:val="C0C0C0"/>
        </w:rPr>
        <w:t xml:space="preserve"> </w:t>
      </w:r>
      <w:r>
        <w:rPr/>
        <w:t>Mult</w:t>
      </w:r>
      <w:r>
        <w:rPr>
          <w:color w:val="000000"/>
        </w:rPr>
        <w:t>(p,A,p0);</w:t>
      </w:r>
      <w:r>
        <w:rPr>
          <w:color w:val="C0C0C0"/>
        </w:rPr>
        <w:t xml:space="preserve"> 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ab/>
        <w:tab/>
        <w:t xml:space="preserve">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  <w:r>
        <w:rPr>
          <w:color w:val="C0C0C0"/>
        </w:rPr>
        <w:t xml:space="preserve"> </w:t>
      </w:r>
      <w:r>
        <w:rPr>
          <w:color w:val="000000"/>
        </w:rPr>
        <w:t>p[j]+=t[j];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source.</w:t>
      </w:r>
      <w:r>
        <w:rPr/>
        <w:t>setPoint</w:t>
      </w:r>
      <w:r>
        <w:rPr>
          <w:color w:val="000000"/>
        </w:rPr>
        <w:t>(p,i);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disp.</w:t>
      </w:r>
      <w:r>
        <w:rPr/>
        <w:t>set_key</w:t>
      </w:r>
      <w:r>
        <w:rPr>
          <w:color w:val="000000"/>
        </w:rPr>
        <w:t>();</w:t>
      </w:r>
      <w:r>
        <w:rPr>
          <w:color w:val="C0C0C0"/>
        </w:rPr>
        <w:t xml:space="preserve"> </w:t>
      </w:r>
      <w:r>
        <w:rPr>
          <w:color w:val="000000"/>
        </w:rPr>
        <w:t>redraw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Titre1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Geometric registration :</w:t>
      </w:r>
    </w:p>
    <w:p>
      <w:pPr>
        <w:pStyle w:val="Texteprformat"/>
        <w:spacing w:before="0" w:after="283"/>
        <w:ind w:left="0" w:right="0" w:hanging="0"/>
        <w:rPr/>
      </w:pPr>
      <w:r>
        <w:rPr/>
        <w:t>Algorithme ICP à implémenter :</w:t>
      </w:r>
    </w:p>
    <w:p>
      <w:pPr>
        <w:pStyle w:val="Texteprformat"/>
        <w:spacing w:before="0" w:after="283"/>
        <w:ind w:left="0" w:right="0" w:hanging="0"/>
        <w:rPr/>
      </w:pPr>
      <w:r>
        <w:rPr/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Registration(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A[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t[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800080"/>
        </w:rPr>
        <w:t>MESH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source,</w:t>
      </w:r>
      <w:r>
        <w:rPr>
          <w:color w:val="C0C0C0"/>
        </w:rPr>
        <w:t xml:space="preserve"> </w:t>
      </w:r>
      <w:r>
        <w:rPr>
          <w:color w:val="800080"/>
        </w:rPr>
        <w:t>MESH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target,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transformationType</w:t>
      </w:r>
      <w:r>
        <w:rPr>
          <w:color w:val="C0C0C0"/>
        </w:rPr>
        <w:t xml:space="preserve"> </w:t>
      </w:r>
      <w:r>
        <w:rPr>
          <w:color w:val="000000"/>
        </w:rPr>
        <w:t>&amp;transformType)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target.</w:t>
      </w:r>
      <w:r>
        <w:rPr/>
        <w:t>updateNormals</w:t>
      </w:r>
      <w:r>
        <w:rPr>
          <w:color w:val="000000"/>
        </w:rPr>
        <w:t>();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source.</w:t>
      </w:r>
      <w:r>
        <w:rPr/>
        <w:t>updateNormals</w:t>
      </w:r>
      <w:r>
        <w:rPr>
          <w:color w:val="000000"/>
        </w:rPr>
        <w:t>();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compute</w:t>
      </w:r>
      <w:r>
        <w:rPr>
          <w:color w:val="C0C0C0"/>
        </w:rPr>
        <w:t xml:space="preserve"> </w:t>
      </w:r>
      <w:r>
        <w:rPr>
          <w:color w:val="008000"/>
        </w:rPr>
        <w:t>correspondences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;i&lt;source.getNbPoints();i++)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p[</w:t>
      </w:r>
      <w:r>
        <w:rPr>
          <w:color w:val="000080"/>
        </w:rPr>
        <w:t>3</w:t>
      </w:r>
      <w:r>
        <w:rPr>
          <w:color w:val="000000"/>
        </w:rPr>
        <w:t>];</w:t>
      </w:r>
      <w:r>
        <w:rPr>
          <w:color w:val="C0C0C0"/>
        </w:rPr>
        <w:t xml:space="preserve"> </w:t>
      </w:r>
      <w:r>
        <w:rPr>
          <w:color w:val="000000"/>
        </w:rPr>
        <w:t>source.</w:t>
      </w:r>
      <w:r>
        <w:rPr/>
        <w:t>getPoint</w:t>
      </w:r>
      <w:r>
        <w:rPr>
          <w:color w:val="000000"/>
        </w:rPr>
        <w:t>(p,i);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cp[</w:t>
      </w:r>
      <w:r>
        <w:rPr>
          <w:color w:val="000080"/>
        </w:rPr>
        <w:t>3</w:t>
      </w:r>
      <w:r>
        <w:rPr>
          <w:color w:val="000000"/>
        </w:rPr>
        <w:t>]={p[</w:t>
      </w:r>
      <w:r>
        <w:rPr>
          <w:color w:val="000080"/>
        </w:rPr>
        <w:t>0</w:t>
      </w:r>
      <w:r>
        <w:rPr>
          <w:color w:val="000000"/>
        </w:rPr>
        <w:t>],p[</w:t>
      </w:r>
      <w:r>
        <w:rPr>
          <w:color w:val="000080"/>
        </w:rPr>
        <w:t>1</w:t>
      </w:r>
      <w:r>
        <w:rPr>
          <w:color w:val="000000"/>
        </w:rPr>
        <w:t>],p[</w:t>
      </w:r>
      <w:r>
        <w:rPr>
          <w:color w:val="000080"/>
        </w:rPr>
        <w:t>2</w:t>
      </w:r>
      <w:r>
        <w:rPr>
          <w:color w:val="000000"/>
        </w:rPr>
        <w:t>]};</w:t>
      </w:r>
    </w:p>
    <w:p>
      <w:pPr>
        <w:pStyle w:val="Texteprformat"/>
        <w:spacing w:before="0" w:after="0"/>
        <w:ind w:left="0" w:right="0" w:hanging="0"/>
        <w:rPr>
          <w:b/>
          <w:bCs/>
          <w:color w:val="FF420E"/>
        </w:rPr>
      </w:pPr>
      <w:r>
        <w:rPr>
          <w:color w:val="C0C0C0"/>
        </w:rPr>
        <w:t xml:space="preserve">       </w:t>
      </w:r>
      <w:r>
        <w:rPr>
          <w:b/>
          <w:bCs/>
          <w:color w:val="FF420E"/>
        </w:rPr>
        <w:t xml:space="preserve"> </w:t>
      </w:r>
      <w:r>
        <w:rPr>
          <w:b/>
          <w:bCs/>
          <w:color w:val="FF420E"/>
        </w:rPr>
        <w:t>///********   TO BE COMPLETED  ************///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source.</w:t>
      </w:r>
      <w:r>
        <w:rPr/>
        <w:t>setCorrespondence</w:t>
      </w:r>
      <w:r>
        <w:rPr>
          <w:color w:val="000000"/>
        </w:rPr>
        <w:t>(cp,i);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weight</w:t>
      </w:r>
      <w:r>
        <w:rPr>
          <w:color w:val="C0C0C0"/>
        </w:rPr>
        <w:t xml:space="preserve"> </w:t>
      </w:r>
      <w:r>
        <w:rPr>
          <w:color w:val="008000"/>
        </w:rPr>
        <w:t>correspondences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reject</w:t>
      </w:r>
      <w:r>
        <w:rPr>
          <w:color w:val="C0C0C0"/>
        </w:rPr>
        <w:t xml:space="preserve"> </w:t>
      </w:r>
      <w:r>
        <w:rPr>
          <w:color w:val="008000"/>
        </w:rPr>
        <w:t>outliers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;i&lt;source.</w:t>
      </w:r>
      <w:r>
        <w:rPr/>
        <w:t>getNbPoints</w:t>
      </w:r>
      <w:r>
        <w:rPr>
          <w:color w:val="000000"/>
        </w:rPr>
        <w:t>();i++)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source.</w:t>
      </w:r>
      <w:r>
        <w:rPr/>
        <w:t>setWeight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,i);</w:t>
      </w:r>
    </w:p>
    <w:p>
      <w:pPr>
        <w:pStyle w:val="Texteprformat"/>
        <w:spacing w:before="0" w:after="0"/>
        <w:ind w:left="0" w:right="0" w:hanging="0"/>
        <w:rPr>
          <w:b/>
          <w:bCs/>
          <w:color w:val="FF420E"/>
        </w:rPr>
      </w:pPr>
      <w:bookmarkStart w:id="1" w:name="__DdeLink__6776_1634225165"/>
      <w:bookmarkEnd w:id="1"/>
      <w:r>
        <w:rPr>
          <w:color w:val="C0C0C0"/>
        </w:rPr>
        <w:t xml:space="preserve">       </w:t>
      </w:r>
      <w:r>
        <w:rPr>
          <w:b/>
          <w:bCs/>
          <w:color w:val="FF420E"/>
        </w:rPr>
        <w:t xml:space="preserve"> </w:t>
      </w:r>
      <w:r>
        <w:rPr>
          <w:b/>
          <w:bCs/>
          <w:color w:val="FF420E"/>
        </w:rPr>
        <w:t>///********   TO BE COMPLETED  ************///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bookmarkStart w:id="2" w:name="__DdeLink__6776_16342251651"/>
      <w:bookmarkEnd w:id="2"/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compute</w:t>
      </w:r>
      <w:r>
        <w:rPr>
          <w:color w:val="C0C0C0"/>
        </w:rPr>
        <w:t xml:space="preserve"> </w:t>
      </w:r>
      <w:r>
        <w:rPr>
          <w:color w:val="008000"/>
        </w:rPr>
        <w:t>centroids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c0[]={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</w:t>
      </w:r>
      <w:r>
        <w:rPr>
          <w:color w:val="C0C0C0"/>
        </w:rPr>
        <w:t xml:space="preserve"> </w:t>
      </w:r>
      <w:r>
        <w:rPr>
          <w:color w:val="000000"/>
        </w:rPr>
        <w:t>c[]={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</w:t>
      </w:r>
      <w:r>
        <w:rPr>
          <w:color w:val="C0C0C0"/>
        </w:rPr>
        <w:t xml:space="preserve"> </w:t>
      </w:r>
      <w:r>
        <w:rPr>
          <w:color w:val="000000"/>
        </w:rPr>
        <w:t>N=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b/>
          <w:bCs/>
          <w:color w:val="FF420E"/>
        </w:rPr>
      </w:pPr>
      <w:r>
        <w:rPr>
          <w:color w:val="C0C0C0"/>
        </w:rPr>
        <w:t xml:space="preserve">       </w:t>
      </w:r>
      <w:r>
        <w:rPr>
          <w:b/>
          <w:bCs/>
          <w:color w:val="FF420E"/>
        </w:rPr>
        <w:t xml:space="preserve"> </w:t>
      </w:r>
      <w:r>
        <w:rPr>
          <w:b/>
          <w:bCs/>
          <w:color w:val="FF420E"/>
        </w:rPr>
        <w:t>///********   TO BE COMPLETED  ************///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fill</w:t>
      </w:r>
      <w:r>
        <w:rPr>
          <w:color w:val="C0C0C0"/>
        </w:rPr>
        <w:t xml:space="preserve"> </w:t>
      </w:r>
      <w:r>
        <w:rPr>
          <w:color w:val="008000"/>
        </w:rPr>
        <w:t>matrices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Q[][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}},</w:t>
      </w:r>
      <w:r>
        <w:rPr>
          <w:color w:val="C0C0C0"/>
        </w:rPr>
        <w:t xml:space="preserve"> </w:t>
      </w:r>
      <w:r>
        <w:rPr>
          <w:color w:val="000000"/>
        </w:rPr>
        <w:t>K[][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}},sx=</w:t>
      </w:r>
      <w:r>
        <w:rPr>
          <w:color w:val="000080"/>
        </w:rPr>
        <w:t>3</w:t>
      </w:r>
      <w:r>
        <w:rPr>
          <w:color w:val="000000"/>
        </w:rPr>
        <w:t>;</w:t>
      </w:r>
    </w:p>
    <w:p>
      <w:pPr>
        <w:pStyle w:val="Texteprformat"/>
        <w:spacing w:before="0" w:after="0"/>
        <w:ind w:left="0" w:right="0" w:hanging="0"/>
        <w:rPr>
          <w:b/>
          <w:bCs/>
          <w:color w:val="FF420E"/>
        </w:rPr>
      </w:pPr>
      <w:r>
        <w:rPr>
          <w:color w:val="C0C0C0"/>
        </w:rPr>
        <w:t xml:space="preserve">       </w:t>
      </w:r>
      <w:r>
        <w:rPr>
          <w:b/>
          <w:bCs/>
          <w:color w:val="FF420E"/>
        </w:rPr>
        <w:t xml:space="preserve"> </w:t>
      </w:r>
      <w:r>
        <w:rPr>
          <w:b/>
          <w:bCs/>
          <w:color w:val="FF420E"/>
        </w:rPr>
        <w:t>///********   TO BE COMPLETED  ************///</w:t>
      </w:r>
    </w:p>
    <w:p>
      <w:pPr>
        <w:pStyle w:val="Texteprformat"/>
        <w:spacing w:before="0" w:after="0"/>
        <w:ind w:left="0" w:right="0" w:hanging="0"/>
        <w:rPr/>
      </w:pPr>
      <w:r>
        <w:rPr/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compute</w:t>
      </w:r>
      <w:r>
        <w:rPr>
          <w:color w:val="C0C0C0"/>
        </w:rPr>
        <w:t xml:space="preserve"> </w:t>
      </w:r>
      <w:r>
        <w:rPr>
          <w:color w:val="008000"/>
        </w:rPr>
        <w:t>solution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affine</w:t>
      </w:r>
      <w:r>
        <w:rPr>
          <w:color w:val="C0C0C0"/>
        </w:rPr>
        <w:t xml:space="preserve"> </w:t>
      </w:r>
      <w:r>
        <w:rPr>
          <w:color w:val="008000"/>
        </w:rPr>
        <w:t>part</w:t>
      </w:r>
    </w:p>
    <w:p>
      <w:pPr>
        <w:pStyle w:val="Texteprforma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{..}</w:t>
      </w:r>
    </w:p>
    <w:p>
      <w:pPr>
        <w:pStyle w:val="Texteprformat"/>
        <w:spacing w:before="0" w:after="0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compute</w:t>
      </w:r>
      <w:r>
        <w:rPr>
          <w:color w:val="C0C0C0"/>
        </w:rPr>
        <w:t xml:space="preserve"> </w:t>
      </w:r>
      <w:r>
        <w:rPr>
          <w:color w:val="008000"/>
        </w:rPr>
        <w:t>solution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translation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{..}</w:t>
      </w:r>
    </w:p>
    <w:p>
      <w:pPr>
        <w:pStyle w:val="Texteprforma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Texteprformat"/>
        <w:spacing w:before="0" w:after="283"/>
        <w:ind w:left="0" w:right="0" w:hanging="0"/>
        <w:rPr/>
      </w:pPr>
      <w:r>
        <w:rPr/>
      </w:r>
    </w:p>
    <w:sectPr>
      <w:headerReference w:type="default" r:id="rId7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i/>
      </w:rPr>
    </w:pPr>
    <w:r>
      <w:rPr>
        <w:i/>
      </w:rPr>
      <w:t>TP Imagerie médicale 3D – Benjamin Gilles –  novembre 201</w:t>
    </w:r>
    <w:r>
      <w:rPr>
        <w:i/>
      </w:rPr>
      <w:t>4</w:t>
    </w:r>
    <w:r>
      <w:rPr>
        <w:i/>
      </w:rPr>
      <w:tab/>
    </w: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i/>
      </w:rPr>
      <w:t>/</w:t>
    </w:r>
    <w:r>
      <w:rPr>
        <w:i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08" w:leader="none"/>
      </w:tabs>
      <w:suppressAutoHyphens w:val="true"/>
      <w:bidi w:val="0"/>
      <w:jc w:val="left"/>
    </w:pPr>
    <w:rPr>
      <w:rFonts w:ascii="Calibri" w:hAnsi="Calibri" w:eastAsia="WenQuanYi Micro Hei" w:cs="Calibri"/>
      <w:color w:val="00000A"/>
      <w:sz w:val="22"/>
      <w:szCs w:val="22"/>
      <w:lang w:val="fr-FR" w:eastAsia="en-US" w:bidi="ar-SA"/>
    </w:rPr>
  </w:style>
  <w:style w:type="paragraph" w:styleId="Titre1">
    <w:name w:val="Titre 1"/>
    <w:basedOn w:val="Titre"/>
    <w:pPr/>
    <w:rPr>
      <w:b/>
      <w:bCs/>
      <w:sz w:val="32"/>
      <w:szCs w:val="32"/>
    </w:rPr>
  </w:style>
  <w:style w:type="paragraph" w:styleId="Titre2">
    <w:name w:val="Titre 2"/>
    <w:basedOn w:val="Normal"/>
    <w:pPr>
      <w:spacing w:before="28" w:after="28"/>
      <w:outlineLvl w:val="1"/>
    </w:pPr>
    <w:rPr>
      <w:rFonts w:ascii="Times New Roman" w:hAnsi="Times New Roman" w:eastAsia="Times New Roman" w:cs="Times New Roman"/>
      <w:b/>
      <w:bCs/>
      <w:i/>
      <w:iCs/>
      <w:sz w:val="36"/>
      <w:szCs w:val="36"/>
      <w:lang w:eastAsia="fr-FR"/>
    </w:rPr>
  </w:style>
  <w:style w:type="paragraph" w:styleId="Titre3">
    <w:name w:val="Titre 3"/>
    <w:basedOn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  <w:sz w:val="28"/>
      <w:szCs w:val="28"/>
    </w:rPr>
  </w:style>
  <w:style w:type="character" w:styleId="DefaultParagraphFont">
    <w:name w:val="Default Paragraph Font"/>
    <w:rPr/>
  </w:style>
  <w:style w:type="character" w:styleId="Titre2Car">
    <w:name w:val="Titre 2 Car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HTMLCode">
    <w:name w:val="HTML Code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enInternet">
    <w:name w:val="Lien Internet"/>
    <w:basedOn w:val="DefaultParagraphFont"/>
    <w:rPr>
      <w:color w:val="0000FF"/>
      <w:u w:val="single"/>
      <w:lang w:val="fr-FR" w:eastAsia="fr-FR" w:bidi="fr-FR"/>
    </w:rPr>
  </w:style>
  <w:style w:type="character" w:styleId="EntteCar">
    <w:name w:val="En-tête Car"/>
    <w:basedOn w:val="DefaultParagraphFont"/>
    <w:rPr/>
  </w:style>
  <w:style w:type="character" w:styleId="PieddepageCar">
    <w:name w:val="Pied de page Car"/>
    <w:basedOn w:val="DefaultParagraphFont"/>
    <w:rPr/>
  </w:style>
  <w:style w:type="character" w:styleId="TextedebullesCar">
    <w:name w:val="Texte de bulles Car"/>
    <w:basedOn w:val="DefaultParagraphFont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re3Car">
    <w:name w:val="Titre 3 Car"/>
    <w:basedOn w:val="DefaultParagraphFont"/>
    <w:rPr>
      <w:rFonts w:ascii="Cambria" w:hAnsi="Cambria" w:cs=""/>
      <w:b/>
      <w:bCs/>
      <w:color w:val="4F81BD"/>
    </w:rPr>
  </w:style>
  <w:style w:type="character" w:styleId="Accentuation">
    <w:name w:val="Accentuation"/>
    <w:basedOn w:val="DefaultParagraphFont"/>
    <w:rPr>
      <w:i/>
      <w:iCs/>
    </w:rPr>
  </w:style>
  <w:style w:type="character" w:styleId="PrformatHTMLCar">
    <w:name w:val="Préformaté HTML Car"/>
    <w:basedOn w:val="DefaultParagraphFont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eprocessor">
    <w:name w:val="preprocessor"/>
    <w:basedOn w:val="DefaultParagraphFont"/>
    <w:rPr/>
  </w:style>
  <w:style w:type="character" w:styleId="Keyword">
    <w:name w:val="keyword"/>
    <w:basedOn w:val="DefaultParagraphFont"/>
    <w:rPr/>
  </w:style>
  <w:style w:type="character" w:styleId="Keywordtype">
    <w:name w:val="keywordtype"/>
    <w:basedOn w:val="DefaultParagraphFont"/>
    <w:rPr/>
  </w:style>
  <w:style w:type="character" w:styleId="Stringliteral">
    <w:name w:val="stringliteral"/>
    <w:basedOn w:val="DefaultParagraphFont"/>
    <w:rPr/>
  </w:style>
  <w:style w:type="character" w:styleId="Keywordflow">
    <w:name w:val="keywordflow"/>
    <w:basedOn w:val="DefaultParagraphFont"/>
    <w:rPr/>
  </w:style>
  <w:style w:type="character" w:styleId="Application">
    <w:name w:val="application"/>
    <w:basedOn w:val="DefaultParagraphFont"/>
    <w:rPr/>
  </w:style>
  <w:style w:type="character" w:styleId="Accentuationforte">
    <w:name w:val="Accentuation forte"/>
    <w:basedOn w:val="DefaultParagraphFont"/>
    <w:rPr>
      <w:b/>
      <w:bCs/>
    </w:rPr>
  </w:style>
  <w:style w:type="character" w:styleId="Guibutton1">
    <w:name w:val="guibutton1"/>
    <w:basedOn w:val="DefaultParagraphFont"/>
    <w:rPr>
      <w:b/>
      <w:bCs/>
      <w:i/>
      <w:iCs/>
    </w:rPr>
  </w:style>
  <w:style w:type="character" w:styleId="Citation">
    <w:name w:val="citation"/>
    <w:basedOn w:val="DefaultParagraphFont"/>
    <w:rPr/>
  </w:style>
  <w:style w:type="character" w:styleId="Guilabel1">
    <w:name w:val="guilabel1"/>
    <w:basedOn w:val="DefaultParagraphFont"/>
    <w:rPr>
      <w:b/>
      <w:bCs/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Puces">
    <w:name w:val="Puces"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20"/>
    </w:pPr>
    <w:rPr/>
  </w:style>
  <w:style w:type="paragraph" w:styleId="Liste">
    <w:name w:val="Liste"/>
    <w:basedOn w:val="Corpsdetexte"/>
    <w:pPr/>
    <w:rPr>
      <w:rFonts w:cs="Lohit Hind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NormalWeb">
    <w:name w:val="Normal (Web)"/>
    <w:basedOn w:val="Normal"/>
    <w:pPr>
      <w:spacing w:before="28" w:after="28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tte">
    <w:name w:val="En-tête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Texteprformat">
    <w:name w:val="Texte préformaté"/>
    <w:basedOn w:val="Normal"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jamin.gilles@lirmm.fr" TargetMode="External"/><Relationship Id="rId3" Type="http://schemas.openxmlformats.org/officeDocument/2006/relationships/hyperlink" Target="http://cimg.sourceforge.net/" TargetMode="External"/><Relationship Id="rId4" Type="http://schemas.openxmlformats.org/officeDocument/2006/relationships/hyperlink" Target="http://fiji.sc/" TargetMode="External"/><Relationship Id="rId5" Type="http://schemas.openxmlformats.org/officeDocument/2006/relationships/hyperlink" Target="http://sourceforge.net/apps/mediawiki/meshlab/index.php?title=Alignment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2012-10-08T22:29:00Z</dcterms:created>
  <dc:creator>SUBSOL Gérard</dc:creator>
  <dc:language>fr-FR</dc:language>
  <cp:lastModifiedBy>SUBSOL Gérard</cp:lastModifiedBy>
  <cp:lastPrinted>2012-11-07T15:33:08Z</cp:lastPrinted>
  <dcterms:modified xsi:type="dcterms:W3CDTF">2012-10-09T09:12:00Z</dcterms:modified>
  <cp:revision>6</cp:revision>
</cp:coreProperties>
</file>