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6B6A6" w14:textId="33CE0815" w:rsidR="008B28E0" w:rsidRDefault="003C6E0B" w:rsidP="008B28E0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</w:t>
      </w:r>
      <w:r w:rsidR="008B28E0" w:rsidRPr="008C6057">
        <w:rPr>
          <w:b/>
          <w:sz w:val="24"/>
          <w:szCs w:val="24"/>
          <w:u w:val="single"/>
        </w:rPr>
        <w:t>a</w:t>
      </w:r>
      <w:r w:rsidR="00A81252">
        <w:rPr>
          <w:b/>
          <w:sz w:val="24"/>
          <w:szCs w:val="24"/>
          <w:u w:val="single"/>
        </w:rPr>
        <w:t>ta</w:t>
      </w:r>
      <w:r>
        <w:rPr>
          <w:b/>
          <w:sz w:val="24"/>
          <w:szCs w:val="24"/>
          <w:u w:val="single"/>
        </w:rPr>
        <w:t xml:space="preserve"> required for </w:t>
      </w:r>
      <w:r w:rsidR="00DC0644">
        <w:rPr>
          <w:b/>
          <w:sz w:val="24"/>
          <w:szCs w:val="24"/>
          <w:u w:val="single"/>
        </w:rPr>
        <w:t>Tanzania</w:t>
      </w:r>
      <w:r w:rsidR="00A81252">
        <w:rPr>
          <w:b/>
          <w:sz w:val="24"/>
          <w:szCs w:val="24"/>
          <w:u w:val="single"/>
        </w:rPr>
        <w:t xml:space="preserve"> </w:t>
      </w:r>
      <w:r w:rsidR="009E604D">
        <w:rPr>
          <w:b/>
          <w:sz w:val="24"/>
          <w:szCs w:val="24"/>
          <w:u w:val="single"/>
        </w:rPr>
        <w:t>modelling (15-49 y</w:t>
      </w:r>
      <w:r w:rsidR="003A634F">
        <w:rPr>
          <w:b/>
          <w:sz w:val="24"/>
          <w:szCs w:val="24"/>
          <w:u w:val="single"/>
        </w:rPr>
        <w:t xml:space="preserve">ears </w:t>
      </w:r>
      <w:r w:rsidR="009E604D">
        <w:rPr>
          <w:b/>
          <w:sz w:val="24"/>
          <w:szCs w:val="24"/>
          <w:u w:val="single"/>
        </w:rPr>
        <w:t>age group)</w:t>
      </w:r>
      <w:r w:rsidR="0039179C">
        <w:rPr>
          <w:b/>
          <w:sz w:val="24"/>
          <w:szCs w:val="24"/>
          <w:u w:val="single"/>
        </w:rPr>
        <w:t xml:space="preserve">: </w:t>
      </w:r>
      <w:bookmarkStart w:id="0" w:name="_GoBack"/>
      <w:bookmarkEnd w:id="0"/>
      <w:r w:rsidR="00333CAF">
        <w:rPr>
          <w:b/>
          <w:sz w:val="24"/>
          <w:szCs w:val="24"/>
          <w:u w:val="single"/>
        </w:rPr>
        <w:t>country level</w:t>
      </w:r>
    </w:p>
    <w:p w14:paraId="7FF9EC25" w14:textId="77777777" w:rsidR="003C6E0B" w:rsidRPr="008C6057" w:rsidRDefault="003C6E0B" w:rsidP="008B28E0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14:paraId="31E552BC" w14:textId="76598BB0" w:rsidR="00A81252" w:rsidRDefault="00A81252" w:rsidP="00A81252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</w:rPr>
      </w:pPr>
      <w:r>
        <w:rPr>
          <w:b/>
        </w:rPr>
        <w:t>General population</w:t>
      </w:r>
      <w:r w:rsidR="00DC0644">
        <w:rPr>
          <w:b/>
        </w:rPr>
        <w:t xml:space="preserve"> data</w:t>
      </w:r>
    </w:p>
    <w:p w14:paraId="7DACAE59" w14:textId="452D0ABA" w:rsidR="00DC0644" w:rsidRDefault="009E604D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>Population size for males/f</w:t>
      </w:r>
      <w:r w:rsidR="00DC0644">
        <w:t>emales</w:t>
      </w:r>
    </w:p>
    <w:p w14:paraId="45A3C38C" w14:textId="77C5E344" w:rsidR="00505D50" w:rsidRDefault="00A81252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>HIV prevalence</w:t>
      </w:r>
      <w:r w:rsidR="00DC0644">
        <w:t>/incidence</w:t>
      </w:r>
    </w:p>
    <w:p w14:paraId="3691B61D" w14:textId="77777777" w:rsidR="00505D50" w:rsidRDefault="00A81252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>Circumcision rate per year</w:t>
      </w:r>
    </w:p>
    <w:p w14:paraId="0F0451BA" w14:textId="1FAA5FF1" w:rsidR="00505D50" w:rsidRDefault="00A81252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>Percentage of consistency of condom use</w:t>
      </w:r>
      <w:r w:rsidR="00DC0644">
        <w:t xml:space="preserve"> in the general population</w:t>
      </w:r>
    </w:p>
    <w:p w14:paraId="33C00238" w14:textId="109B2C47" w:rsidR="008B28E0" w:rsidRDefault="008B28E0" w:rsidP="008B28E0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</w:rPr>
      </w:pPr>
      <w:r w:rsidRPr="008028A1">
        <w:rPr>
          <w:b/>
        </w:rPr>
        <w:t>Client behavioural and epidemiological data</w:t>
      </w:r>
    </w:p>
    <w:p w14:paraId="779909B4" w14:textId="6C4ADB61" w:rsidR="006111A8" w:rsidRDefault="006111A8" w:rsidP="008B28E0">
      <w:pPr>
        <w:pStyle w:val="ListParagraph"/>
        <w:numPr>
          <w:ilvl w:val="2"/>
          <w:numId w:val="9"/>
        </w:numPr>
        <w:spacing w:after="0" w:line="240" w:lineRule="auto"/>
        <w:ind w:left="567" w:hanging="283"/>
        <w:jc w:val="both"/>
      </w:pPr>
      <w:r>
        <w:t>Population size</w:t>
      </w:r>
      <w:r w:rsidR="007B18E1">
        <w:t xml:space="preserve"> for clients</w:t>
      </w:r>
    </w:p>
    <w:p w14:paraId="33063F06" w14:textId="1AA67082" w:rsidR="006111A8" w:rsidRDefault="006111A8" w:rsidP="008B28E0">
      <w:pPr>
        <w:pStyle w:val="ListParagraph"/>
        <w:numPr>
          <w:ilvl w:val="2"/>
          <w:numId w:val="9"/>
        </w:numPr>
        <w:spacing w:after="0" w:line="240" w:lineRule="auto"/>
        <w:ind w:left="567" w:hanging="283"/>
        <w:jc w:val="both"/>
      </w:pPr>
      <w:r>
        <w:t>HIV prevalence/incidence</w:t>
      </w:r>
    </w:p>
    <w:p w14:paraId="6821FA47" w14:textId="2C19DF52" w:rsidR="008B28E0" w:rsidRDefault="008B28E0" w:rsidP="008B28E0">
      <w:pPr>
        <w:pStyle w:val="ListParagraph"/>
        <w:numPr>
          <w:ilvl w:val="2"/>
          <w:numId w:val="9"/>
        </w:numPr>
        <w:spacing w:after="0" w:line="240" w:lineRule="auto"/>
        <w:ind w:left="567" w:hanging="283"/>
        <w:jc w:val="both"/>
      </w:pPr>
      <w:r>
        <w:t>Frequency that clients have commercial sex</w:t>
      </w:r>
    </w:p>
    <w:p w14:paraId="7A8B711F" w14:textId="77777777" w:rsidR="008B28E0" w:rsidRDefault="008B28E0" w:rsidP="008B28E0">
      <w:pPr>
        <w:pStyle w:val="ListParagraph"/>
        <w:numPr>
          <w:ilvl w:val="2"/>
          <w:numId w:val="9"/>
        </w:numPr>
        <w:spacing w:after="0" w:line="240" w:lineRule="auto"/>
        <w:ind w:left="567" w:hanging="283"/>
        <w:jc w:val="both"/>
      </w:pPr>
      <w:r>
        <w:t xml:space="preserve">Percentage consistency of condom use during commercial sex </w:t>
      </w:r>
    </w:p>
    <w:p w14:paraId="527FB1B7" w14:textId="77777777" w:rsidR="008B28E0" w:rsidRDefault="008B28E0" w:rsidP="008B28E0">
      <w:pPr>
        <w:pStyle w:val="ListParagraph"/>
        <w:numPr>
          <w:ilvl w:val="2"/>
          <w:numId w:val="9"/>
        </w:numPr>
        <w:spacing w:after="0" w:line="240" w:lineRule="auto"/>
        <w:ind w:left="567" w:hanging="283"/>
        <w:jc w:val="both"/>
      </w:pPr>
      <w:r>
        <w:t>Percentage of clients who have regular partners</w:t>
      </w:r>
    </w:p>
    <w:p w14:paraId="07D19246" w14:textId="77777777" w:rsidR="00505D50" w:rsidRDefault="008B28E0">
      <w:pPr>
        <w:pStyle w:val="ListParagraph"/>
        <w:numPr>
          <w:ilvl w:val="2"/>
          <w:numId w:val="9"/>
        </w:numPr>
        <w:spacing w:after="0"/>
        <w:ind w:left="567" w:hanging="283"/>
        <w:rPr>
          <w:rFonts w:ascii="Calibri" w:hAnsi="Calibri"/>
          <w:color w:val="000000"/>
        </w:rPr>
      </w:pPr>
      <w:r>
        <w:t>Duration that current</w:t>
      </w:r>
      <w:r w:rsidRPr="00CA012F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clients have been buying sex</w:t>
      </w:r>
    </w:p>
    <w:p w14:paraId="0DE54446" w14:textId="7679B139" w:rsidR="0071141C" w:rsidRDefault="0071141C" w:rsidP="008B28E0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</w:rPr>
      </w:pPr>
      <w:r>
        <w:rPr>
          <w:b/>
        </w:rPr>
        <w:t>Partners of female 2+</w:t>
      </w:r>
      <w:r w:rsidR="007B18E1">
        <w:rPr>
          <w:b/>
        </w:rPr>
        <w:t xml:space="preserve"> [females with multiple partners]</w:t>
      </w:r>
    </w:p>
    <w:p w14:paraId="3D693BD4" w14:textId="4A234711" w:rsidR="006111A8" w:rsidRDefault="006111A8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>Population size</w:t>
      </w:r>
      <w:r w:rsidR="007B18E1">
        <w:t xml:space="preserve"> for female 2+ partners</w:t>
      </w:r>
    </w:p>
    <w:p w14:paraId="25F79454" w14:textId="1468B7D2" w:rsidR="006111A8" w:rsidRDefault="006111A8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>HIV prevalence/incidence</w:t>
      </w:r>
    </w:p>
    <w:p w14:paraId="2F78F7CA" w14:textId="7EF94F6E" w:rsidR="00505D50" w:rsidRDefault="0071141C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>Frequency that partners of female 2+ have sex</w:t>
      </w:r>
    </w:p>
    <w:p w14:paraId="4EC6C95D" w14:textId="77777777" w:rsidR="00505D50" w:rsidRDefault="0071141C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 xml:space="preserve">Percentage of condom use </w:t>
      </w:r>
    </w:p>
    <w:p w14:paraId="3B27CB7A" w14:textId="77777777" w:rsidR="00505D50" w:rsidRDefault="0071141C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>Duration one stays as a partner of female 2+</w:t>
      </w:r>
    </w:p>
    <w:p w14:paraId="00B5E73C" w14:textId="14DD4F59" w:rsidR="003173F2" w:rsidRDefault="003173F2" w:rsidP="008B28E0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</w:rPr>
      </w:pPr>
      <w:r>
        <w:rPr>
          <w:b/>
        </w:rPr>
        <w:t>Data on female 2+</w:t>
      </w:r>
      <w:r w:rsidR="007B18E1">
        <w:rPr>
          <w:b/>
        </w:rPr>
        <w:t xml:space="preserve"> [females with multiple partners]</w:t>
      </w:r>
    </w:p>
    <w:p w14:paraId="4DADB0DB" w14:textId="47AC65E7" w:rsidR="006111A8" w:rsidRDefault="006111A8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>Population size</w:t>
      </w:r>
      <w:r w:rsidR="007B18E1">
        <w:t xml:space="preserve"> of female 2+</w:t>
      </w:r>
    </w:p>
    <w:p w14:paraId="4E7D7C8E" w14:textId="6F047C84" w:rsidR="006111A8" w:rsidRDefault="006111A8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>HIV prevalence/incidence</w:t>
      </w:r>
    </w:p>
    <w:p w14:paraId="5D748917" w14:textId="1DA49325" w:rsidR="00505D50" w:rsidRDefault="003173F2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>Percentage of female 2+ in the population</w:t>
      </w:r>
    </w:p>
    <w:p w14:paraId="7D931549" w14:textId="5EB81062" w:rsidR="00505D50" w:rsidRDefault="003173F2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 xml:space="preserve">Frequency that </w:t>
      </w:r>
      <w:r w:rsidR="007B18E1">
        <w:t>females 2+ have sex</w:t>
      </w:r>
    </w:p>
    <w:p w14:paraId="0EA49147" w14:textId="77777777" w:rsidR="00505D50" w:rsidRDefault="003173F2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 xml:space="preserve">Percentage consistency of condom use </w:t>
      </w:r>
    </w:p>
    <w:p w14:paraId="5A65F8BA" w14:textId="77777777" w:rsidR="00505D50" w:rsidRDefault="003173F2">
      <w:pPr>
        <w:pStyle w:val="ListParagraph"/>
        <w:numPr>
          <w:ilvl w:val="1"/>
          <w:numId w:val="8"/>
        </w:numPr>
        <w:spacing w:after="0"/>
        <w:rPr>
          <w:rFonts w:ascii="Calibri" w:hAnsi="Calibri"/>
          <w:color w:val="000000"/>
        </w:rPr>
      </w:pPr>
      <w:r>
        <w:t>Duration one stays as a female 2+</w:t>
      </w:r>
    </w:p>
    <w:p w14:paraId="1277F9BA" w14:textId="77777777" w:rsidR="008B28E0" w:rsidRDefault="008B28E0" w:rsidP="008B28E0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</w:rPr>
      </w:pPr>
      <w:r w:rsidRPr="008028A1">
        <w:rPr>
          <w:b/>
        </w:rPr>
        <w:t xml:space="preserve">Data on </w:t>
      </w:r>
      <w:r w:rsidR="00F70749">
        <w:rPr>
          <w:b/>
        </w:rPr>
        <w:t>FSWs</w:t>
      </w:r>
    </w:p>
    <w:p w14:paraId="1FB3FF35" w14:textId="77777777" w:rsidR="00505D50" w:rsidRDefault="00505D50">
      <w:pPr>
        <w:pStyle w:val="ListParagraph"/>
        <w:spacing w:after="0" w:line="240" w:lineRule="auto"/>
        <w:ind w:left="284"/>
        <w:jc w:val="both"/>
        <w:rPr>
          <w:b/>
        </w:rPr>
      </w:pPr>
    </w:p>
    <w:p w14:paraId="40F61495" w14:textId="03615625" w:rsidR="006111A8" w:rsidRDefault="006111A8" w:rsidP="008B28E0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</w:pPr>
      <w:r>
        <w:t>Population size</w:t>
      </w:r>
    </w:p>
    <w:p w14:paraId="48326B89" w14:textId="0CE79C38" w:rsidR="006111A8" w:rsidRDefault="006111A8" w:rsidP="008B28E0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</w:pPr>
      <w:r>
        <w:t>HIV prevalence/incidence</w:t>
      </w:r>
    </w:p>
    <w:p w14:paraId="5752554A" w14:textId="177A114A" w:rsidR="003173F2" w:rsidRDefault="003173F2" w:rsidP="008B28E0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</w:pPr>
      <w:r>
        <w:t>Percentage</w:t>
      </w:r>
      <w:r w:rsidR="00AE364A">
        <w:t>/number</w:t>
      </w:r>
      <w:r>
        <w:t xml:space="preserve"> of FSWs in the population</w:t>
      </w:r>
    </w:p>
    <w:p w14:paraId="0C9EEB33" w14:textId="77777777" w:rsidR="008B28E0" w:rsidRDefault="008B28E0" w:rsidP="008B28E0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</w:pPr>
      <w:r>
        <w:t>Percentage</w:t>
      </w:r>
      <w:r w:rsidR="00AE364A">
        <w:t>/number</w:t>
      </w:r>
      <w:r>
        <w:t xml:space="preserve"> of FSWs who have regular partners</w:t>
      </w:r>
    </w:p>
    <w:p w14:paraId="47B1CBE8" w14:textId="77777777" w:rsidR="008B28E0" w:rsidRDefault="008B28E0" w:rsidP="008B28E0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</w:pPr>
      <w:r>
        <w:rPr>
          <w:rFonts w:ascii="Calibri" w:hAnsi="Calibri"/>
          <w:color w:val="000000"/>
        </w:rPr>
        <w:t>Number of sex acts  with regular partner per month</w:t>
      </w:r>
    </w:p>
    <w:p w14:paraId="0AE86EF5" w14:textId="77777777" w:rsidR="00505D50" w:rsidRDefault="008B28E0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</w:pPr>
      <w:r>
        <w:rPr>
          <w:rFonts w:ascii="Calibri" w:hAnsi="Calibri"/>
          <w:color w:val="000000"/>
        </w:rPr>
        <w:t>Percentage of sex acts in which condoms are used with regular non-commercial partner</w:t>
      </w:r>
    </w:p>
    <w:p w14:paraId="11F56128" w14:textId="77777777" w:rsidR="00505D50" w:rsidRDefault="0071141C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</w:pPr>
      <w:r>
        <w:t xml:space="preserve">Duration FSWs have been </w:t>
      </w:r>
      <w:r w:rsidR="00440AC5">
        <w:t>selling</w:t>
      </w:r>
      <w:r>
        <w:t xml:space="preserve"> sex</w:t>
      </w:r>
    </w:p>
    <w:p w14:paraId="0D9CFF32" w14:textId="77777777" w:rsidR="00505D50" w:rsidRDefault="00505D50">
      <w:pPr>
        <w:pStyle w:val="ListParagraph"/>
        <w:spacing w:after="0" w:line="240" w:lineRule="auto"/>
        <w:ind w:left="567"/>
        <w:jc w:val="both"/>
      </w:pPr>
    </w:p>
    <w:p w14:paraId="5AF6D576" w14:textId="77777777" w:rsidR="008B28E0" w:rsidRDefault="008B28E0" w:rsidP="008B28E0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</w:rPr>
      </w:pPr>
      <w:r w:rsidRPr="008028A1">
        <w:rPr>
          <w:b/>
        </w:rPr>
        <w:t>ART and testing data</w:t>
      </w:r>
    </w:p>
    <w:p w14:paraId="4A6807D4" w14:textId="77777777" w:rsidR="008B28E0" w:rsidRDefault="008B28E0" w:rsidP="008B28E0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</w:pPr>
      <w:r>
        <w:rPr>
          <w:rFonts w:ascii="Calibri" w:hAnsi="Calibri"/>
          <w:color w:val="000000"/>
        </w:rPr>
        <w:t>Percentage of general population, FSWs and clients that are HIV tested each year over different years</w:t>
      </w:r>
    </w:p>
    <w:p w14:paraId="14012271" w14:textId="77777777" w:rsidR="008B28E0" w:rsidRDefault="008B28E0" w:rsidP="008B28E0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</w:pPr>
      <w:r w:rsidRPr="004A5D6C">
        <w:rPr>
          <w:rFonts w:ascii="Calibri" w:hAnsi="Calibri"/>
          <w:color w:val="000000"/>
        </w:rPr>
        <w:t>Linkage to care - % o</w:t>
      </w:r>
      <w:r w:rsidRPr="00FE1DF4">
        <w:rPr>
          <w:rFonts w:ascii="Calibri" w:hAnsi="Calibri"/>
          <w:color w:val="000000"/>
        </w:rPr>
        <w:t>f those testing positive for HIV who are linked into pre-ART or ART care</w:t>
      </w:r>
    </w:p>
    <w:p w14:paraId="0A92F50A" w14:textId="77777777" w:rsidR="008B28E0" w:rsidRDefault="008B28E0" w:rsidP="008B28E0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</w:pPr>
      <w:r>
        <w:t>Data of percentage of HIV infected FSWs and general population on ART for different years</w:t>
      </w:r>
    </w:p>
    <w:p w14:paraId="42CF25A6" w14:textId="77777777" w:rsidR="008B28E0" w:rsidRDefault="008B28E0" w:rsidP="008B28E0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</w:pPr>
      <w:r>
        <w:t>ART dropout rate per year</w:t>
      </w:r>
    </w:p>
    <w:p w14:paraId="1FE420CE" w14:textId="77777777" w:rsidR="008B28E0" w:rsidRDefault="008B28E0" w:rsidP="008B28E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B90D830" w14:textId="77777777" w:rsidR="00730B44" w:rsidRDefault="00730B4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  <w:sectPr w:rsidR="00730B44" w:rsidSect="00F91F53">
          <w:footerReference w:type="default" r:id="rId8"/>
          <w:pgSz w:w="11906" w:h="16838"/>
          <w:pgMar w:top="1440" w:right="849" w:bottom="1440" w:left="993" w:header="708" w:footer="708" w:gutter="0"/>
          <w:cols w:space="708"/>
          <w:docGrid w:linePitch="360"/>
        </w:sectPr>
      </w:pPr>
    </w:p>
    <w:p w14:paraId="6EC26B99" w14:textId="332AAA4F" w:rsidR="00730B44" w:rsidRDefault="00730B4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Table 1: Model parameter values</w:t>
      </w:r>
    </w:p>
    <w:p w14:paraId="06D45C10" w14:textId="77777777" w:rsidR="00A22060" w:rsidRDefault="00A2206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2598" w:type="dxa"/>
        <w:tblLayout w:type="fixed"/>
        <w:tblLook w:val="04A0" w:firstRow="1" w:lastRow="0" w:firstColumn="1" w:lastColumn="0" w:noHBand="0" w:noVBand="1"/>
      </w:tblPr>
      <w:tblGrid>
        <w:gridCol w:w="4395"/>
        <w:gridCol w:w="2013"/>
        <w:gridCol w:w="2610"/>
        <w:gridCol w:w="3580"/>
      </w:tblGrid>
      <w:tr w:rsidR="00730B44" w:rsidRPr="008C5ED2" w14:paraId="2977ABC8" w14:textId="77777777" w:rsidTr="00333CAF">
        <w:tc>
          <w:tcPr>
            <w:tcW w:w="4395" w:type="dxa"/>
            <w:tcBorders>
              <w:bottom w:val="double" w:sz="4" w:space="0" w:color="auto"/>
            </w:tcBorders>
          </w:tcPr>
          <w:p w14:paraId="33A6B555" w14:textId="77777777" w:rsidR="00730B44" w:rsidRPr="008C5ED2" w:rsidRDefault="00730B44" w:rsidP="00FC14E5">
            <w:pPr>
              <w:rPr>
                <w:rFonts w:eastAsiaTheme="minorEastAsia" w:cs="Times New Roman"/>
                <w:b/>
              </w:rPr>
            </w:pPr>
            <w:r w:rsidRPr="008C5ED2">
              <w:rPr>
                <w:rFonts w:eastAsiaTheme="minorEastAsia" w:cs="Times New Roman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Description</w:t>
            </w:r>
          </w:p>
        </w:tc>
        <w:tc>
          <w:tcPr>
            <w:tcW w:w="2013" w:type="dxa"/>
            <w:tcBorders>
              <w:bottom w:val="double" w:sz="4" w:space="0" w:color="auto"/>
            </w:tcBorders>
          </w:tcPr>
          <w:p w14:paraId="1D875553" w14:textId="77777777" w:rsidR="00730B44" w:rsidRPr="008C5ED2" w:rsidRDefault="00730B44" w:rsidP="00FC14E5">
            <w:pPr>
              <w:rPr>
                <w:rFonts w:eastAsiaTheme="minorEastAsia" w:cs="Times New Roman"/>
                <w:b/>
              </w:rPr>
            </w:pPr>
            <w:r w:rsidRPr="008C5ED2">
              <w:rPr>
                <w:rFonts w:eastAsiaTheme="minorEastAsia" w:cs="Times New Roman"/>
                <w:b/>
              </w:rPr>
              <w:t>Symbol</w:t>
            </w:r>
          </w:p>
        </w:tc>
        <w:tc>
          <w:tcPr>
            <w:tcW w:w="2610" w:type="dxa"/>
            <w:tcBorders>
              <w:bottom w:val="double" w:sz="4" w:space="0" w:color="auto"/>
            </w:tcBorders>
          </w:tcPr>
          <w:p w14:paraId="6BE103A7" w14:textId="77777777" w:rsidR="00730B44" w:rsidRPr="008C5ED2" w:rsidRDefault="00730B44" w:rsidP="00FC14E5">
            <w:pPr>
              <w:rPr>
                <w:rFonts w:eastAsiaTheme="minorEastAsia" w:cs="Times New Roman"/>
                <w:b/>
              </w:rPr>
            </w:pPr>
            <w:r w:rsidRPr="008C5ED2">
              <w:rPr>
                <w:rFonts w:eastAsiaTheme="minorEastAsia" w:cs="Times New Roman"/>
                <w:b/>
              </w:rPr>
              <w:t>Parameter value/range</w:t>
            </w:r>
          </w:p>
        </w:tc>
        <w:tc>
          <w:tcPr>
            <w:tcW w:w="3580" w:type="dxa"/>
            <w:tcBorders>
              <w:bottom w:val="double" w:sz="4" w:space="0" w:color="auto"/>
            </w:tcBorders>
          </w:tcPr>
          <w:p w14:paraId="325607D8" w14:textId="77777777" w:rsidR="00730B44" w:rsidRPr="008C5ED2" w:rsidRDefault="00730B44" w:rsidP="00FC14E5">
            <w:pPr>
              <w:rPr>
                <w:rFonts w:eastAsiaTheme="minorEastAsia" w:cs="Times New Roman"/>
                <w:b/>
              </w:rPr>
            </w:pPr>
            <w:r w:rsidRPr="008C5ED2">
              <w:rPr>
                <w:rFonts w:eastAsiaTheme="minorEastAsia" w:cs="Times New Roman"/>
                <w:b/>
              </w:rPr>
              <w:t>References and additional details</w:t>
            </w:r>
          </w:p>
        </w:tc>
      </w:tr>
      <w:tr w:rsidR="00730B44" w:rsidRPr="008C5ED2" w14:paraId="50A1573B" w14:textId="77777777" w:rsidTr="00FC14E5">
        <w:tc>
          <w:tcPr>
            <w:tcW w:w="12598" w:type="dxa"/>
            <w:gridSpan w:val="4"/>
            <w:tcBorders>
              <w:top w:val="double" w:sz="4" w:space="0" w:color="auto"/>
            </w:tcBorders>
          </w:tcPr>
          <w:p w14:paraId="6F05E7FA" w14:textId="77777777" w:rsidR="00730B44" w:rsidRPr="008C5ED2" w:rsidRDefault="00730B44" w:rsidP="00FC14E5">
            <w:pPr>
              <w:rPr>
                <w:rFonts w:cs="Times New Roman"/>
                <w:b/>
              </w:rPr>
            </w:pPr>
            <w:r w:rsidRPr="008C5ED2">
              <w:rPr>
                <w:rFonts w:cs="Times New Roman"/>
                <w:b/>
              </w:rPr>
              <w:t>Biological Parameters</w:t>
            </w:r>
          </w:p>
        </w:tc>
      </w:tr>
      <w:tr w:rsidR="00730B44" w:rsidRPr="008C5ED2" w14:paraId="79EF6867" w14:textId="77777777" w:rsidTr="00333CAF">
        <w:tc>
          <w:tcPr>
            <w:tcW w:w="4395" w:type="dxa"/>
          </w:tcPr>
          <w:p w14:paraId="589C648C" w14:textId="77777777" w:rsidR="00730B44" w:rsidRPr="008C5ED2" w:rsidRDefault="00730B44" w:rsidP="00FC14E5">
            <w:pPr>
              <w:pStyle w:val="NoSpacing"/>
            </w:pPr>
            <w:r w:rsidRPr="008C5ED2">
              <w:t>Probability of HIV transmission</w:t>
            </w:r>
          </w:p>
        </w:tc>
        <w:tc>
          <w:tcPr>
            <w:tcW w:w="2013" w:type="dxa"/>
          </w:tcPr>
          <w:p w14:paraId="02CA4134" w14:textId="77777777" w:rsidR="00730B44" w:rsidRPr="008C5ED2" w:rsidRDefault="00730B44" w:rsidP="00FC14E5">
            <w:pPr>
              <w:pStyle w:val="NoSpacing"/>
            </w:pPr>
            <m:oMathPara>
              <m:oMath>
                <m:r>
                  <w:rPr>
                    <w:rFonts w:asci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mf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fm</m:t>
                    </m:r>
                  </m:sub>
                </m:sSub>
                <m:r>
                  <w:rPr>
                    <w:rFonts w:ascii="Cambria Math"/>
                  </w:rPr>
                  <m:t>)</m:t>
                </m:r>
              </m:oMath>
            </m:oMathPara>
          </w:p>
        </w:tc>
        <w:tc>
          <w:tcPr>
            <w:tcW w:w="2610" w:type="dxa"/>
          </w:tcPr>
          <w:p w14:paraId="24342269" w14:textId="1596EF25" w:rsidR="00730B44" w:rsidRPr="008C5ED2" w:rsidRDefault="00DB0FDE" w:rsidP="00FC14E5">
            <w:pPr>
              <w:pStyle w:val="NoSpacing"/>
            </w:pPr>
            <w:r w:rsidRPr="008C5ED2">
              <w:t>0.006-0.06</w:t>
            </w:r>
          </w:p>
        </w:tc>
        <w:tc>
          <w:tcPr>
            <w:tcW w:w="3580" w:type="dxa"/>
          </w:tcPr>
          <w:p w14:paraId="7F18EAAA" w14:textId="17A0A1D9" w:rsidR="00730B44" w:rsidRPr="008C5ED2" w:rsidRDefault="00BA7032" w:rsidP="00FC14E5">
            <w:pPr>
              <w:pStyle w:val="NoSpacing"/>
            </w:pPr>
            <w:r w:rsidRPr="008C5ED2">
              <w:t>Boily et al.</w:t>
            </w:r>
            <w:r w:rsidR="00E93E1E" w:rsidRPr="008C5ED2">
              <w:t xml:space="preserve"> (2009) </w:t>
            </w:r>
            <w:r w:rsidR="00E93E1E">
              <w:t>[1]</w:t>
            </w:r>
          </w:p>
        </w:tc>
      </w:tr>
      <w:tr w:rsidR="00730B44" w:rsidRPr="008C5ED2" w14:paraId="364DC857" w14:textId="77777777" w:rsidTr="00333CAF">
        <w:tc>
          <w:tcPr>
            <w:tcW w:w="4395" w:type="dxa"/>
          </w:tcPr>
          <w:p w14:paraId="70851FF1" w14:textId="77777777" w:rsidR="00730B44" w:rsidRPr="008C5ED2" w:rsidRDefault="00730B44" w:rsidP="00FC14E5">
            <w:pPr>
              <w:pStyle w:val="NoSpacing"/>
            </w:pPr>
            <w:r w:rsidRPr="008C5ED2">
              <w:t>Duration of initial high viral load phase of HIV</w:t>
            </w:r>
          </w:p>
        </w:tc>
        <w:tc>
          <w:tcPr>
            <w:tcW w:w="2013" w:type="dxa"/>
          </w:tcPr>
          <w:p w14:paraId="3E274960" w14:textId="77777777" w:rsidR="00730B44" w:rsidRPr="008C5ED2" w:rsidRDefault="00F12A2F" w:rsidP="00FC14E5">
            <w:pPr>
              <w:pStyle w:val="NoSpacing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610" w:type="dxa"/>
          </w:tcPr>
          <w:p w14:paraId="0436C637" w14:textId="5AB52BEA" w:rsidR="00730B44" w:rsidRPr="008C5ED2" w:rsidRDefault="00DB0FDE" w:rsidP="00FC14E5">
            <w:pPr>
              <w:pStyle w:val="NoSpacing"/>
            </w:pPr>
            <w:r w:rsidRPr="008C5ED2">
              <w:t>0.242[0.103-0.381]</w:t>
            </w:r>
          </w:p>
        </w:tc>
        <w:tc>
          <w:tcPr>
            <w:tcW w:w="3580" w:type="dxa"/>
          </w:tcPr>
          <w:p w14:paraId="04E09200" w14:textId="48A4A860" w:rsidR="00730B44" w:rsidRPr="008C5ED2" w:rsidRDefault="00E93E1E" w:rsidP="00FC14E5">
            <w:pPr>
              <w:pStyle w:val="NoSpacing"/>
            </w:pPr>
            <w:r w:rsidRPr="008C5ED2">
              <w:rPr>
                <w:rFonts w:cs="Calibri"/>
                <w:noProof/>
              </w:rPr>
              <w:t>Hollingsworth   et al. (2008)</w:t>
            </w:r>
            <w:r>
              <w:rPr>
                <w:rFonts w:cs="Calibri"/>
                <w:noProof/>
              </w:rPr>
              <w:t>[2]</w:t>
            </w:r>
          </w:p>
        </w:tc>
      </w:tr>
      <w:tr w:rsidR="00730B44" w:rsidRPr="008C5ED2" w14:paraId="02807F8F" w14:textId="77777777" w:rsidTr="00333CAF">
        <w:tc>
          <w:tcPr>
            <w:tcW w:w="4395" w:type="dxa"/>
          </w:tcPr>
          <w:p w14:paraId="610B903D" w14:textId="77777777" w:rsidR="00730B44" w:rsidRPr="008C5ED2" w:rsidRDefault="00730B44" w:rsidP="00FC14E5">
            <w:pPr>
              <w:pStyle w:val="NoSpacing"/>
            </w:pPr>
            <w:r w:rsidRPr="008C5ED2">
              <w:t xml:space="preserve">Multiplicative factor due to increase HIV transmission in the high-viremia phase  </w:t>
            </w:r>
          </w:p>
        </w:tc>
        <w:tc>
          <w:tcPr>
            <w:tcW w:w="2013" w:type="dxa"/>
          </w:tcPr>
          <w:p w14:paraId="13A95DD0" w14:textId="77777777" w:rsidR="00730B44" w:rsidRPr="008C5ED2" w:rsidDel="000C080B" w:rsidRDefault="00F12A2F" w:rsidP="00FC14E5">
            <w:pPr>
              <w:pStyle w:val="NoSpacing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610" w:type="dxa"/>
          </w:tcPr>
          <w:p w14:paraId="6380AC62" w14:textId="5E39B81D" w:rsidR="00730B44" w:rsidRPr="008C5ED2" w:rsidRDefault="00DB0FDE" w:rsidP="00FC14E5">
            <w:pPr>
              <w:pStyle w:val="NoSpacing"/>
            </w:pPr>
            <w:r>
              <w:t>5.5-</w:t>
            </w:r>
            <w:r w:rsidRPr="008C5ED2">
              <w:t>24</w:t>
            </w:r>
          </w:p>
        </w:tc>
        <w:tc>
          <w:tcPr>
            <w:tcW w:w="3580" w:type="dxa"/>
          </w:tcPr>
          <w:p w14:paraId="3D34976F" w14:textId="77777777" w:rsidR="00E93E1E" w:rsidRPr="008C5ED2" w:rsidRDefault="00E93E1E" w:rsidP="00FC14E5">
            <w:pPr>
              <w:pStyle w:val="NoSpacing"/>
              <w:rPr>
                <w:noProof/>
              </w:rPr>
            </w:pPr>
            <w:r w:rsidRPr="008C5ED2">
              <w:rPr>
                <w:noProof/>
              </w:rPr>
              <w:t xml:space="preserve">Quinn et al.(2000) </w:t>
            </w:r>
            <w:r>
              <w:rPr>
                <w:noProof/>
              </w:rPr>
              <w:t>[3]</w:t>
            </w:r>
          </w:p>
          <w:p w14:paraId="7F51DC61" w14:textId="25A245DB" w:rsidR="00730B44" w:rsidRPr="008C5ED2" w:rsidRDefault="00E93E1E" w:rsidP="00FC14E5">
            <w:pPr>
              <w:pStyle w:val="NoSpacing"/>
              <w:rPr>
                <w:color w:val="000000"/>
              </w:rPr>
            </w:pPr>
            <w:r w:rsidRPr="008C5ED2">
              <w:rPr>
                <w:noProof/>
              </w:rPr>
              <w:t>Wawer et al. (2005)</w:t>
            </w:r>
            <w:r>
              <w:rPr>
                <w:noProof/>
              </w:rPr>
              <w:t>[4]</w:t>
            </w:r>
          </w:p>
        </w:tc>
      </w:tr>
      <w:tr w:rsidR="00730B44" w:rsidRPr="008C5ED2" w14:paraId="01F59E3D" w14:textId="77777777" w:rsidTr="00333CAF">
        <w:tc>
          <w:tcPr>
            <w:tcW w:w="4395" w:type="dxa"/>
          </w:tcPr>
          <w:p w14:paraId="16AA506B" w14:textId="77777777" w:rsidR="00730B44" w:rsidRPr="008C5ED2" w:rsidRDefault="00730B44" w:rsidP="00FC14E5">
            <w:pPr>
              <w:pStyle w:val="NoSpacing"/>
            </w:pPr>
            <w:r w:rsidRPr="008C5ED2">
              <w:t xml:space="preserve">Multiplicative factor due to reduced HIV transmission due to treatment  </w:t>
            </w:r>
          </w:p>
        </w:tc>
        <w:tc>
          <w:tcPr>
            <w:tcW w:w="2013" w:type="dxa"/>
          </w:tcPr>
          <w:p w14:paraId="1EDBC695" w14:textId="77777777" w:rsidR="00730B44" w:rsidRPr="008C5ED2" w:rsidRDefault="00730B44" w:rsidP="00FC14E5">
            <w:pPr>
              <w:pStyle w:val="NoSpacing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610" w:type="dxa"/>
          </w:tcPr>
          <w:p w14:paraId="705E04F6" w14:textId="02F03B65" w:rsidR="00730B44" w:rsidRPr="008C5ED2" w:rsidRDefault="00DB0FDE" w:rsidP="00FC14E5">
            <w:pPr>
              <w:pStyle w:val="NoSpacing"/>
            </w:pPr>
            <w:r w:rsidRPr="008C5ED2">
              <w:t>0.08 [0-0.16]</w:t>
            </w:r>
          </w:p>
        </w:tc>
        <w:tc>
          <w:tcPr>
            <w:tcW w:w="3580" w:type="dxa"/>
          </w:tcPr>
          <w:p w14:paraId="64F0A56E" w14:textId="402BDAA5" w:rsidR="00F065C0" w:rsidRDefault="00E93E1E" w:rsidP="00FC14E5">
            <w:pPr>
              <w:pStyle w:val="NoSpacing"/>
              <w:rPr>
                <w:noProof/>
              </w:rPr>
            </w:pPr>
            <w:r w:rsidRPr="008C5ED2">
              <w:rPr>
                <w:noProof/>
              </w:rPr>
              <w:t>Cohen (2011)</w:t>
            </w:r>
            <w:r>
              <w:rPr>
                <w:noProof/>
              </w:rPr>
              <w:t xml:space="preserve"> [5]</w:t>
            </w:r>
            <w:r w:rsidR="00F065C0">
              <w:rPr>
                <w:noProof/>
              </w:rPr>
              <w:t>.</w:t>
            </w:r>
            <w:r w:rsidRPr="008C5ED2">
              <w:rPr>
                <w:noProof/>
              </w:rPr>
              <w:t xml:space="preserve"> </w:t>
            </w:r>
          </w:p>
          <w:p w14:paraId="61F15278" w14:textId="29F9885A" w:rsidR="00730B44" w:rsidRPr="008C5ED2" w:rsidRDefault="00E93E1E" w:rsidP="00FC14E5">
            <w:pPr>
              <w:pStyle w:val="NoSpacing"/>
            </w:pPr>
            <w:r w:rsidRPr="008C5ED2">
              <w:rPr>
                <w:noProof/>
              </w:rPr>
              <w:t>Donnell, (2010)</w:t>
            </w:r>
            <w:r>
              <w:rPr>
                <w:noProof/>
              </w:rPr>
              <w:t>[6]</w:t>
            </w:r>
            <w:r w:rsidR="00F065C0">
              <w:rPr>
                <w:noProof/>
              </w:rPr>
              <w:t>.</w:t>
            </w:r>
          </w:p>
        </w:tc>
      </w:tr>
      <w:tr w:rsidR="00730B44" w:rsidRPr="008C5ED2" w14:paraId="5357C091" w14:textId="77777777" w:rsidTr="00333CAF">
        <w:tc>
          <w:tcPr>
            <w:tcW w:w="4395" w:type="dxa"/>
          </w:tcPr>
          <w:p w14:paraId="46C43911" w14:textId="77777777" w:rsidR="00730B44" w:rsidRPr="008C5ED2" w:rsidRDefault="00730B44" w:rsidP="00FC14E5">
            <w:pPr>
              <w:pStyle w:val="NoSpacing"/>
            </w:pPr>
            <w:r w:rsidRPr="008C5ED2">
              <w:rPr>
                <w:rFonts w:eastAsia="Times New Roman"/>
              </w:rPr>
              <w:t xml:space="preserve">Rate of treatment dropout </w:t>
            </w:r>
          </w:p>
        </w:tc>
        <w:tc>
          <w:tcPr>
            <w:tcW w:w="2013" w:type="dxa"/>
          </w:tcPr>
          <w:p w14:paraId="70CE0FC6" w14:textId="77777777" w:rsidR="00730B44" w:rsidRPr="008C5ED2" w:rsidDel="000C080B" w:rsidRDefault="00730B44" w:rsidP="00FC14E5">
            <w:pPr>
              <w:pStyle w:val="NoSpacing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d</m:t>
                </m:r>
              </m:oMath>
            </m:oMathPara>
          </w:p>
        </w:tc>
        <w:tc>
          <w:tcPr>
            <w:tcW w:w="2610" w:type="dxa"/>
          </w:tcPr>
          <w:p w14:paraId="2C402487" w14:textId="68D05612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33C623CA" w14:textId="2730B209" w:rsidR="00730B44" w:rsidRPr="008C5ED2" w:rsidRDefault="00730B44" w:rsidP="00FC14E5">
            <w:pPr>
              <w:pStyle w:val="NoSpacing"/>
              <w:rPr>
                <w:color w:val="000000"/>
              </w:rPr>
            </w:pPr>
          </w:p>
        </w:tc>
      </w:tr>
      <w:tr w:rsidR="00730B44" w:rsidRPr="008C5ED2" w14:paraId="5F4B9BD0" w14:textId="77777777" w:rsidTr="00333CAF">
        <w:tc>
          <w:tcPr>
            <w:tcW w:w="4395" w:type="dxa"/>
          </w:tcPr>
          <w:p w14:paraId="68835FC0" w14:textId="77777777" w:rsidR="00730B44" w:rsidRPr="008C5ED2" w:rsidRDefault="00730B44" w:rsidP="00FC14E5">
            <w:pPr>
              <w:pStyle w:val="NoSpacing"/>
              <w:rPr>
                <w:rFonts w:eastAsia="Times New Roman"/>
              </w:rPr>
            </w:pPr>
            <w:r w:rsidRPr="008C5ED2">
              <w:rPr>
                <w:rFonts w:eastAsia="Times New Roman"/>
              </w:rPr>
              <w:t>Life expectancy on HIV treatment</w:t>
            </w:r>
          </w:p>
        </w:tc>
        <w:tc>
          <w:tcPr>
            <w:tcW w:w="2013" w:type="dxa"/>
          </w:tcPr>
          <w:p w14:paraId="12FD4A3B" w14:textId="77777777" w:rsidR="00730B44" w:rsidRPr="008C5ED2" w:rsidRDefault="00730B44" w:rsidP="00FC14E5">
            <w:pPr>
              <w:pStyle w:val="NoSpacing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/>
                  </w:rPr>
                  <m:t>1/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610" w:type="dxa"/>
          </w:tcPr>
          <w:p w14:paraId="1A15681E" w14:textId="1B82E4E8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42480098" w14:textId="33287922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0A293256" w14:textId="77777777" w:rsidTr="00333CAF">
        <w:tc>
          <w:tcPr>
            <w:tcW w:w="4395" w:type="dxa"/>
          </w:tcPr>
          <w:p w14:paraId="72A5572C" w14:textId="77777777" w:rsidR="00730B44" w:rsidRPr="008C5ED2" w:rsidRDefault="00730B44" w:rsidP="00FC14E5">
            <w:pPr>
              <w:pStyle w:val="NoSpacing"/>
            </w:pPr>
          </w:p>
        </w:tc>
        <w:tc>
          <w:tcPr>
            <w:tcW w:w="2013" w:type="dxa"/>
          </w:tcPr>
          <w:p w14:paraId="4C0E204E" w14:textId="77777777" w:rsidR="00730B44" w:rsidRPr="008C5ED2" w:rsidRDefault="00730B44" w:rsidP="00FC14E5">
            <w:pPr>
              <w:pStyle w:val="NoSpacing"/>
            </w:pPr>
          </w:p>
        </w:tc>
        <w:tc>
          <w:tcPr>
            <w:tcW w:w="2610" w:type="dxa"/>
          </w:tcPr>
          <w:p w14:paraId="54FA2AC6" w14:textId="77777777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1C47D0FD" w14:textId="77777777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297CAD3A" w14:textId="77777777" w:rsidTr="00333CAF">
        <w:tc>
          <w:tcPr>
            <w:tcW w:w="4395" w:type="dxa"/>
          </w:tcPr>
          <w:p w14:paraId="697CB819" w14:textId="77777777" w:rsidR="00730B44" w:rsidRPr="008C5ED2" w:rsidRDefault="00730B44" w:rsidP="00FC14E5">
            <w:pPr>
              <w:pStyle w:val="NoSpacing"/>
            </w:pPr>
            <w:r w:rsidRPr="008C5ED2">
              <w:t>Life expectancy in the population</w:t>
            </w:r>
          </w:p>
        </w:tc>
        <w:tc>
          <w:tcPr>
            <w:tcW w:w="2013" w:type="dxa"/>
          </w:tcPr>
          <w:p w14:paraId="70AF9363" w14:textId="77777777" w:rsidR="00730B44" w:rsidRPr="008C5ED2" w:rsidRDefault="00730B44" w:rsidP="00FC14E5">
            <w:pPr>
              <w:pStyle w:val="NoSpacing"/>
            </w:pPr>
            <m:oMathPara>
              <m:oMath>
                <m:r>
                  <w:rPr>
                    <w:rFonts w:ascii="Cambria Math"/>
                  </w:rPr>
                  <m:t>1/</m:t>
                </m:r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2610" w:type="dxa"/>
          </w:tcPr>
          <w:p w14:paraId="1AB623EB" w14:textId="07944F22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588CB806" w14:textId="5F55ECB5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66CA5427" w14:textId="77777777" w:rsidTr="00333CAF">
        <w:tc>
          <w:tcPr>
            <w:tcW w:w="4395" w:type="dxa"/>
          </w:tcPr>
          <w:p w14:paraId="2F0E44E4" w14:textId="77777777" w:rsidR="00730B44" w:rsidRPr="008C5ED2" w:rsidRDefault="00730B44" w:rsidP="00FC14E5">
            <w:pPr>
              <w:pStyle w:val="NoSpacing"/>
            </w:pPr>
            <w:r w:rsidRPr="008C5ED2">
              <w:t>HIV- related death rate</w:t>
            </w:r>
          </w:p>
        </w:tc>
        <w:tc>
          <w:tcPr>
            <w:tcW w:w="2013" w:type="dxa"/>
          </w:tcPr>
          <w:p w14:paraId="5175A8DB" w14:textId="77777777" w:rsidR="00730B44" w:rsidRPr="008C5ED2" w:rsidRDefault="00730B44" w:rsidP="00FC14E5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2610" w:type="dxa"/>
          </w:tcPr>
          <w:p w14:paraId="29DBC515" w14:textId="5FAC7D54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6F248334" w14:textId="77777777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7DE939EC" w14:textId="77777777" w:rsidTr="00FC14E5">
        <w:tc>
          <w:tcPr>
            <w:tcW w:w="12598" w:type="dxa"/>
            <w:gridSpan w:val="4"/>
            <w:tcBorders>
              <w:top w:val="double" w:sz="4" w:space="0" w:color="auto"/>
            </w:tcBorders>
          </w:tcPr>
          <w:p w14:paraId="7B0B5C84" w14:textId="77777777" w:rsidR="00730B44" w:rsidRPr="008C5ED2" w:rsidRDefault="00730B44" w:rsidP="00FC14E5">
            <w:pPr>
              <w:pStyle w:val="NoSpacing"/>
            </w:pPr>
            <w:r w:rsidRPr="008C5ED2">
              <w:rPr>
                <w:b/>
              </w:rPr>
              <w:t>Subgroup Population Sizes</w:t>
            </w:r>
          </w:p>
        </w:tc>
      </w:tr>
      <w:tr w:rsidR="00730B44" w:rsidRPr="008C5ED2" w14:paraId="79EC939D" w14:textId="77777777" w:rsidTr="00333CAF">
        <w:trPr>
          <w:trHeight w:val="669"/>
        </w:trPr>
        <w:tc>
          <w:tcPr>
            <w:tcW w:w="4395" w:type="dxa"/>
          </w:tcPr>
          <w:p w14:paraId="77600A3E" w14:textId="77777777" w:rsidR="00730B44" w:rsidRPr="008C5ED2" w:rsidRDefault="00730B44" w:rsidP="00FC14E5">
            <w:pPr>
              <w:pStyle w:val="NoSpacing"/>
            </w:pPr>
            <w:r w:rsidRPr="008C5ED2">
              <w:t>Relative size of FSWs group</w:t>
            </w:r>
          </w:p>
        </w:tc>
        <w:tc>
          <w:tcPr>
            <w:tcW w:w="2013" w:type="dxa"/>
          </w:tcPr>
          <w:p w14:paraId="3A75E1F0" w14:textId="77777777" w:rsidR="00730B44" w:rsidRPr="008C5ED2" w:rsidRDefault="00F12A2F" w:rsidP="00FC14E5">
            <w:pPr>
              <w:pStyle w:val="NoSpacing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FBB</m:t>
                    </m:r>
                  </m:sub>
                </m:sSub>
              </m:oMath>
            </m:oMathPara>
          </w:p>
        </w:tc>
        <w:tc>
          <w:tcPr>
            <w:tcW w:w="2610" w:type="dxa"/>
          </w:tcPr>
          <w:p w14:paraId="055E0C88" w14:textId="5D34071E" w:rsidR="00730B44" w:rsidRPr="008C5ED2" w:rsidRDefault="00730B44" w:rsidP="00FC14E5">
            <w:pPr>
              <w:pStyle w:val="NoSpacing"/>
              <w:rPr>
                <w:b/>
              </w:rPr>
            </w:pPr>
          </w:p>
        </w:tc>
        <w:tc>
          <w:tcPr>
            <w:tcW w:w="3580" w:type="dxa"/>
          </w:tcPr>
          <w:p w14:paraId="041377EE" w14:textId="3B950CC0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317720C2" w14:textId="77777777" w:rsidTr="00333CAF">
        <w:tc>
          <w:tcPr>
            <w:tcW w:w="4395" w:type="dxa"/>
          </w:tcPr>
          <w:p w14:paraId="03E7EA0C" w14:textId="77777777" w:rsidR="00730B44" w:rsidRPr="008C5ED2" w:rsidRDefault="00730B44" w:rsidP="00FC14E5">
            <w:pPr>
              <w:pStyle w:val="NoSpacing"/>
              <w:rPr>
                <w:b/>
              </w:rPr>
            </w:pPr>
            <w:r w:rsidRPr="008C5ED2">
              <w:t>Relative size of Females with 2+ partners group</w:t>
            </w:r>
          </w:p>
        </w:tc>
        <w:tc>
          <w:tcPr>
            <w:tcW w:w="2013" w:type="dxa"/>
          </w:tcPr>
          <w:p w14:paraId="730A7325" w14:textId="77777777" w:rsidR="00730B44" w:rsidRPr="008C5ED2" w:rsidRDefault="00F12A2F" w:rsidP="00FC14E5">
            <w:pPr>
              <w:pStyle w:val="NoSpacing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FTS</m:t>
                    </m:r>
                  </m:sub>
                </m:sSub>
              </m:oMath>
            </m:oMathPara>
          </w:p>
        </w:tc>
        <w:tc>
          <w:tcPr>
            <w:tcW w:w="2610" w:type="dxa"/>
          </w:tcPr>
          <w:p w14:paraId="09B0697B" w14:textId="7851E00F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455037BD" w14:textId="77777777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0EBA00EE" w14:textId="77777777" w:rsidTr="00333CAF">
        <w:tc>
          <w:tcPr>
            <w:tcW w:w="4395" w:type="dxa"/>
          </w:tcPr>
          <w:p w14:paraId="423076D0" w14:textId="77777777" w:rsidR="00730B44" w:rsidRPr="008C5ED2" w:rsidRDefault="00730B44" w:rsidP="00FC14E5">
            <w:pPr>
              <w:pStyle w:val="NoSpacing"/>
            </w:pPr>
            <w:r w:rsidRPr="008C5ED2">
              <w:t xml:space="preserve">Relative size of group of clients </w:t>
            </w:r>
          </w:p>
        </w:tc>
        <w:tc>
          <w:tcPr>
            <w:tcW w:w="2013" w:type="dxa"/>
          </w:tcPr>
          <w:p w14:paraId="584AD637" w14:textId="77777777" w:rsidR="00730B44" w:rsidRPr="008C5ED2" w:rsidRDefault="00F12A2F" w:rsidP="00FC14E5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CFBB</m:t>
                    </m:r>
                  </m:sub>
                </m:sSub>
              </m:oMath>
            </m:oMathPara>
          </w:p>
        </w:tc>
        <w:tc>
          <w:tcPr>
            <w:tcW w:w="2610" w:type="dxa"/>
          </w:tcPr>
          <w:p w14:paraId="4A08CEDA" w14:textId="780D9502" w:rsidR="00730B44" w:rsidRPr="008C5ED2" w:rsidRDefault="00730B44" w:rsidP="00FC14E5">
            <w:pPr>
              <w:pStyle w:val="NoSpacing"/>
              <w:rPr>
                <w:vertAlign w:val="superscript"/>
              </w:rPr>
            </w:pPr>
          </w:p>
        </w:tc>
        <w:tc>
          <w:tcPr>
            <w:tcW w:w="3580" w:type="dxa"/>
          </w:tcPr>
          <w:p w14:paraId="4EF456FD" w14:textId="77777777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6CF3B3C8" w14:textId="77777777" w:rsidTr="00333CAF">
        <w:tc>
          <w:tcPr>
            <w:tcW w:w="4395" w:type="dxa"/>
            <w:tcBorders>
              <w:bottom w:val="double" w:sz="4" w:space="0" w:color="auto"/>
            </w:tcBorders>
          </w:tcPr>
          <w:p w14:paraId="10C255D9" w14:textId="77777777" w:rsidR="00730B44" w:rsidRPr="008C5ED2" w:rsidRDefault="00730B44" w:rsidP="00FC14E5">
            <w:pPr>
              <w:pStyle w:val="NoSpacing"/>
            </w:pPr>
            <w:r w:rsidRPr="008C5ED2">
              <w:t>Relative size of group of Males 2+ partners group</w:t>
            </w:r>
          </w:p>
        </w:tc>
        <w:tc>
          <w:tcPr>
            <w:tcW w:w="2013" w:type="dxa"/>
            <w:tcBorders>
              <w:bottom w:val="double" w:sz="4" w:space="0" w:color="auto"/>
            </w:tcBorders>
          </w:tcPr>
          <w:p w14:paraId="0A641FD5" w14:textId="77777777" w:rsidR="00730B44" w:rsidRPr="008C5ED2" w:rsidRDefault="00F12A2F" w:rsidP="00FC14E5">
            <w:pPr>
              <w:pStyle w:val="NoSpacing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MTS</m:t>
                    </m:r>
                  </m:sub>
                </m:sSub>
              </m:oMath>
            </m:oMathPara>
          </w:p>
        </w:tc>
        <w:tc>
          <w:tcPr>
            <w:tcW w:w="2610" w:type="dxa"/>
            <w:tcBorders>
              <w:bottom w:val="double" w:sz="4" w:space="0" w:color="auto"/>
            </w:tcBorders>
          </w:tcPr>
          <w:p w14:paraId="3E25D21F" w14:textId="3C1A6DC8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  <w:tcBorders>
              <w:bottom w:val="double" w:sz="4" w:space="0" w:color="auto"/>
            </w:tcBorders>
          </w:tcPr>
          <w:p w14:paraId="4BFABB63" w14:textId="77777777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5C102426" w14:textId="77777777" w:rsidTr="00FC14E5">
        <w:trPr>
          <w:trHeight w:val="111"/>
        </w:trPr>
        <w:tc>
          <w:tcPr>
            <w:tcW w:w="12598" w:type="dxa"/>
            <w:gridSpan w:val="4"/>
            <w:tcBorders>
              <w:top w:val="double" w:sz="4" w:space="0" w:color="auto"/>
              <w:bottom w:val="nil"/>
            </w:tcBorders>
          </w:tcPr>
          <w:p w14:paraId="5C44F24C" w14:textId="77777777" w:rsidR="00730B44" w:rsidRPr="008C5ED2" w:rsidRDefault="00730B44" w:rsidP="00FC14E5">
            <w:pPr>
              <w:pStyle w:val="NoSpacing"/>
            </w:pPr>
            <w:r w:rsidRPr="008C5ED2">
              <w:rPr>
                <w:b/>
              </w:rPr>
              <w:t xml:space="preserve">Number of Sexual Partners </w:t>
            </w:r>
          </w:p>
        </w:tc>
      </w:tr>
      <w:tr w:rsidR="00730B44" w:rsidRPr="008C5ED2" w14:paraId="47EE9BE2" w14:textId="77777777" w:rsidTr="00333CAF">
        <w:tc>
          <w:tcPr>
            <w:tcW w:w="4395" w:type="dxa"/>
          </w:tcPr>
          <w:p w14:paraId="7247BE23" w14:textId="77777777" w:rsidR="00730B44" w:rsidRPr="008C5ED2" w:rsidRDefault="00730B44" w:rsidP="00FC14E5">
            <w:pPr>
              <w:pStyle w:val="NoSpacing"/>
            </w:pPr>
            <w:r w:rsidRPr="008C5ED2">
              <w:t>Number of client partners of female sex worker.</w:t>
            </w:r>
          </w:p>
        </w:tc>
        <w:tc>
          <w:tcPr>
            <w:tcW w:w="2013" w:type="dxa"/>
          </w:tcPr>
          <w:p w14:paraId="455639FA" w14:textId="77777777" w:rsidR="00730B44" w:rsidRPr="008C5ED2" w:rsidRDefault="00F12A2F" w:rsidP="00FC14E5">
            <w:pPr>
              <w:pStyle w:val="NoSpacing"/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FBB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2610" w:type="dxa"/>
          </w:tcPr>
          <w:p w14:paraId="15A1A439" w14:textId="027FF50E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7525D879" w14:textId="3D33D24A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6DC67A8C" w14:textId="77777777" w:rsidTr="00333CAF">
        <w:tc>
          <w:tcPr>
            <w:tcW w:w="4395" w:type="dxa"/>
          </w:tcPr>
          <w:p w14:paraId="27DF05BE" w14:textId="77777777" w:rsidR="00730B44" w:rsidRPr="008C5ED2" w:rsidRDefault="00730B44" w:rsidP="00FC14E5">
            <w:pPr>
              <w:pStyle w:val="NoSpacing"/>
            </w:pPr>
            <w:r w:rsidRPr="008C5ED2">
              <w:t>Number of sex acts client have with each FSW partner</w:t>
            </w:r>
          </w:p>
        </w:tc>
        <w:tc>
          <w:tcPr>
            <w:tcW w:w="2013" w:type="dxa"/>
          </w:tcPr>
          <w:p w14:paraId="31EC1F4B" w14:textId="77777777" w:rsidR="00730B44" w:rsidRPr="008C5ED2" w:rsidRDefault="00730B44" w:rsidP="00FC14E5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4A794ED8" w14:textId="01E8BCEF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2AD2A311" w14:textId="77777777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6E245586" w14:textId="77777777" w:rsidTr="00333CAF">
        <w:tc>
          <w:tcPr>
            <w:tcW w:w="4395" w:type="dxa"/>
          </w:tcPr>
          <w:p w14:paraId="72582F9D" w14:textId="77777777" w:rsidR="00730B44" w:rsidRPr="008C5ED2" w:rsidRDefault="00730B44" w:rsidP="00FC14E5">
            <w:pPr>
              <w:pStyle w:val="NoSpacing"/>
            </w:pPr>
            <w:r w:rsidRPr="008C5ED2">
              <w:t xml:space="preserve">Number of partners of Females 2+ partners </w:t>
            </w:r>
          </w:p>
        </w:tc>
        <w:tc>
          <w:tcPr>
            <w:tcW w:w="2013" w:type="dxa"/>
          </w:tcPr>
          <w:p w14:paraId="3C278376" w14:textId="77777777" w:rsidR="00730B44" w:rsidRPr="008C5ED2" w:rsidRDefault="00F12A2F" w:rsidP="00FC14E5">
            <w:pPr>
              <w:pStyle w:val="NoSpacing"/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CTS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TS</m:t>
                    </m:r>
                  </m:sup>
                </m:sSubSup>
              </m:oMath>
            </m:oMathPara>
          </w:p>
        </w:tc>
        <w:tc>
          <w:tcPr>
            <w:tcW w:w="2610" w:type="dxa"/>
          </w:tcPr>
          <w:p w14:paraId="1EB3D0E1" w14:textId="4C2A592F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7361130A" w14:textId="7C65D1B2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7E80BA3B" w14:textId="77777777" w:rsidTr="00333CAF">
        <w:tc>
          <w:tcPr>
            <w:tcW w:w="4395" w:type="dxa"/>
          </w:tcPr>
          <w:p w14:paraId="02F1EF4B" w14:textId="77777777" w:rsidR="00730B44" w:rsidRPr="008C5ED2" w:rsidRDefault="00730B44" w:rsidP="00FC14E5">
            <w:pPr>
              <w:pStyle w:val="NoSpacing"/>
            </w:pPr>
            <w:r w:rsidRPr="008C5ED2">
              <w:t>Number of sex acts all male partners of females 2+ have with each female 2+ partner and vice versa</w:t>
            </w:r>
          </w:p>
        </w:tc>
        <w:tc>
          <w:tcPr>
            <w:tcW w:w="2013" w:type="dxa"/>
          </w:tcPr>
          <w:p w14:paraId="1675BC3B" w14:textId="77777777" w:rsidR="00730B44" w:rsidRPr="008C5ED2" w:rsidRDefault="00730B44" w:rsidP="00FC14E5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3DC2EED0" w14:textId="5613E93E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7A508810" w14:textId="77777777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69AE48EE" w14:textId="77777777" w:rsidTr="00333CAF">
        <w:tc>
          <w:tcPr>
            <w:tcW w:w="4395" w:type="dxa"/>
          </w:tcPr>
          <w:p w14:paraId="2B756358" w14:textId="77777777" w:rsidR="00730B44" w:rsidRPr="008C5ED2" w:rsidRDefault="00730B44" w:rsidP="00FC14E5">
            <w:pPr>
              <w:pStyle w:val="NoSpacing"/>
            </w:pPr>
            <w:r w:rsidRPr="008C5ED2">
              <w:t xml:space="preserve">Number of FSWs, clients engage with. </w:t>
            </w:r>
          </w:p>
        </w:tc>
        <w:tc>
          <w:tcPr>
            <w:tcW w:w="2013" w:type="dxa"/>
          </w:tcPr>
          <w:p w14:paraId="5170EED3" w14:textId="77777777" w:rsidR="00730B44" w:rsidRPr="008C5ED2" w:rsidRDefault="00F12A2F" w:rsidP="00FC14E5">
            <w:pPr>
              <w:pStyle w:val="NoSpacing"/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CBB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2610" w:type="dxa"/>
          </w:tcPr>
          <w:p w14:paraId="7894BCA4" w14:textId="47BB5F11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47823815" w14:textId="77777777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4A105B40" w14:textId="77777777" w:rsidTr="00333CAF">
        <w:tc>
          <w:tcPr>
            <w:tcW w:w="4395" w:type="dxa"/>
          </w:tcPr>
          <w:p w14:paraId="5E30C15A" w14:textId="77777777" w:rsidR="00730B44" w:rsidRPr="008C5ED2" w:rsidRDefault="00730B44" w:rsidP="00FC14E5">
            <w:pPr>
              <w:pStyle w:val="NoSpacing"/>
            </w:pPr>
            <w:r w:rsidRPr="008C5ED2">
              <w:lastRenderedPageBreak/>
              <w:t>Number of sex acts client partners have with each FSW partner</w:t>
            </w:r>
          </w:p>
        </w:tc>
        <w:tc>
          <w:tcPr>
            <w:tcW w:w="2013" w:type="dxa"/>
          </w:tcPr>
          <w:p w14:paraId="0F76934F" w14:textId="77777777" w:rsidR="00730B44" w:rsidRPr="008C5ED2" w:rsidRDefault="00730B44" w:rsidP="00FC14E5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52FDE99B" w14:textId="7A3ADD79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71F7CA14" w14:textId="446B1A56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110F73CC" w14:textId="77777777" w:rsidTr="00333CAF">
        <w:tc>
          <w:tcPr>
            <w:tcW w:w="4395" w:type="dxa"/>
          </w:tcPr>
          <w:p w14:paraId="708974FF" w14:textId="77777777" w:rsidR="00730B44" w:rsidRPr="008C5ED2" w:rsidRDefault="00730B44" w:rsidP="00FC14E5">
            <w:pPr>
              <w:pStyle w:val="NoSpacing"/>
            </w:pPr>
            <w:r w:rsidRPr="008C5ED2">
              <w:t xml:space="preserve">Number of females 2+ partners, clients FSW engage with. </w:t>
            </w:r>
          </w:p>
        </w:tc>
        <w:tc>
          <w:tcPr>
            <w:tcW w:w="2013" w:type="dxa"/>
          </w:tcPr>
          <w:p w14:paraId="645A572A" w14:textId="77777777" w:rsidR="00730B44" w:rsidRPr="008C5ED2" w:rsidRDefault="00F12A2F" w:rsidP="00FC14E5">
            <w:pPr>
              <w:pStyle w:val="NoSpacing"/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CBB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TS</m:t>
                    </m:r>
                  </m:sup>
                </m:sSubSup>
              </m:oMath>
            </m:oMathPara>
          </w:p>
        </w:tc>
        <w:tc>
          <w:tcPr>
            <w:tcW w:w="2610" w:type="dxa"/>
          </w:tcPr>
          <w:p w14:paraId="78CEE243" w14:textId="3F4F640B" w:rsidR="00730B44" w:rsidRPr="008C5ED2" w:rsidRDefault="00730B44" w:rsidP="00FC14E5">
            <w:pPr>
              <w:pStyle w:val="NoSpacing"/>
              <w:rPr>
                <w:vertAlign w:val="superscript"/>
              </w:rPr>
            </w:pPr>
          </w:p>
        </w:tc>
        <w:tc>
          <w:tcPr>
            <w:tcW w:w="3580" w:type="dxa"/>
          </w:tcPr>
          <w:p w14:paraId="33CB15C8" w14:textId="77777777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62664835" w14:textId="77777777" w:rsidTr="00333CAF">
        <w:tc>
          <w:tcPr>
            <w:tcW w:w="4395" w:type="dxa"/>
          </w:tcPr>
          <w:p w14:paraId="18DA204B" w14:textId="77777777" w:rsidR="00730B44" w:rsidRPr="008C5ED2" w:rsidRDefault="00730B44" w:rsidP="00FC14E5">
            <w:pPr>
              <w:pStyle w:val="NoSpacing"/>
            </w:pPr>
            <w:r w:rsidRPr="008C5ED2">
              <w:t>Number of sex acts clients with females 2+ partners</w:t>
            </w:r>
          </w:p>
        </w:tc>
        <w:tc>
          <w:tcPr>
            <w:tcW w:w="2013" w:type="dxa"/>
          </w:tcPr>
          <w:p w14:paraId="0315A628" w14:textId="77777777" w:rsidR="00730B44" w:rsidRPr="008C5ED2" w:rsidRDefault="00730B44" w:rsidP="00FC14E5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7093F5E4" w14:textId="63BDC1DA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774D0FDB" w14:textId="77777777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5913AEBF" w14:textId="77777777" w:rsidTr="00333CAF">
        <w:tc>
          <w:tcPr>
            <w:tcW w:w="4395" w:type="dxa"/>
          </w:tcPr>
          <w:p w14:paraId="08ECF8A4" w14:textId="77777777" w:rsidR="00730B44" w:rsidRPr="008C5ED2" w:rsidRDefault="00730B44" w:rsidP="00FC14E5">
            <w:pPr>
              <w:pStyle w:val="NoSpacing"/>
            </w:pPr>
            <w:r w:rsidRPr="008C5ED2">
              <w:t>Number of sex acts clients have with females 2+ partners</w:t>
            </w:r>
          </w:p>
        </w:tc>
        <w:tc>
          <w:tcPr>
            <w:tcW w:w="2013" w:type="dxa"/>
          </w:tcPr>
          <w:p w14:paraId="060B67D3" w14:textId="77777777" w:rsidR="00730B44" w:rsidRPr="008C5ED2" w:rsidRDefault="00730B44" w:rsidP="00FC14E5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7E9ABEA0" w14:textId="01C2A975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118FEA14" w14:textId="77777777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4484E863" w14:textId="77777777" w:rsidTr="00333CAF">
        <w:tc>
          <w:tcPr>
            <w:tcW w:w="4395" w:type="dxa"/>
          </w:tcPr>
          <w:p w14:paraId="6323B90A" w14:textId="77777777" w:rsidR="00730B44" w:rsidRPr="008C5ED2" w:rsidRDefault="00730B44" w:rsidP="00FC14E5">
            <w:pPr>
              <w:pStyle w:val="NoSpacing"/>
            </w:pPr>
            <w:r w:rsidRPr="008C5ED2">
              <w:t>Average number of partners for males in the general population</w:t>
            </w:r>
          </w:p>
        </w:tc>
        <w:tc>
          <w:tcPr>
            <w:tcW w:w="2013" w:type="dxa"/>
          </w:tcPr>
          <w:p w14:paraId="6C7EA4CC" w14:textId="77777777" w:rsidR="00730B44" w:rsidRPr="008C5ED2" w:rsidRDefault="00F12A2F" w:rsidP="00FC14E5">
            <w:pPr>
              <w:pStyle w:val="NoSpacing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MGP</m:t>
                    </m:r>
                  </m:sub>
                </m:sSub>
              </m:oMath>
            </m:oMathPara>
          </w:p>
        </w:tc>
        <w:tc>
          <w:tcPr>
            <w:tcW w:w="2610" w:type="dxa"/>
          </w:tcPr>
          <w:p w14:paraId="51852317" w14:textId="23EB9824" w:rsidR="00730B44" w:rsidRPr="008C5ED2" w:rsidRDefault="00730B44" w:rsidP="00FC14E5">
            <w:pPr>
              <w:pStyle w:val="NoSpacing"/>
              <w:rPr>
                <w:vertAlign w:val="superscript"/>
              </w:rPr>
            </w:pPr>
          </w:p>
        </w:tc>
        <w:tc>
          <w:tcPr>
            <w:tcW w:w="3580" w:type="dxa"/>
          </w:tcPr>
          <w:p w14:paraId="7BA0024B" w14:textId="0B5DAF37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0A4EA504" w14:textId="77777777" w:rsidTr="00333CAF">
        <w:tc>
          <w:tcPr>
            <w:tcW w:w="4395" w:type="dxa"/>
          </w:tcPr>
          <w:p w14:paraId="39D40298" w14:textId="77777777" w:rsidR="00730B44" w:rsidRPr="008C5ED2" w:rsidRDefault="00730B44" w:rsidP="00FC14E5">
            <w:pPr>
              <w:pStyle w:val="NoSpacing"/>
            </w:pPr>
            <w:r w:rsidRPr="008C5ED2">
              <w:t>Number of sex acts per year for males in general population</w:t>
            </w:r>
          </w:p>
        </w:tc>
        <w:tc>
          <w:tcPr>
            <w:tcW w:w="2013" w:type="dxa"/>
          </w:tcPr>
          <w:p w14:paraId="157458E3" w14:textId="77777777" w:rsidR="00730B44" w:rsidRPr="008C5ED2" w:rsidRDefault="00730B44" w:rsidP="00FC14E5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2B82C3E0" w14:textId="6F7A14CD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52A11FD2" w14:textId="4A7CC3CE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39FE895D" w14:textId="77777777" w:rsidTr="00333CAF">
        <w:tc>
          <w:tcPr>
            <w:tcW w:w="4395" w:type="dxa"/>
          </w:tcPr>
          <w:p w14:paraId="061D493F" w14:textId="77777777" w:rsidR="00730B44" w:rsidRPr="008C5ED2" w:rsidRDefault="00730B44" w:rsidP="00FC14E5">
            <w:pPr>
              <w:pStyle w:val="NoSpacing"/>
            </w:pPr>
            <w:r w:rsidRPr="008C5ED2">
              <w:t xml:space="preserve">Average number of partners of females in the general population </w:t>
            </w:r>
          </w:p>
        </w:tc>
        <w:tc>
          <w:tcPr>
            <w:tcW w:w="2013" w:type="dxa"/>
          </w:tcPr>
          <w:p w14:paraId="2C8FB19B" w14:textId="77777777" w:rsidR="00730B44" w:rsidRPr="008C5ED2" w:rsidRDefault="00F12A2F" w:rsidP="00FC14E5">
            <w:pPr>
              <w:pStyle w:val="NoSpacing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FGP</m:t>
                    </m:r>
                  </m:sub>
                </m:sSub>
              </m:oMath>
            </m:oMathPara>
          </w:p>
        </w:tc>
        <w:tc>
          <w:tcPr>
            <w:tcW w:w="2610" w:type="dxa"/>
          </w:tcPr>
          <w:p w14:paraId="724EAFDD" w14:textId="397CEB4B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4FBDA8B8" w14:textId="2A705DFB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26170B16" w14:textId="77777777" w:rsidTr="00333CAF">
        <w:tc>
          <w:tcPr>
            <w:tcW w:w="4395" w:type="dxa"/>
          </w:tcPr>
          <w:p w14:paraId="74E88B8D" w14:textId="77777777" w:rsidR="00730B44" w:rsidRPr="008C5ED2" w:rsidRDefault="00730B44" w:rsidP="00FC14E5">
            <w:pPr>
              <w:pStyle w:val="NoSpacing"/>
            </w:pPr>
            <w:r w:rsidRPr="008C5ED2">
              <w:t>Number of sex acts per year for females in general population</w:t>
            </w:r>
          </w:p>
        </w:tc>
        <w:tc>
          <w:tcPr>
            <w:tcW w:w="2013" w:type="dxa"/>
          </w:tcPr>
          <w:p w14:paraId="183E871A" w14:textId="77777777" w:rsidR="00730B44" w:rsidRPr="008C5ED2" w:rsidRDefault="00730B44" w:rsidP="00FC14E5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31D1B30F" w14:textId="085B689A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54CF0C48" w14:textId="4BC800DA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73D906E7" w14:textId="77777777" w:rsidTr="00FC14E5">
        <w:tc>
          <w:tcPr>
            <w:tcW w:w="12598" w:type="dxa"/>
            <w:gridSpan w:val="4"/>
            <w:tcBorders>
              <w:top w:val="double" w:sz="4" w:space="0" w:color="auto"/>
            </w:tcBorders>
          </w:tcPr>
          <w:p w14:paraId="5D11182B" w14:textId="17502953" w:rsidR="00730B44" w:rsidRPr="008C5ED2" w:rsidRDefault="00730B44" w:rsidP="00FC14E5">
            <w:pPr>
              <w:pStyle w:val="NoSpacing"/>
              <w:rPr>
                <w:b/>
              </w:rPr>
            </w:pPr>
            <w:r w:rsidRPr="008C5ED2">
              <w:rPr>
                <w:b/>
              </w:rPr>
              <w:t xml:space="preserve">Condom </w:t>
            </w:r>
            <w:r w:rsidR="008F183F">
              <w:rPr>
                <w:b/>
              </w:rPr>
              <w:t>u</w:t>
            </w:r>
            <w:r w:rsidRPr="008C5ED2">
              <w:rPr>
                <w:b/>
              </w:rPr>
              <w:t>se</w:t>
            </w:r>
          </w:p>
        </w:tc>
      </w:tr>
      <w:tr w:rsidR="00730B44" w:rsidRPr="008C5ED2" w14:paraId="40DCC5E0" w14:textId="77777777" w:rsidTr="00333CAF">
        <w:tc>
          <w:tcPr>
            <w:tcW w:w="4395" w:type="dxa"/>
          </w:tcPr>
          <w:p w14:paraId="67EAD197" w14:textId="77777777" w:rsidR="00730B44" w:rsidRPr="008C5ED2" w:rsidRDefault="00730B44" w:rsidP="00FC14E5">
            <w:pPr>
              <w:pStyle w:val="NoSpacing"/>
            </w:pPr>
            <w:r w:rsidRPr="008C5ED2">
              <w:t xml:space="preserve">Condom efficacy </w:t>
            </w:r>
          </w:p>
        </w:tc>
        <w:tc>
          <w:tcPr>
            <w:tcW w:w="2013" w:type="dxa"/>
          </w:tcPr>
          <w:p w14:paraId="3677697E" w14:textId="77777777" w:rsidR="00730B44" w:rsidRPr="008C5ED2" w:rsidRDefault="00730B44" w:rsidP="00FC14E5">
            <w:pPr>
              <w:pStyle w:val="NoSpacing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ϵ</m:t>
                </m:r>
              </m:oMath>
            </m:oMathPara>
          </w:p>
        </w:tc>
        <w:tc>
          <w:tcPr>
            <w:tcW w:w="2610" w:type="dxa"/>
          </w:tcPr>
          <w:p w14:paraId="1E16E63C" w14:textId="7EA35886" w:rsidR="00730B44" w:rsidRPr="008C5ED2" w:rsidRDefault="001B1749" w:rsidP="00FC14E5">
            <w:pPr>
              <w:pStyle w:val="NoSpacing"/>
            </w:pPr>
            <w:r w:rsidRPr="008C5ED2">
              <w:t>0.8 – 0.95</w:t>
            </w:r>
          </w:p>
        </w:tc>
        <w:tc>
          <w:tcPr>
            <w:tcW w:w="3580" w:type="dxa"/>
          </w:tcPr>
          <w:p w14:paraId="54CD2E63" w14:textId="3BDB9A1C" w:rsidR="001B1749" w:rsidRPr="008C5ED2" w:rsidRDefault="001B1749" w:rsidP="00FC14E5">
            <w:pPr>
              <w:pStyle w:val="NoSpacing"/>
            </w:pPr>
            <w:r w:rsidRPr="008C5ED2">
              <w:t>Weller (2002)</w:t>
            </w:r>
            <w:r>
              <w:t>[13]</w:t>
            </w:r>
            <w:r w:rsidR="003B766F">
              <w:t>.</w:t>
            </w:r>
          </w:p>
          <w:p w14:paraId="4E62D6F1" w14:textId="7B0511B8" w:rsidR="00730B44" w:rsidRPr="008C5ED2" w:rsidRDefault="001C192A" w:rsidP="00FC14E5">
            <w:pPr>
              <w:pStyle w:val="NoSpacing"/>
            </w:pPr>
            <w:r w:rsidRPr="008C5ED2">
              <w:t>Pinkerton and</w:t>
            </w:r>
            <w:r w:rsidR="001B1749" w:rsidRPr="008C5ED2">
              <w:t xml:space="preserve"> Abramson (1997) </w:t>
            </w:r>
            <w:r w:rsidR="001B1749">
              <w:t>[14]</w:t>
            </w:r>
            <w:r w:rsidR="003B766F">
              <w:t>.</w:t>
            </w:r>
          </w:p>
        </w:tc>
      </w:tr>
      <w:tr w:rsidR="00730B44" w:rsidRPr="008C5ED2" w14:paraId="061E5D11" w14:textId="77777777" w:rsidTr="00333CAF">
        <w:tc>
          <w:tcPr>
            <w:tcW w:w="4395" w:type="dxa"/>
          </w:tcPr>
          <w:p w14:paraId="709FF28C" w14:textId="77777777" w:rsidR="00730B44" w:rsidRPr="008C5ED2" w:rsidRDefault="00730B44" w:rsidP="00FC14E5">
            <w:pPr>
              <w:pStyle w:val="NoSpacing"/>
            </w:pPr>
            <w:r w:rsidRPr="008C5ED2">
              <w:t>Consistency of condom use among  female sex workers</w:t>
            </w:r>
          </w:p>
        </w:tc>
        <w:tc>
          <w:tcPr>
            <w:tcW w:w="2013" w:type="dxa"/>
          </w:tcPr>
          <w:p w14:paraId="4328CC56" w14:textId="77777777" w:rsidR="00730B44" w:rsidRPr="008C5ED2" w:rsidRDefault="00F12A2F" w:rsidP="00FC14E5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FBB</m:t>
                    </m:r>
                  </m:sub>
                </m:sSub>
              </m:oMath>
            </m:oMathPara>
          </w:p>
        </w:tc>
        <w:tc>
          <w:tcPr>
            <w:tcW w:w="2610" w:type="dxa"/>
          </w:tcPr>
          <w:p w14:paraId="523B9663" w14:textId="70D554C9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0AD77133" w14:textId="6B19D001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45C924F9" w14:textId="77777777" w:rsidTr="00333CAF">
        <w:tc>
          <w:tcPr>
            <w:tcW w:w="4395" w:type="dxa"/>
          </w:tcPr>
          <w:p w14:paraId="55E4F6BE" w14:textId="77777777" w:rsidR="00730B44" w:rsidRPr="008C5ED2" w:rsidRDefault="00730B44" w:rsidP="00FC14E5">
            <w:pPr>
              <w:pStyle w:val="NoSpacing"/>
            </w:pPr>
            <w:r w:rsidRPr="008C5ED2">
              <w:t>Consistency of condom use of females with 2+ partners</w:t>
            </w:r>
          </w:p>
        </w:tc>
        <w:tc>
          <w:tcPr>
            <w:tcW w:w="2013" w:type="dxa"/>
          </w:tcPr>
          <w:p w14:paraId="4BDABF40" w14:textId="77777777" w:rsidR="00730B44" w:rsidRPr="008C5ED2" w:rsidRDefault="00F12A2F" w:rsidP="00FC14E5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FTS</m:t>
                    </m:r>
                  </m:sub>
                </m:sSub>
              </m:oMath>
            </m:oMathPara>
          </w:p>
        </w:tc>
        <w:tc>
          <w:tcPr>
            <w:tcW w:w="2610" w:type="dxa"/>
          </w:tcPr>
          <w:p w14:paraId="53CEFE66" w14:textId="143A065A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47027ED9" w14:textId="584DA242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73F25DA8" w14:textId="77777777" w:rsidTr="00333CAF">
        <w:tc>
          <w:tcPr>
            <w:tcW w:w="4395" w:type="dxa"/>
            <w:tcBorders>
              <w:bottom w:val="double" w:sz="4" w:space="0" w:color="auto"/>
            </w:tcBorders>
          </w:tcPr>
          <w:p w14:paraId="509C2BA3" w14:textId="77777777" w:rsidR="00730B44" w:rsidRPr="008C5ED2" w:rsidRDefault="00730B44" w:rsidP="00FC14E5">
            <w:pPr>
              <w:pStyle w:val="NoSpacing"/>
            </w:pPr>
            <w:r w:rsidRPr="008C5ED2">
              <w:t>Consistency of condom use among females in the general population</w:t>
            </w:r>
          </w:p>
        </w:tc>
        <w:tc>
          <w:tcPr>
            <w:tcW w:w="2013" w:type="dxa"/>
            <w:tcBorders>
              <w:bottom w:val="double" w:sz="4" w:space="0" w:color="auto"/>
            </w:tcBorders>
          </w:tcPr>
          <w:p w14:paraId="1242FB7D" w14:textId="77777777" w:rsidR="00730B44" w:rsidRPr="008C5ED2" w:rsidRDefault="00F12A2F" w:rsidP="00FC14E5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FGP</m:t>
                    </m:r>
                  </m:sub>
                </m:sSub>
              </m:oMath>
            </m:oMathPara>
          </w:p>
        </w:tc>
        <w:tc>
          <w:tcPr>
            <w:tcW w:w="2610" w:type="dxa"/>
            <w:tcBorders>
              <w:bottom w:val="double" w:sz="4" w:space="0" w:color="auto"/>
            </w:tcBorders>
          </w:tcPr>
          <w:p w14:paraId="2D4FD099" w14:textId="1971F016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  <w:tcBorders>
              <w:bottom w:val="double" w:sz="4" w:space="0" w:color="auto"/>
            </w:tcBorders>
          </w:tcPr>
          <w:p w14:paraId="6A0243DD" w14:textId="5946D95A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7DBB8BC9" w14:textId="77777777" w:rsidTr="00FC14E5">
        <w:tc>
          <w:tcPr>
            <w:tcW w:w="12598" w:type="dxa"/>
            <w:gridSpan w:val="4"/>
            <w:tcBorders>
              <w:top w:val="double" w:sz="4" w:space="0" w:color="auto"/>
            </w:tcBorders>
          </w:tcPr>
          <w:p w14:paraId="33FFF735" w14:textId="77777777" w:rsidR="00730B44" w:rsidRPr="008C5ED2" w:rsidRDefault="00730B44" w:rsidP="00FC14E5">
            <w:pPr>
              <w:pStyle w:val="NoSpacing"/>
              <w:rPr>
                <w:b/>
              </w:rPr>
            </w:pPr>
            <w:r w:rsidRPr="008C5ED2">
              <w:rPr>
                <w:b/>
              </w:rPr>
              <w:t>Duration of Time Spent as Member of Subgroup</w:t>
            </w:r>
          </w:p>
        </w:tc>
      </w:tr>
      <w:tr w:rsidR="00730B44" w:rsidRPr="008C5ED2" w14:paraId="31FC3AF0" w14:textId="77777777" w:rsidTr="00333CAF">
        <w:tc>
          <w:tcPr>
            <w:tcW w:w="4395" w:type="dxa"/>
          </w:tcPr>
          <w:p w14:paraId="1EEE8E90" w14:textId="77777777" w:rsidR="00730B44" w:rsidRPr="008C5ED2" w:rsidRDefault="00730B44" w:rsidP="00FC14E5">
            <w:pPr>
              <w:pStyle w:val="NoSpacing"/>
            </w:pPr>
            <w:r w:rsidRPr="008C5ED2">
              <w:t xml:space="preserve">Duration of female sex workers </w:t>
            </w:r>
          </w:p>
        </w:tc>
        <w:tc>
          <w:tcPr>
            <w:tcW w:w="2013" w:type="dxa"/>
          </w:tcPr>
          <w:p w14:paraId="40DFFD8F" w14:textId="77777777" w:rsidR="00730B44" w:rsidRPr="008C5ED2" w:rsidRDefault="00F12A2F" w:rsidP="00FC14E5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1/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</m:sub>
                </m:sSub>
              </m:oMath>
            </m:oMathPara>
          </w:p>
        </w:tc>
        <w:tc>
          <w:tcPr>
            <w:tcW w:w="2610" w:type="dxa"/>
          </w:tcPr>
          <w:p w14:paraId="1CAD341E" w14:textId="1054A177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3BB53698" w14:textId="0E0D2D7C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344D821B" w14:textId="77777777" w:rsidTr="00333CAF">
        <w:tc>
          <w:tcPr>
            <w:tcW w:w="4395" w:type="dxa"/>
          </w:tcPr>
          <w:p w14:paraId="346DDB3C" w14:textId="77777777" w:rsidR="00730B44" w:rsidRPr="008C5ED2" w:rsidRDefault="00730B44" w:rsidP="00FC14E5">
            <w:pPr>
              <w:pStyle w:val="NoSpacing"/>
            </w:pPr>
            <w:r w:rsidRPr="008C5ED2">
              <w:t>Duration of transactional sex based female sex workers</w:t>
            </w:r>
          </w:p>
        </w:tc>
        <w:tc>
          <w:tcPr>
            <w:tcW w:w="2013" w:type="dxa"/>
          </w:tcPr>
          <w:p w14:paraId="758062A9" w14:textId="77777777" w:rsidR="00730B44" w:rsidRPr="008C5ED2" w:rsidRDefault="00F12A2F" w:rsidP="00FC14E5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1/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2610" w:type="dxa"/>
          </w:tcPr>
          <w:p w14:paraId="51748DB9" w14:textId="7E942660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7F6DD9E7" w14:textId="0A1D428D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28A3D813" w14:textId="77777777" w:rsidTr="00333CAF">
        <w:tc>
          <w:tcPr>
            <w:tcW w:w="4395" w:type="dxa"/>
          </w:tcPr>
          <w:p w14:paraId="1C852425" w14:textId="77777777" w:rsidR="00730B44" w:rsidRPr="008C5ED2" w:rsidRDefault="00730B44" w:rsidP="00FC14E5">
            <w:pPr>
              <w:pStyle w:val="NoSpacing"/>
            </w:pPr>
            <w:r w:rsidRPr="008C5ED2">
              <w:t>Duration of   clients</w:t>
            </w:r>
          </w:p>
        </w:tc>
        <w:tc>
          <w:tcPr>
            <w:tcW w:w="2013" w:type="dxa"/>
          </w:tcPr>
          <w:p w14:paraId="3AC86D38" w14:textId="77777777" w:rsidR="00730B44" w:rsidRPr="008C5ED2" w:rsidRDefault="00F12A2F" w:rsidP="00FC14E5">
            <w:pPr>
              <w:pStyle w:val="NoSpacing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1/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</m:sub>
                </m:sSub>
              </m:oMath>
            </m:oMathPara>
          </w:p>
        </w:tc>
        <w:tc>
          <w:tcPr>
            <w:tcW w:w="2610" w:type="dxa"/>
          </w:tcPr>
          <w:p w14:paraId="09355603" w14:textId="04F1E063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</w:tcPr>
          <w:p w14:paraId="5E31695C" w14:textId="77777777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177172E2" w14:textId="77777777" w:rsidTr="00333CAF">
        <w:tc>
          <w:tcPr>
            <w:tcW w:w="4395" w:type="dxa"/>
            <w:tcBorders>
              <w:bottom w:val="double" w:sz="4" w:space="0" w:color="auto"/>
            </w:tcBorders>
          </w:tcPr>
          <w:p w14:paraId="30A508BA" w14:textId="77777777" w:rsidR="00730B44" w:rsidRPr="008C5ED2" w:rsidRDefault="00730B44" w:rsidP="00FC14E5">
            <w:pPr>
              <w:pStyle w:val="NoSpacing"/>
              <w:rPr>
                <w:b/>
              </w:rPr>
            </w:pPr>
            <w:r w:rsidRPr="008C5ED2">
              <w:t>Duration of males 2+ partners</w:t>
            </w:r>
          </w:p>
        </w:tc>
        <w:tc>
          <w:tcPr>
            <w:tcW w:w="2013" w:type="dxa"/>
            <w:tcBorders>
              <w:bottom w:val="double" w:sz="4" w:space="0" w:color="auto"/>
            </w:tcBorders>
          </w:tcPr>
          <w:p w14:paraId="464C8769" w14:textId="77777777" w:rsidR="00730B44" w:rsidRPr="008C5ED2" w:rsidRDefault="00F12A2F" w:rsidP="00FC14E5">
            <w:pPr>
              <w:pStyle w:val="NoSpacing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1/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2610" w:type="dxa"/>
            <w:tcBorders>
              <w:bottom w:val="double" w:sz="4" w:space="0" w:color="auto"/>
            </w:tcBorders>
          </w:tcPr>
          <w:p w14:paraId="1C0F4542" w14:textId="34CF5947" w:rsidR="00730B44" w:rsidRPr="008C5ED2" w:rsidRDefault="00730B44" w:rsidP="00FC14E5">
            <w:pPr>
              <w:pStyle w:val="NoSpacing"/>
            </w:pPr>
          </w:p>
        </w:tc>
        <w:tc>
          <w:tcPr>
            <w:tcW w:w="3580" w:type="dxa"/>
            <w:tcBorders>
              <w:bottom w:val="double" w:sz="4" w:space="0" w:color="auto"/>
            </w:tcBorders>
          </w:tcPr>
          <w:p w14:paraId="10E0B44C" w14:textId="2160C311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1E19241F" w14:textId="77777777" w:rsidTr="00FC14E5">
        <w:tc>
          <w:tcPr>
            <w:tcW w:w="12598" w:type="dxa"/>
            <w:gridSpan w:val="4"/>
            <w:tcBorders>
              <w:top w:val="double" w:sz="4" w:space="0" w:color="auto"/>
            </w:tcBorders>
          </w:tcPr>
          <w:p w14:paraId="76510AD2" w14:textId="77777777" w:rsidR="00730B44" w:rsidRPr="008C5ED2" w:rsidRDefault="00730B44" w:rsidP="00FC14E5">
            <w:pPr>
              <w:pStyle w:val="NoSpacing"/>
              <w:rPr>
                <w:b/>
              </w:rPr>
            </w:pPr>
            <w:r w:rsidRPr="008C5ED2">
              <w:rPr>
                <w:b/>
              </w:rPr>
              <w:t>Mixing parameter</w:t>
            </w:r>
          </w:p>
        </w:tc>
      </w:tr>
      <w:tr w:rsidR="00730B44" w:rsidRPr="008C5ED2" w14:paraId="045704D2" w14:textId="77777777" w:rsidTr="00333CAF">
        <w:tc>
          <w:tcPr>
            <w:tcW w:w="4395" w:type="dxa"/>
          </w:tcPr>
          <w:p w14:paraId="458B84DD" w14:textId="77777777" w:rsidR="00730B44" w:rsidRPr="008C5ED2" w:rsidRDefault="00730B44" w:rsidP="00FC14E5">
            <w:pPr>
              <w:pStyle w:val="NoSpacing"/>
            </w:pPr>
            <w:r w:rsidRPr="008C5ED2">
              <w:t xml:space="preserve">Percentage of sex acts of females 2+ with client partners  </w:t>
            </w:r>
          </w:p>
        </w:tc>
        <w:tc>
          <w:tcPr>
            <w:tcW w:w="2013" w:type="dxa"/>
          </w:tcPr>
          <w:p w14:paraId="1474F6B1" w14:textId="77777777" w:rsidR="00730B44" w:rsidRPr="008C5ED2" w:rsidRDefault="00730B44" w:rsidP="00FC14E5">
            <w:pPr>
              <w:pStyle w:val="NoSpacing"/>
            </w:pPr>
            <m:oMathPara>
              <m:oMath>
                <m:r>
                  <w:rPr>
                    <w:rFonts w:ascii="Cambria Math" w:eastAsia="Times New Roman" w:hAnsi="Cambria Math"/>
                  </w:rPr>
                  <m:t>ξ</m:t>
                </m:r>
              </m:oMath>
            </m:oMathPara>
          </w:p>
        </w:tc>
        <w:tc>
          <w:tcPr>
            <w:tcW w:w="2610" w:type="dxa"/>
          </w:tcPr>
          <w:p w14:paraId="6628A70F" w14:textId="23E9FE09" w:rsidR="00730B44" w:rsidRPr="008C5ED2" w:rsidRDefault="001A054D" w:rsidP="00FC14E5">
            <w:pPr>
              <w:pStyle w:val="NoSpacing"/>
            </w:pPr>
            <w:r w:rsidRPr="008C5ED2">
              <w:t>0-100%</w:t>
            </w:r>
          </w:p>
        </w:tc>
        <w:tc>
          <w:tcPr>
            <w:tcW w:w="3580" w:type="dxa"/>
          </w:tcPr>
          <w:p w14:paraId="409DE495" w14:textId="77777777" w:rsidR="00730B44" w:rsidRPr="008C5ED2" w:rsidRDefault="00730B44" w:rsidP="00FC14E5">
            <w:pPr>
              <w:pStyle w:val="NoSpacing"/>
            </w:pPr>
          </w:p>
        </w:tc>
      </w:tr>
      <w:tr w:rsidR="00730B44" w:rsidRPr="008C5ED2" w14:paraId="5518D60B" w14:textId="77777777" w:rsidTr="00333CAF">
        <w:tc>
          <w:tcPr>
            <w:tcW w:w="4395" w:type="dxa"/>
          </w:tcPr>
          <w:p w14:paraId="196093DB" w14:textId="77777777" w:rsidR="00730B44" w:rsidRPr="008C5ED2" w:rsidRDefault="00730B44" w:rsidP="00FC14E5">
            <w:pPr>
              <w:pStyle w:val="NoSpacing"/>
            </w:pPr>
            <w:r w:rsidRPr="008C5ED2">
              <w:t xml:space="preserve">(Percentage of sex acts of females 2+ with </w:t>
            </w:r>
            <w:r w:rsidRPr="008C5ED2">
              <w:lastRenderedPageBreak/>
              <w:t xml:space="preserve">non-client male partners)  </w:t>
            </w:r>
          </w:p>
        </w:tc>
        <w:tc>
          <w:tcPr>
            <w:tcW w:w="2013" w:type="dxa"/>
          </w:tcPr>
          <w:p w14:paraId="2914E871" w14:textId="77777777" w:rsidR="00730B44" w:rsidRPr="008C5ED2" w:rsidRDefault="00730B44" w:rsidP="00FC14E5">
            <w:pPr>
              <w:pStyle w:val="NoSpacing"/>
              <w:rPr>
                <w:rFonts w:eastAsia="MS Mincho"/>
              </w:rPr>
            </w:pPr>
            <m:oMathPara>
              <m:oMath>
                <m:r>
                  <w:rPr>
                    <w:rFonts w:ascii="Cambria Math" w:eastAsia="Times New Roman"/>
                  </w:rPr>
                  <w:lastRenderedPageBreak/>
                  <m:t>1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 w:hAnsi="Cambria Math"/>
                  </w:rPr>
                  <m:t>ξ</m:t>
                </m:r>
              </m:oMath>
            </m:oMathPara>
          </w:p>
        </w:tc>
        <w:tc>
          <w:tcPr>
            <w:tcW w:w="2610" w:type="dxa"/>
          </w:tcPr>
          <w:p w14:paraId="2225ED27" w14:textId="4D04231D" w:rsidR="00730B44" w:rsidRPr="008C5ED2" w:rsidRDefault="001A054D" w:rsidP="00FC14E5">
            <w:pPr>
              <w:pStyle w:val="NoSpacing"/>
            </w:pPr>
            <w:r w:rsidRPr="008C5ED2">
              <w:t>0-100%</w:t>
            </w:r>
          </w:p>
        </w:tc>
        <w:tc>
          <w:tcPr>
            <w:tcW w:w="3580" w:type="dxa"/>
          </w:tcPr>
          <w:p w14:paraId="2407AA31" w14:textId="77777777" w:rsidR="00730B44" w:rsidRPr="008C5ED2" w:rsidRDefault="00730B44" w:rsidP="00FC14E5">
            <w:pPr>
              <w:pStyle w:val="NoSpacing"/>
            </w:pPr>
          </w:p>
        </w:tc>
      </w:tr>
      <w:tr w:rsidR="001A054D" w:rsidRPr="008C5ED2" w14:paraId="0010B7CB" w14:textId="77777777" w:rsidTr="00333CAF">
        <w:tc>
          <w:tcPr>
            <w:tcW w:w="4395" w:type="dxa"/>
          </w:tcPr>
          <w:p w14:paraId="34D83F56" w14:textId="77777777" w:rsidR="001A054D" w:rsidRPr="008C5ED2" w:rsidRDefault="001A054D" w:rsidP="00FC14E5">
            <w:pPr>
              <w:pStyle w:val="NoSpacing"/>
            </w:pPr>
            <w:r w:rsidRPr="008C5ED2">
              <w:t>Male circumcision efficacy</w:t>
            </w:r>
          </w:p>
        </w:tc>
        <w:tc>
          <w:tcPr>
            <w:tcW w:w="2013" w:type="dxa"/>
          </w:tcPr>
          <w:p w14:paraId="670289D3" w14:textId="77777777" w:rsidR="001A054D" w:rsidRPr="008C5ED2" w:rsidRDefault="001A054D" w:rsidP="00FC14E5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676E5DB5" w14:textId="5E0C3B04" w:rsidR="001A054D" w:rsidRPr="008C5ED2" w:rsidRDefault="001A054D" w:rsidP="00FC14E5">
            <w:pPr>
              <w:pStyle w:val="NoSpacing"/>
            </w:pPr>
            <w:r>
              <w:t>50-60%</w:t>
            </w:r>
          </w:p>
        </w:tc>
        <w:tc>
          <w:tcPr>
            <w:tcW w:w="3580" w:type="dxa"/>
          </w:tcPr>
          <w:p w14:paraId="100DE4D7" w14:textId="6A7F74C7" w:rsidR="001A054D" w:rsidRPr="008C5ED2" w:rsidRDefault="001A054D" w:rsidP="00FC14E5">
            <w:pPr>
              <w:pStyle w:val="NoSpacing"/>
            </w:pPr>
            <w:r w:rsidRPr="008C5ED2">
              <w:rPr>
                <w:rFonts w:cs="NimbusRomNo9L-Regu"/>
              </w:rPr>
              <w:t>Auvert et al</w:t>
            </w:r>
            <w:r w:rsidR="00D57D95">
              <w:rPr>
                <w:rFonts w:cs="NimbusRomNo9L-Regu"/>
              </w:rPr>
              <w:t>.</w:t>
            </w:r>
            <w:r w:rsidRPr="008C5ED2">
              <w:rPr>
                <w:rFonts w:cs="NimbusRomNo9L-Regu"/>
              </w:rPr>
              <w:t xml:space="preserve"> (2005)</w:t>
            </w:r>
            <w:r>
              <w:rPr>
                <w:rFonts w:cs="NimbusRomNo9L-Regu"/>
              </w:rPr>
              <w:t>[17]</w:t>
            </w:r>
          </w:p>
        </w:tc>
      </w:tr>
      <w:tr w:rsidR="001A054D" w:rsidRPr="008C5ED2" w14:paraId="5433068B" w14:textId="77777777" w:rsidTr="00333CAF">
        <w:tc>
          <w:tcPr>
            <w:tcW w:w="4395" w:type="dxa"/>
          </w:tcPr>
          <w:p w14:paraId="1C679641" w14:textId="77777777" w:rsidR="001A054D" w:rsidRPr="008C5ED2" w:rsidRDefault="001A054D" w:rsidP="00FC14E5">
            <w:pPr>
              <w:pStyle w:val="NoSpacing"/>
            </w:pPr>
            <w:r w:rsidRPr="008C5ED2">
              <w:t>Percentage of circumcised males</w:t>
            </w:r>
          </w:p>
        </w:tc>
        <w:tc>
          <w:tcPr>
            <w:tcW w:w="2013" w:type="dxa"/>
          </w:tcPr>
          <w:p w14:paraId="4CFBF53C" w14:textId="77777777" w:rsidR="001A054D" w:rsidRPr="008C5ED2" w:rsidRDefault="001A054D" w:rsidP="00FC14E5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70E9546D" w14:textId="06C2CC27" w:rsidR="001A054D" w:rsidRPr="008C5ED2" w:rsidRDefault="001A054D" w:rsidP="00FC14E5">
            <w:pPr>
              <w:pStyle w:val="NoSpacing"/>
            </w:pPr>
          </w:p>
        </w:tc>
        <w:tc>
          <w:tcPr>
            <w:tcW w:w="3580" w:type="dxa"/>
          </w:tcPr>
          <w:p w14:paraId="655DA294" w14:textId="02D0709D" w:rsidR="001A054D" w:rsidRPr="008C5ED2" w:rsidRDefault="001A054D" w:rsidP="00FC14E5">
            <w:pPr>
              <w:pStyle w:val="NoSpacing"/>
            </w:pPr>
          </w:p>
        </w:tc>
      </w:tr>
      <w:tr w:rsidR="001A054D" w:rsidRPr="008C5ED2" w14:paraId="7C960C87" w14:textId="77777777" w:rsidTr="00333CAF">
        <w:tc>
          <w:tcPr>
            <w:tcW w:w="4395" w:type="dxa"/>
          </w:tcPr>
          <w:p w14:paraId="448EE939" w14:textId="77777777" w:rsidR="001A054D" w:rsidRPr="008C5ED2" w:rsidRDefault="001A054D" w:rsidP="00FC14E5">
            <w:pPr>
              <w:pStyle w:val="NoSpacing"/>
            </w:pPr>
            <w:r w:rsidRPr="008C5ED2">
              <w:t>Percentage of married sex workers</w:t>
            </w:r>
          </w:p>
        </w:tc>
        <w:tc>
          <w:tcPr>
            <w:tcW w:w="2013" w:type="dxa"/>
          </w:tcPr>
          <w:p w14:paraId="39960AAC" w14:textId="70562D9E" w:rsidR="001A054D" w:rsidRPr="008C5ED2" w:rsidRDefault="001A054D" w:rsidP="00FC14E5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23429C28" w14:textId="225C830A" w:rsidR="001A054D" w:rsidRPr="008C5ED2" w:rsidRDefault="001A054D" w:rsidP="00FC14E5">
            <w:pPr>
              <w:pStyle w:val="NoSpacing"/>
            </w:pPr>
          </w:p>
        </w:tc>
        <w:tc>
          <w:tcPr>
            <w:tcW w:w="3580" w:type="dxa"/>
          </w:tcPr>
          <w:p w14:paraId="4D6D7E60" w14:textId="190B9E4D" w:rsidR="001A054D" w:rsidRPr="008C5ED2" w:rsidRDefault="001A054D" w:rsidP="00FC14E5">
            <w:pPr>
              <w:pStyle w:val="NoSpacing"/>
            </w:pPr>
          </w:p>
        </w:tc>
      </w:tr>
      <w:tr w:rsidR="001A054D" w:rsidRPr="008C5ED2" w14:paraId="781F2B9B" w14:textId="77777777" w:rsidTr="00333CAF">
        <w:tc>
          <w:tcPr>
            <w:tcW w:w="9018" w:type="dxa"/>
            <w:gridSpan w:val="3"/>
          </w:tcPr>
          <w:p w14:paraId="236B8736" w14:textId="3FC9939D" w:rsidR="001A054D" w:rsidRPr="008C5ED2" w:rsidRDefault="001A054D" w:rsidP="00FC14E5">
            <w:pPr>
              <w:pStyle w:val="NoSpacing"/>
              <w:rPr>
                <w:b/>
              </w:rPr>
            </w:pPr>
            <w:r w:rsidRPr="008C5ED2">
              <w:rPr>
                <w:b/>
              </w:rPr>
              <w:t>Prevalence ranges</w:t>
            </w:r>
          </w:p>
        </w:tc>
        <w:tc>
          <w:tcPr>
            <w:tcW w:w="3580" w:type="dxa"/>
          </w:tcPr>
          <w:p w14:paraId="6F2EF94F" w14:textId="77777777" w:rsidR="001A054D" w:rsidRPr="008C5ED2" w:rsidRDefault="001A054D" w:rsidP="00FC14E5">
            <w:pPr>
              <w:pStyle w:val="NoSpacing"/>
              <w:rPr>
                <w:b/>
              </w:rPr>
            </w:pPr>
          </w:p>
        </w:tc>
      </w:tr>
      <w:tr w:rsidR="001A054D" w:rsidRPr="008C5ED2" w14:paraId="2644567A" w14:textId="77777777" w:rsidTr="00333CAF">
        <w:trPr>
          <w:trHeight w:val="483"/>
        </w:trPr>
        <w:tc>
          <w:tcPr>
            <w:tcW w:w="4395" w:type="dxa"/>
          </w:tcPr>
          <w:p w14:paraId="5ED8C654" w14:textId="577FB641" w:rsidR="001A054D" w:rsidRPr="008C5ED2" w:rsidRDefault="00FC14E5" w:rsidP="00FC14E5">
            <w:pPr>
              <w:pStyle w:val="NoSpacing"/>
            </w:pPr>
            <w:r>
              <w:t>Year</w:t>
            </w:r>
          </w:p>
        </w:tc>
        <w:tc>
          <w:tcPr>
            <w:tcW w:w="2013" w:type="dxa"/>
          </w:tcPr>
          <w:p w14:paraId="3D3D6972" w14:textId="77777777" w:rsidR="001A054D" w:rsidRPr="008C5ED2" w:rsidRDefault="001A054D" w:rsidP="00FC14E5">
            <w:pPr>
              <w:pStyle w:val="NoSpacing"/>
            </w:pPr>
            <w:r w:rsidRPr="008C5ED2">
              <w:t>Prevalence in males</w:t>
            </w:r>
          </w:p>
        </w:tc>
        <w:tc>
          <w:tcPr>
            <w:tcW w:w="2610" w:type="dxa"/>
          </w:tcPr>
          <w:p w14:paraId="27470925" w14:textId="04EC4B49" w:rsidR="001A054D" w:rsidRPr="008C5ED2" w:rsidRDefault="004361D7" w:rsidP="00FC14E5">
            <w:pPr>
              <w:pStyle w:val="NoSpacing"/>
            </w:pPr>
            <w:r w:rsidRPr="008C5ED2">
              <w:t>Prevalence in females</w:t>
            </w:r>
          </w:p>
        </w:tc>
        <w:tc>
          <w:tcPr>
            <w:tcW w:w="3580" w:type="dxa"/>
          </w:tcPr>
          <w:p w14:paraId="6B368976" w14:textId="2FDE435B" w:rsidR="001A054D" w:rsidRPr="008C5ED2" w:rsidRDefault="001A054D" w:rsidP="00FC14E5">
            <w:pPr>
              <w:pStyle w:val="NoSpacing"/>
            </w:pPr>
          </w:p>
        </w:tc>
      </w:tr>
      <w:tr w:rsidR="001A054D" w:rsidRPr="008C5ED2" w14:paraId="432680FE" w14:textId="77777777" w:rsidTr="00333CAF">
        <w:trPr>
          <w:trHeight w:val="391"/>
        </w:trPr>
        <w:tc>
          <w:tcPr>
            <w:tcW w:w="4395" w:type="dxa"/>
          </w:tcPr>
          <w:p w14:paraId="26B63B4C" w14:textId="77777777" w:rsidR="001A054D" w:rsidRPr="008C5ED2" w:rsidRDefault="001A054D" w:rsidP="00FC14E5">
            <w:pPr>
              <w:pStyle w:val="NoSpacing"/>
            </w:pPr>
          </w:p>
        </w:tc>
        <w:tc>
          <w:tcPr>
            <w:tcW w:w="2013" w:type="dxa"/>
          </w:tcPr>
          <w:p w14:paraId="380D9632" w14:textId="0A078B64" w:rsidR="001A054D" w:rsidRPr="008C5ED2" w:rsidRDefault="001A054D" w:rsidP="00FC14E5">
            <w:pPr>
              <w:pStyle w:val="NoSpacing"/>
            </w:pPr>
          </w:p>
        </w:tc>
        <w:tc>
          <w:tcPr>
            <w:tcW w:w="2610" w:type="dxa"/>
          </w:tcPr>
          <w:p w14:paraId="69FE00A3" w14:textId="5FCCCBBF" w:rsidR="001A054D" w:rsidRPr="008C5ED2" w:rsidRDefault="001A054D" w:rsidP="00FC14E5">
            <w:pPr>
              <w:pStyle w:val="NoSpacing"/>
            </w:pPr>
          </w:p>
        </w:tc>
        <w:tc>
          <w:tcPr>
            <w:tcW w:w="3580" w:type="dxa"/>
          </w:tcPr>
          <w:p w14:paraId="506B65A0" w14:textId="0A24C7C4" w:rsidR="001A054D" w:rsidRPr="008C5ED2" w:rsidRDefault="001A054D" w:rsidP="00FC14E5">
            <w:pPr>
              <w:pStyle w:val="NoSpacing"/>
            </w:pPr>
          </w:p>
        </w:tc>
      </w:tr>
      <w:tr w:rsidR="001A054D" w:rsidRPr="008C5ED2" w14:paraId="73A5EC2D" w14:textId="77777777" w:rsidTr="00333CAF">
        <w:trPr>
          <w:trHeight w:val="284"/>
        </w:trPr>
        <w:tc>
          <w:tcPr>
            <w:tcW w:w="4395" w:type="dxa"/>
          </w:tcPr>
          <w:p w14:paraId="372F7042" w14:textId="227EF5D7" w:rsidR="001A054D" w:rsidRPr="008C5ED2" w:rsidRDefault="001A054D" w:rsidP="00FC14E5">
            <w:pPr>
              <w:pStyle w:val="NoSpacing"/>
            </w:pPr>
          </w:p>
        </w:tc>
        <w:tc>
          <w:tcPr>
            <w:tcW w:w="2013" w:type="dxa"/>
          </w:tcPr>
          <w:p w14:paraId="31F2619A" w14:textId="5E7B2A88" w:rsidR="001A054D" w:rsidRPr="008C5ED2" w:rsidRDefault="001A054D" w:rsidP="00FC14E5">
            <w:pPr>
              <w:pStyle w:val="NoSpacing"/>
            </w:pPr>
          </w:p>
        </w:tc>
        <w:tc>
          <w:tcPr>
            <w:tcW w:w="2610" w:type="dxa"/>
          </w:tcPr>
          <w:p w14:paraId="5559A6CB" w14:textId="60125487" w:rsidR="001A054D" w:rsidRPr="008C5ED2" w:rsidRDefault="001A054D" w:rsidP="00FC14E5">
            <w:pPr>
              <w:pStyle w:val="NoSpacing"/>
            </w:pPr>
          </w:p>
        </w:tc>
        <w:tc>
          <w:tcPr>
            <w:tcW w:w="3580" w:type="dxa"/>
          </w:tcPr>
          <w:p w14:paraId="6B6097A1" w14:textId="52000A30" w:rsidR="001A054D" w:rsidRPr="008C5ED2" w:rsidRDefault="001A054D" w:rsidP="00FC14E5">
            <w:pPr>
              <w:pStyle w:val="NoSpacing"/>
            </w:pPr>
          </w:p>
        </w:tc>
      </w:tr>
      <w:tr w:rsidR="001A054D" w:rsidRPr="008C5ED2" w14:paraId="2356E3EE" w14:textId="77777777" w:rsidTr="00333CAF">
        <w:trPr>
          <w:trHeight w:val="281"/>
        </w:trPr>
        <w:tc>
          <w:tcPr>
            <w:tcW w:w="4395" w:type="dxa"/>
          </w:tcPr>
          <w:p w14:paraId="3F6281BE" w14:textId="77777777" w:rsidR="001A054D" w:rsidRPr="008C5ED2" w:rsidRDefault="001A054D" w:rsidP="00FC14E5">
            <w:pPr>
              <w:pStyle w:val="NoSpacing"/>
            </w:pPr>
          </w:p>
        </w:tc>
        <w:tc>
          <w:tcPr>
            <w:tcW w:w="2013" w:type="dxa"/>
          </w:tcPr>
          <w:p w14:paraId="4118388E" w14:textId="361B8DE1" w:rsidR="001A054D" w:rsidRPr="008C5ED2" w:rsidRDefault="001A054D" w:rsidP="00FC14E5">
            <w:pPr>
              <w:pStyle w:val="NoSpacing"/>
            </w:pPr>
          </w:p>
        </w:tc>
        <w:tc>
          <w:tcPr>
            <w:tcW w:w="2610" w:type="dxa"/>
          </w:tcPr>
          <w:p w14:paraId="4BF345B6" w14:textId="1AC4033E" w:rsidR="001A054D" w:rsidRPr="008C5ED2" w:rsidRDefault="001A054D" w:rsidP="00FC14E5">
            <w:pPr>
              <w:pStyle w:val="NoSpacing"/>
            </w:pPr>
          </w:p>
        </w:tc>
        <w:tc>
          <w:tcPr>
            <w:tcW w:w="3580" w:type="dxa"/>
          </w:tcPr>
          <w:p w14:paraId="4EC62A70" w14:textId="4C5F77F6" w:rsidR="001A054D" w:rsidRPr="008C5ED2" w:rsidRDefault="001A054D" w:rsidP="00FC14E5">
            <w:pPr>
              <w:pStyle w:val="NoSpacing"/>
            </w:pPr>
          </w:p>
        </w:tc>
      </w:tr>
      <w:tr w:rsidR="001A054D" w:rsidRPr="008C5ED2" w14:paraId="2E7CE811" w14:textId="77777777" w:rsidTr="00333CAF">
        <w:trPr>
          <w:trHeight w:val="135"/>
        </w:trPr>
        <w:tc>
          <w:tcPr>
            <w:tcW w:w="4395" w:type="dxa"/>
          </w:tcPr>
          <w:p w14:paraId="5772E1C0" w14:textId="7BAA0E12" w:rsidR="001A054D" w:rsidRPr="008C5ED2" w:rsidRDefault="001A054D" w:rsidP="00FC14E5">
            <w:pPr>
              <w:pStyle w:val="NoSpacing"/>
            </w:pPr>
          </w:p>
        </w:tc>
        <w:tc>
          <w:tcPr>
            <w:tcW w:w="2013" w:type="dxa"/>
          </w:tcPr>
          <w:p w14:paraId="6D4B56BE" w14:textId="5A1ECED9" w:rsidR="001A054D" w:rsidRPr="008C5ED2" w:rsidRDefault="001A054D" w:rsidP="00FC14E5">
            <w:pPr>
              <w:pStyle w:val="NoSpacing"/>
            </w:pPr>
          </w:p>
        </w:tc>
        <w:tc>
          <w:tcPr>
            <w:tcW w:w="2610" w:type="dxa"/>
          </w:tcPr>
          <w:p w14:paraId="7E4BA89C" w14:textId="6CBD2B1A" w:rsidR="001A054D" w:rsidRPr="008C5ED2" w:rsidRDefault="001A054D" w:rsidP="00FC14E5">
            <w:pPr>
              <w:pStyle w:val="NoSpacing"/>
            </w:pPr>
          </w:p>
        </w:tc>
        <w:tc>
          <w:tcPr>
            <w:tcW w:w="3580" w:type="dxa"/>
          </w:tcPr>
          <w:p w14:paraId="3C3092CF" w14:textId="77777777" w:rsidR="001A054D" w:rsidRPr="008C5ED2" w:rsidRDefault="001A054D" w:rsidP="00FC14E5">
            <w:pPr>
              <w:pStyle w:val="NoSpacing"/>
            </w:pPr>
          </w:p>
        </w:tc>
      </w:tr>
      <w:tr w:rsidR="001A054D" w:rsidRPr="008C5ED2" w14:paraId="7D822836" w14:textId="77777777" w:rsidTr="00333CAF">
        <w:trPr>
          <w:trHeight w:val="135"/>
        </w:trPr>
        <w:tc>
          <w:tcPr>
            <w:tcW w:w="4395" w:type="dxa"/>
          </w:tcPr>
          <w:p w14:paraId="08DF97FD" w14:textId="77777777" w:rsidR="001A054D" w:rsidRPr="008C5ED2" w:rsidRDefault="001A054D" w:rsidP="00FC14E5">
            <w:pPr>
              <w:pStyle w:val="NoSpacing"/>
            </w:pPr>
          </w:p>
        </w:tc>
        <w:tc>
          <w:tcPr>
            <w:tcW w:w="2013" w:type="dxa"/>
          </w:tcPr>
          <w:p w14:paraId="04D68727" w14:textId="6AF23A10" w:rsidR="001A054D" w:rsidRPr="008C5ED2" w:rsidRDefault="001A054D" w:rsidP="00FC14E5">
            <w:pPr>
              <w:pStyle w:val="NoSpacing"/>
            </w:pPr>
          </w:p>
        </w:tc>
        <w:tc>
          <w:tcPr>
            <w:tcW w:w="2610" w:type="dxa"/>
          </w:tcPr>
          <w:p w14:paraId="350B8629" w14:textId="302B6C86" w:rsidR="001A054D" w:rsidRPr="008C5ED2" w:rsidRDefault="001A054D" w:rsidP="00FC14E5">
            <w:pPr>
              <w:pStyle w:val="NoSpacing"/>
            </w:pPr>
          </w:p>
        </w:tc>
        <w:tc>
          <w:tcPr>
            <w:tcW w:w="3580" w:type="dxa"/>
          </w:tcPr>
          <w:p w14:paraId="63BDA57A" w14:textId="77777777" w:rsidR="001A054D" w:rsidRPr="008C5ED2" w:rsidRDefault="001A054D" w:rsidP="00FC14E5">
            <w:pPr>
              <w:pStyle w:val="NoSpacing"/>
            </w:pPr>
          </w:p>
        </w:tc>
      </w:tr>
      <w:tr w:rsidR="001A054D" w:rsidRPr="008C5ED2" w14:paraId="7F438EDF" w14:textId="77777777" w:rsidTr="00333CAF">
        <w:tc>
          <w:tcPr>
            <w:tcW w:w="4395" w:type="dxa"/>
          </w:tcPr>
          <w:p w14:paraId="054D993B" w14:textId="77777777" w:rsidR="001A054D" w:rsidRPr="008C5ED2" w:rsidRDefault="001A054D" w:rsidP="00FC14E5">
            <w:pPr>
              <w:pStyle w:val="NoSpacing"/>
              <w:rPr>
                <w:b/>
              </w:rPr>
            </w:pPr>
            <w:r w:rsidRPr="008C5ED2">
              <w:rPr>
                <w:b/>
              </w:rPr>
              <w:tab/>
            </w:r>
          </w:p>
        </w:tc>
        <w:tc>
          <w:tcPr>
            <w:tcW w:w="2013" w:type="dxa"/>
          </w:tcPr>
          <w:p w14:paraId="0CFC186C" w14:textId="77777777" w:rsidR="001A054D" w:rsidRPr="008C5ED2" w:rsidRDefault="001A054D" w:rsidP="00FC14E5">
            <w:pPr>
              <w:pStyle w:val="NoSpacing"/>
            </w:pPr>
          </w:p>
        </w:tc>
        <w:tc>
          <w:tcPr>
            <w:tcW w:w="2610" w:type="dxa"/>
          </w:tcPr>
          <w:p w14:paraId="3E418C40" w14:textId="77777777" w:rsidR="001A054D" w:rsidRPr="008C5ED2" w:rsidRDefault="001A054D" w:rsidP="00FC14E5">
            <w:pPr>
              <w:pStyle w:val="NoSpacing"/>
            </w:pPr>
          </w:p>
        </w:tc>
        <w:tc>
          <w:tcPr>
            <w:tcW w:w="3580" w:type="dxa"/>
          </w:tcPr>
          <w:p w14:paraId="73AE42BF" w14:textId="77777777" w:rsidR="001A054D" w:rsidRPr="008C5ED2" w:rsidRDefault="001A054D" w:rsidP="00FC14E5">
            <w:pPr>
              <w:pStyle w:val="NoSpacing"/>
            </w:pPr>
          </w:p>
        </w:tc>
      </w:tr>
    </w:tbl>
    <w:p w14:paraId="5DCCFA05" w14:textId="77777777" w:rsidR="00730B44" w:rsidRPr="008C5ED2" w:rsidRDefault="00730B44" w:rsidP="00730B44">
      <w:pPr>
        <w:spacing w:after="0"/>
      </w:pPr>
    </w:p>
    <w:p w14:paraId="1BA07925" w14:textId="77777777" w:rsidR="00730B44" w:rsidRPr="008C5ED2" w:rsidRDefault="00730B44" w:rsidP="00730B44">
      <w:pPr>
        <w:spacing w:after="0"/>
      </w:pPr>
    </w:p>
    <w:p w14:paraId="7654466C" w14:textId="77777777" w:rsidR="00730B44" w:rsidRPr="008C5ED2" w:rsidRDefault="00730B44" w:rsidP="00730B44">
      <w:pPr>
        <w:spacing w:after="0"/>
      </w:pPr>
    </w:p>
    <w:p w14:paraId="1A1E901A" w14:textId="77777777" w:rsidR="00730B44" w:rsidRPr="008C5ED2" w:rsidRDefault="00730B44" w:rsidP="00730B44">
      <w:pPr>
        <w:spacing w:after="0"/>
      </w:pPr>
    </w:p>
    <w:p w14:paraId="218AFA75" w14:textId="77777777" w:rsidR="00730B44" w:rsidRPr="008C5ED2" w:rsidRDefault="00730B44" w:rsidP="00730B44">
      <w:pPr>
        <w:spacing w:after="0"/>
      </w:pPr>
    </w:p>
    <w:p w14:paraId="6BB71924" w14:textId="77777777" w:rsidR="00730B44" w:rsidRPr="008C5ED2" w:rsidRDefault="00730B44" w:rsidP="00730B44">
      <w:pPr>
        <w:spacing w:after="0"/>
      </w:pPr>
    </w:p>
    <w:p w14:paraId="0BE061E7" w14:textId="77777777" w:rsidR="00FC14E5" w:rsidRDefault="00FC14E5" w:rsidP="00730B44">
      <w:pPr>
        <w:spacing w:after="0"/>
      </w:pPr>
    </w:p>
    <w:p w14:paraId="102FD15B" w14:textId="77777777" w:rsidR="00FC14E5" w:rsidRDefault="00FC14E5" w:rsidP="00730B44">
      <w:pPr>
        <w:spacing w:after="0"/>
      </w:pPr>
    </w:p>
    <w:p w14:paraId="42083B0A" w14:textId="77777777" w:rsidR="00FC14E5" w:rsidRDefault="00FC14E5" w:rsidP="00730B44">
      <w:pPr>
        <w:spacing w:after="0"/>
      </w:pPr>
    </w:p>
    <w:p w14:paraId="389321ED" w14:textId="77777777" w:rsidR="00FC14E5" w:rsidRDefault="00FC14E5" w:rsidP="00730B44">
      <w:pPr>
        <w:spacing w:after="0"/>
      </w:pPr>
    </w:p>
    <w:p w14:paraId="6A4C7495" w14:textId="2817EAB0" w:rsidR="00730B44" w:rsidRPr="008C5ED2" w:rsidRDefault="00730B44" w:rsidP="00730B44">
      <w:pPr>
        <w:spacing w:after="0"/>
      </w:pPr>
      <w:r w:rsidRPr="008C5ED2">
        <w:t>References</w:t>
      </w:r>
    </w:p>
    <w:p w14:paraId="122177BC" w14:textId="77777777" w:rsidR="00730B44" w:rsidRPr="008C5ED2" w:rsidRDefault="00730B44" w:rsidP="00730B44">
      <w:pPr>
        <w:spacing w:after="0"/>
      </w:pPr>
    </w:p>
    <w:p w14:paraId="28FB2796" w14:textId="46751C9E" w:rsidR="00730B44" w:rsidRDefault="00730B44" w:rsidP="00730B44">
      <w:pPr>
        <w:pStyle w:val="ListParagraph"/>
        <w:numPr>
          <w:ilvl w:val="0"/>
          <w:numId w:val="12"/>
        </w:numPr>
      </w:pPr>
      <w:r>
        <w:t>Boily MC, Baggaley RF</w:t>
      </w:r>
      <w:r w:rsidR="006111A8">
        <w:t xml:space="preserve">  </w:t>
      </w:r>
      <w:r>
        <w:t>et al. Heterosexual risk of HIV-1 infection per sexual act: systematic review and meta-analysis of observational studies. The Lancet Infectious Diseases. 2009;9(2):118-29</w:t>
      </w:r>
    </w:p>
    <w:p w14:paraId="462A797D" w14:textId="77777777" w:rsidR="00730B44" w:rsidRDefault="00730B44" w:rsidP="00730B44">
      <w:pPr>
        <w:pStyle w:val="ListParagraph"/>
        <w:numPr>
          <w:ilvl w:val="0"/>
          <w:numId w:val="12"/>
        </w:numPr>
      </w:pPr>
      <w:r>
        <w:t>Hollingsworth, T. D., R. M. Anderson, et al. (2008). HIV-1 transmission, by stage of infection. J Infect Dis 198(5): 687-693.</w:t>
      </w:r>
    </w:p>
    <w:p w14:paraId="5194C059" w14:textId="77777777" w:rsidR="00147DBE" w:rsidRDefault="00565BDE" w:rsidP="00565BDE">
      <w:pPr>
        <w:pStyle w:val="ListParagraph"/>
        <w:numPr>
          <w:ilvl w:val="0"/>
          <w:numId w:val="12"/>
        </w:numPr>
      </w:pPr>
      <w:r>
        <w:t>Quinn TC, Wawer MJ, Sewankambo N, et al. Viral load and heterosexual transmission of human immunodeficiency virus type 1. Rakai Project Study Group. N Engl J Med  2000;342(13):921-9.</w:t>
      </w:r>
    </w:p>
    <w:p w14:paraId="66837BA3" w14:textId="7C6BE09C" w:rsidR="00565BDE" w:rsidRDefault="00565BDE" w:rsidP="00565BDE">
      <w:pPr>
        <w:pStyle w:val="ListParagraph"/>
        <w:numPr>
          <w:ilvl w:val="0"/>
          <w:numId w:val="12"/>
        </w:numPr>
      </w:pPr>
      <w:r>
        <w:t>Pilcher CD, Tien HC, Eron JJ, Jr., et al. Brief but efficient: acute HIV infection and the sexual transmission of HIV. J Infect Dis  2004;189(10):1785-92.</w:t>
      </w:r>
    </w:p>
    <w:p w14:paraId="5D2B0424" w14:textId="77777777" w:rsidR="00565BDE" w:rsidRDefault="00565BDE" w:rsidP="00565BDE">
      <w:pPr>
        <w:pStyle w:val="ListParagraph"/>
        <w:numPr>
          <w:ilvl w:val="0"/>
          <w:numId w:val="12"/>
        </w:numPr>
      </w:pPr>
      <w:r>
        <w:t xml:space="preserve">Wawer MJ, Gray RH, Sewankambo NK, et al. Rates of HIV-1 Transmission per Coital Act, by Stage of HIV-1 Infection, in Rakai, Uganda. J Infect Dis,2005  </w:t>
      </w:r>
    </w:p>
    <w:p w14:paraId="564AB072" w14:textId="77777777" w:rsidR="00B72C8C" w:rsidRDefault="00B72C8C" w:rsidP="00B72C8C">
      <w:pPr>
        <w:pStyle w:val="ListParagraph"/>
        <w:numPr>
          <w:ilvl w:val="0"/>
          <w:numId w:val="12"/>
        </w:numPr>
      </w:pPr>
      <w:r>
        <w:t>Cohen, MS., YQ. Chen, et al. (2011).  Prevention of HIV-1 Infection with Early Antiretroviral Therapy. New England Journal of Medicine 365(6): 493-505.</w:t>
      </w:r>
    </w:p>
    <w:p w14:paraId="0A5FD750" w14:textId="77777777" w:rsidR="00B72C8C" w:rsidRDefault="00B72C8C" w:rsidP="00B72C8C">
      <w:pPr>
        <w:pStyle w:val="ListParagraph"/>
        <w:numPr>
          <w:ilvl w:val="0"/>
          <w:numId w:val="12"/>
        </w:numPr>
      </w:pPr>
      <w:r>
        <w:t>Donnell, D., J. M. Baeten, et al. (2010). Heterosexual HIV-1 transmission after initiation of antiretroviral therapy: a prospective cohort analysis. The Lancet 375(9731): 2092-2098.</w:t>
      </w:r>
    </w:p>
    <w:p w14:paraId="64D1CAD5" w14:textId="4CACE2B4" w:rsidR="00D51800" w:rsidRDefault="00B72C8C" w:rsidP="006111A8">
      <w:pPr>
        <w:pStyle w:val="ListParagraph"/>
        <w:numPr>
          <w:ilvl w:val="0"/>
          <w:numId w:val="12"/>
        </w:numPr>
      </w:pPr>
      <w:r>
        <w:t>Murray C. J. L., K. F. Ortblad, C. Guinovart, et al , Global, regional, and national incidence and death for HIV, tuberculosis, and malaria during 1990-2013: A systematic analysis for the Global Burden of Disease Study 2013. Lancet, (2014).</w:t>
      </w:r>
    </w:p>
    <w:p w14:paraId="2DD4F11B" w14:textId="77777777" w:rsidR="00730B44" w:rsidRDefault="00730B4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3253C7" w14:textId="77777777" w:rsidR="001D7787" w:rsidRDefault="001D7787" w:rsidP="001D778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1D7787" w:rsidSect="00730B44">
      <w:pgSz w:w="16838" w:h="11906" w:orient="landscape"/>
      <w:pgMar w:top="851" w:right="1440" w:bottom="992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7C45E" w14:textId="77777777" w:rsidR="00F12A2F" w:rsidRDefault="00F12A2F" w:rsidP="008820DE">
      <w:pPr>
        <w:spacing w:after="0" w:line="240" w:lineRule="auto"/>
      </w:pPr>
      <w:r>
        <w:separator/>
      </w:r>
    </w:p>
  </w:endnote>
  <w:endnote w:type="continuationSeparator" w:id="0">
    <w:p w14:paraId="62EDB20C" w14:textId="77777777" w:rsidR="00F12A2F" w:rsidRDefault="00F12A2F" w:rsidP="00882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890377"/>
      <w:docPartObj>
        <w:docPartGallery w:val="Page Numbers (Bottom of Page)"/>
        <w:docPartUnique/>
      </w:docPartObj>
    </w:sdtPr>
    <w:sdtEndPr/>
    <w:sdtContent>
      <w:p w14:paraId="3316E444" w14:textId="6FF15C1A" w:rsidR="00FE6C3A" w:rsidRDefault="00F12A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179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03FC79E" w14:textId="77777777" w:rsidR="00FE6C3A" w:rsidRDefault="00FE6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F816E" w14:textId="77777777" w:rsidR="00F12A2F" w:rsidRDefault="00F12A2F" w:rsidP="008820DE">
      <w:pPr>
        <w:spacing w:after="0" w:line="240" w:lineRule="auto"/>
      </w:pPr>
      <w:r>
        <w:separator/>
      </w:r>
    </w:p>
  </w:footnote>
  <w:footnote w:type="continuationSeparator" w:id="0">
    <w:p w14:paraId="56D69B33" w14:textId="77777777" w:rsidR="00F12A2F" w:rsidRDefault="00F12A2F" w:rsidP="00882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7453"/>
    <w:multiLevelType w:val="hybridMultilevel"/>
    <w:tmpl w:val="EDF2F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C4EAE"/>
    <w:multiLevelType w:val="hybridMultilevel"/>
    <w:tmpl w:val="7A268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6CDA7F6C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E286F"/>
    <w:multiLevelType w:val="hybridMultilevel"/>
    <w:tmpl w:val="24E26624"/>
    <w:lvl w:ilvl="0" w:tplc="3878AB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640E9"/>
    <w:multiLevelType w:val="hybridMultilevel"/>
    <w:tmpl w:val="24E26624"/>
    <w:lvl w:ilvl="0" w:tplc="3878AB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A1EB8"/>
    <w:multiLevelType w:val="hybridMultilevel"/>
    <w:tmpl w:val="2AAA2A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C6CDF"/>
    <w:multiLevelType w:val="hybridMultilevel"/>
    <w:tmpl w:val="50FA1A6C"/>
    <w:lvl w:ilvl="0" w:tplc="5686C3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75961"/>
    <w:multiLevelType w:val="hybridMultilevel"/>
    <w:tmpl w:val="884EA2F4"/>
    <w:lvl w:ilvl="0" w:tplc="6B4011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95661"/>
    <w:multiLevelType w:val="hybridMultilevel"/>
    <w:tmpl w:val="32067C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B76C7"/>
    <w:multiLevelType w:val="hybridMultilevel"/>
    <w:tmpl w:val="73089E6E"/>
    <w:lvl w:ilvl="0" w:tplc="905459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17F63"/>
    <w:multiLevelType w:val="hybridMultilevel"/>
    <w:tmpl w:val="AFC0F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F40E6"/>
    <w:multiLevelType w:val="hybridMultilevel"/>
    <w:tmpl w:val="DFD2003C"/>
    <w:lvl w:ilvl="0" w:tplc="28442B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E652D"/>
    <w:multiLevelType w:val="hybridMultilevel"/>
    <w:tmpl w:val="66BE0106"/>
    <w:lvl w:ilvl="0" w:tplc="1152CD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1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F11"/>
    <w:rsid w:val="00002284"/>
    <w:rsid w:val="00002333"/>
    <w:rsid w:val="000031A9"/>
    <w:rsid w:val="000039C0"/>
    <w:rsid w:val="00003BC4"/>
    <w:rsid w:val="0000594A"/>
    <w:rsid w:val="00005DCB"/>
    <w:rsid w:val="00007857"/>
    <w:rsid w:val="000129A7"/>
    <w:rsid w:val="00013FD6"/>
    <w:rsid w:val="00014A20"/>
    <w:rsid w:val="0001551D"/>
    <w:rsid w:val="0001745F"/>
    <w:rsid w:val="000201C7"/>
    <w:rsid w:val="00020359"/>
    <w:rsid w:val="000226FD"/>
    <w:rsid w:val="000239B6"/>
    <w:rsid w:val="00026B91"/>
    <w:rsid w:val="00033598"/>
    <w:rsid w:val="000338AD"/>
    <w:rsid w:val="000349DA"/>
    <w:rsid w:val="00034BA1"/>
    <w:rsid w:val="0003587E"/>
    <w:rsid w:val="00037540"/>
    <w:rsid w:val="00037DA9"/>
    <w:rsid w:val="00040276"/>
    <w:rsid w:val="00040B53"/>
    <w:rsid w:val="00041292"/>
    <w:rsid w:val="000421EA"/>
    <w:rsid w:val="00042ADA"/>
    <w:rsid w:val="000439AA"/>
    <w:rsid w:val="0004400F"/>
    <w:rsid w:val="0004500C"/>
    <w:rsid w:val="00046DFC"/>
    <w:rsid w:val="000478FD"/>
    <w:rsid w:val="0005074D"/>
    <w:rsid w:val="00051308"/>
    <w:rsid w:val="000543FC"/>
    <w:rsid w:val="00055F56"/>
    <w:rsid w:val="000570F0"/>
    <w:rsid w:val="00057C77"/>
    <w:rsid w:val="00057E27"/>
    <w:rsid w:val="00060190"/>
    <w:rsid w:val="0006221C"/>
    <w:rsid w:val="00062737"/>
    <w:rsid w:val="00063488"/>
    <w:rsid w:val="00063764"/>
    <w:rsid w:val="00064431"/>
    <w:rsid w:val="00064E17"/>
    <w:rsid w:val="0006756E"/>
    <w:rsid w:val="00070F30"/>
    <w:rsid w:val="00072361"/>
    <w:rsid w:val="00072481"/>
    <w:rsid w:val="000726F1"/>
    <w:rsid w:val="00072951"/>
    <w:rsid w:val="00073B57"/>
    <w:rsid w:val="00074200"/>
    <w:rsid w:val="00080031"/>
    <w:rsid w:val="00080357"/>
    <w:rsid w:val="000804F3"/>
    <w:rsid w:val="0008193C"/>
    <w:rsid w:val="00081B8C"/>
    <w:rsid w:val="00083A1C"/>
    <w:rsid w:val="000845A9"/>
    <w:rsid w:val="000871CD"/>
    <w:rsid w:val="000879F1"/>
    <w:rsid w:val="00087B5D"/>
    <w:rsid w:val="0009042A"/>
    <w:rsid w:val="00091033"/>
    <w:rsid w:val="000911C2"/>
    <w:rsid w:val="0009205F"/>
    <w:rsid w:val="00092471"/>
    <w:rsid w:val="0009324D"/>
    <w:rsid w:val="000933C0"/>
    <w:rsid w:val="00093490"/>
    <w:rsid w:val="00093CD1"/>
    <w:rsid w:val="00094944"/>
    <w:rsid w:val="00095941"/>
    <w:rsid w:val="000966DC"/>
    <w:rsid w:val="00096FBD"/>
    <w:rsid w:val="000971FA"/>
    <w:rsid w:val="000A0C24"/>
    <w:rsid w:val="000A1253"/>
    <w:rsid w:val="000A1BE3"/>
    <w:rsid w:val="000A2792"/>
    <w:rsid w:val="000A2A95"/>
    <w:rsid w:val="000A4BA3"/>
    <w:rsid w:val="000A62E0"/>
    <w:rsid w:val="000A6562"/>
    <w:rsid w:val="000A6992"/>
    <w:rsid w:val="000B1D46"/>
    <w:rsid w:val="000B7BF6"/>
    <w:rsid w:val="000C1455"/>
    <w:rsid w:val="000C1F85"/>
    <w:rsid w:val="000C2B0E"/>
    <w:rsid w:val="000C3E70"/>
    <w:rsid w:val="000C4146"/>
    <w:rsid w:val="000C51AC"/>
    <w:rsid w:val="000C5CCA"/>
    <w:rsid w:val="000C677D"/>
    <w:rsid w:val="000D0544"/>
    <w:rsid w:val="000D2C02"/>
    <w:rsid w:val="000D2F1E"/>
    <w:rsid w:val="000D5C34"/>
    <w:rsid w:val="000D652D"/>
    <w:rsid w:val="000D6AB0"/>
    <w:rsid w:val="000D7838"/>
    <w:rsid w:val="000E2207"/>
    <w:rsid w:val="000E2335"/>
    <w:rsid w:val="000E319C"/>
    <w:rsid w:val="000E381C"/>
    <w:rsid w:val="000E38FC"/>
    <w:rsid w:val="000E3DE4"/>
    <w:rsid w:val="000E44F2"/>
    <w:rsid w:val="000E6155"/>
    <w:rsid w:val="000E7172"/>
    <w:rsid w:val="000F0462"/>
    <w:rsid w:val="000F19D1"/>
    <w:rsid w:val="000F1ED2"/>
    <w:rsid w:val="000F2309"/>
    <w:rsid w:val="000F6EBE"/>
    <w:rsid w:val="000F7D0C"/>
    <w:rsid w:val="00101B68"/>
    <w:rsid w:val="00104378"/>
    <w:rsid w:val="001044C9"/>
    <w:rsid w:val="0010525F"/>
    <w:rsid w:val="001056A8"/>
    <w:rsid w:val="00106EB4"/>
    <w:rsid w:val="001105B0"/>
    <w:rsid w:val="00110EAE"/>
    <w:rsid w:val="0011204B"/>
    <w:rsid w:val="00112504"/>
    <w:rsid w:val="00113DD3"/>
    <w:rsid w:val="001145C8"/>
    <w:rsid w:val="00114D38"/>
    <w:rsid w:val="0011515F"/>
    <w:rsid w:val="001165DB"/>
    <w:rsid w:val="00117AB2"/>
    <w:rsid w:val="00117D66"/>
    <w:rsid w:val="00120A96"/>
    <w:rsid w:val="00121F6B"/>
    <w:rsid w:val="001221F3"/>
    <w:rsid w:val="00123607"/>
    <w:rsid w:val="0012491A"/>
    <w:rsid w:val="00124D37"/>
    <w:rsid w:val="00125367"/>
    <w:rsid w:val="00125942"/>
    <w:rsid w:val="00125A85"/>
    <w:rsid w:val="0012627E"/>
    <w:rsid w:val="001264C9"/>
    <w:rsid w:val="00126F9B"/>
    <w:rsid w:val="0012781D"/>
    <w:rsid w:val="00127DE1"/>
    <w:rsid w:val="001317D4"/>
    <w:rsid w:val="00133EFD"/>
    <w:rsid w:val="00135A6C"/>
    <w:rsid w:val="00140A75"/>
    <w:rsid w:val="00142D2F"/>
    <w:rsid w:val="001431B4"/>
    <w:rsid w:val="001436CE"/>
    <w:rsid w:val="00143C9D"/>
    <w:rsid w:val="00143D3B"/>
    <w:rsid w:val="00144001"/>
    <w:rsid w:val="0014421B"/>
    <w:rsid w:val="00146522"/>
    <w:rsid w:val="00146DD3"/>
    <w:rsid w:val="001472DB"/>
    <w:rsid w:val="00147DBE"/>
    <w:rsid w:val="00147F0D"/>
    <w:rsid w:val="001520F8"/>
    <w:rsid w:val="00152F83"/>
    <w:rsid w:val="001551B9"/>
    <w:rsid w:val="001555F8"/>
    <w:rsid w:val="0015680E"/>
    <w:rsid w:val="001609C6"/>
    <w:rsid w:val="00160AB9"/>
    <w:rsid w:val="001615A3"/>
    <w:rsid w:val="00162EBA"/>
    <w:rsid w:val="001644B7"/>
    <w:rsid w:val="001673AD"/>
    <w:rsid w:val="00170D9A"/>
    <w:rsid w:val="001718C5"/>
    <w:rsid w:val="00171D11"/>
    <w:rsid w:val="00172365"/>
    <w:rsid w:val="0017468E"/>
    <w:rsid w:val="0017555F"/>
    <w:rsid w:val="00176F4F"/>
    <w:rsid w:val="001800A8"/>
    <w:rsid w:val="001801DA"/>
    <w:rsid w:val="00184D35"/>
    <w:rsid w:val="00184EDB"/>
    <w:rsid w:val="001900D1"/>
    <w:rsid w:val="00191133"/>
    <w:rsid w:val="00191346"/>
    <w:rsid w:val="001925AB"/>
    <w:rsid w:val="00194534"/>
    <w:rsid w:val="00194C19"/>
    <w:rsid w:val="0019510C"/>
    <w:rsid w:val="00195555"/>
    <w:rsid w:val="0019601C"/>
    <w:rsid w:val="00197107"/>
    <w:rsid w:val="001A054D"/>
    <w:rsid w:val="001A0BC1"/>
    <w:rsid w:val="001A0F28"/>
    <w:rsid w:val="001A22A9"/>
    <w:rsid w:val="001A39F3"/>
    <w:rsid w:val="001A5B7B"/>
    <w:rsid w:val="001A6121"/>
    <w:rsid w:val="001A6B54"/>
    <w:rsid w:val="001A7E52"/>
    <w:rsid w:val="001A7F6E"/>
    <w:rsid w:val="001B00F4"/>
    <w:rsid w:val="001B1745"/>
    <w:rsid w:val="001B1749"/>
    <w:rsid w:val="001B2BD6"/>
    <w:rsid w:val="001B2BDD"/>
    <w:rsid w:val="001B324C"/>
    <w:rsid w:val="001B3E05"/>
    <w:rsid w:val="001B3FF8"/>
    <w:rsid w:val="001B50F8"/>
    <w:rsid w:val="001B5922"/>
    <w:rsid w:val="001B5A7E"/>
    <w:rsid w:val="001C192A"/>
    <w:rsid w:val="001C31C9"/>
    <w:rsid w:val="001C3AB8"/>
    <w:rsid w:val="001C3DDC"/>
    <w:rsid w:val="001C5568"/>
    <w:rsid w:val="001C57B7"/>
    <w:rsid w:val="001C7BCA"/>
    <w:rsid w:val="001C7EFE"/>
    <w:rsid w:val="001D104B"/>
    <w:rsid w:val="001D3CD7"/>
    <w:rsid w:val="001D4F7C"/>
    <w:rsid w:val="001D6CB7"/>
    <w:rsid w:val="001D7787"/>
    <w:rsid w:val="001E1E0B"/>
    <w:rsid w:val="001E207A"/>
    <w:rsid w:val="001E4D7E"/>
    <w:rsid w:val="001E51C3"/>
    <w:rsid w:val="001E5813"/>
    <w:rsid w:val="001E7104"/>
    <w:rsid w:val="001E7E01"/>
    <w:rsid w:val="001F0C4E"/>
    <w:rsid w:val="001F0FC3"/>
    <w:rsid w:val="001F1499"/>
    <w:rsid w:val="001F1F0F"/>
    <w:rsid w:val="001F23AC"/>
    <w:rsid w:val="001F4183"/>
    <w:rsid w:val="001F4B97"/>
    <w:rsid w:val="001F5266"/>
    <w:rsid w:val="001F5C6E"/>
    <w:rsid w:val="001F6C4E"/>
    <w:rsid w:val="001F78F7"/>
    <w:rsid w:val="002006E2"/>
    <w:rsid w:val="00202924"/>
    <w:rsid w:val="00203296"/>
    <w:rsid w:val="0020516F"/>
    <w:rsid w:val="002054EA"/>
    <w:rsid w:val="002055A8"/>
    <w:rsid w:val="00207D68"/>
    <w:rsid w:val="00207DA1"/>
    <w:rsid w:val="0021058A"/>
    <w:rsid w:val="00210F6A"/>
    <w:rsid w:val="002119E1"/>
    <w:rsid w:val="00212342"/>
    <w:rsid w:val="002130F5"/>
    <w:rsid w:val="00213371"/>
    <w:rsid w:val="00214FCB"/>
    <w:rsid w:val="0021598F"/>
    <w:rsid w:val="00215A36"/>
    <w:rsid w:val="00215FEB"/>
    <w:rsid w:val="00217A41"/>
    <w:rsid w:val="0022221B"/>
    <w:rsid w:val="00222B44"/>
    <w:rsid w:val="00224BD2"/>
    <w:rsid w:val="00225A0E"/>
    <w:rsid w:val="002303FB"/>
    <w:rsid w:val="00230C46"/>
    <w:rsid w:val="00233C60"/>
    <w:rsid w:val="00233E86"/>
    <w:rsid w:val="002355AB"/>
    <w:rsid w:val="00235CD5"/>
    <w:rsid w:val="002363DB"/>
    <w:rsid w:val="002363F6"/>
    <w:rsid w:val="002367E5"/>
    <w:rsid w:val="0023696E"/>
    <w:rsid w:val="00240D67"/>
    <w:rsid w:val="00240E60"/>
    <w:rsid w:val="00241041"/>
    <w:rsid w:val="0024122E"/>
    <w:rsid w:val="00242106"/>
    <w:rsid w:val="0024250E"/>
    <w:rsid w:val="00242D93"/>
    <w:rsid w:val="00243D15"/>
    <w:rsid w:val="002441AA"/>
    <w:rsid w:val="00245108"/>
    <w:rsid w:val="0024512E"/>
    <w:rsid w:val="00245A49"/>
    <w:rsid w:val="00245C31"/>
    <w:rsid w:val="002475EE"/>
    <w:rsid w:val="00251607"/>
    <w:rsid w:val="00252626"/>
    <w:rsid w:val="00252F2B"/>
    <w:rsid w:val="00255157"/>
    <w:rsid w:val="00262B0C"/>
    <w:rsid w:val="00263191"/>
    <w:rsid w:val="00264C55"/>
    <w:rsid w:val="00264CF8"/>
    <w:rsid w:val="00265FCA"/>
    <w:rsid w:val="00266189"/>
    <w:rsid w:val="00266C67"/>
    <w:rsid w:val="002676FE"/>
    <w:rsid w:val="00267BD0"/>
    <w:rsid w:val="0027070C"/>
    <w:rsid w:val="002710E9"/>
    <w:rsid w:val="00274287"/>
    <w:rsid w:val="00275E30"/>
    <w:rsid w:val="00275ECC"/>
    <w:rsid w:val="0027790A"/>
    <w:rsid w:val="00280EE8"/>
    <w:rsid w:val="00281257"/>
    <w:rsid w:val="002832E0"/>
    <w:rsid w:val="00284499"/>
    <w:rsid w:val="00285CD3"/>
    <w:rsid w:val="002863C7"/>
    <w:rsid w:val="0029397A"/>
    <w:rsid w:val="00294E81"/>
    <w:rsid w:val="002969AA"/>
    <w:rsid w:val="00296E6C"/>
    <w:rsid w:val="00297A28"/>
    <w:rsid w:val="002A04F0"/>
    <w:rsid w:val="002A0AC6"/>
    <w:rsid w:val="002A1779"/>
    <w:rsid w:val="002A319F"/>
    <w:rsid w:val="002A350F"/>
    <w:rsid w:val="002A3AC0"/>
    <w:rsid w:val="002A471A"/>
    <w:rsid w:val="002A634B"/>
    <w:rsid w:val="002A6FA1"/>
    <w:rsid w:val="002A7E7D"/>
    <w:rsid w:val="002B0CC3"/>
    <w:rsid w:val="002B21A9"/>
    <w:rsid w:val="002B22D8"/>
    <w:rsid w:val="002B4079"/>
    <w:rsid w:val="002B6926"/>
    <w:rsid w:val="002B6E1D"/>
    <w:rsid w:val="002B7650"/>
    <w:rsid w:val="002C1171"/>
    <w:rsid w:val="002C1894"/>
    <w:rsid w:val="002C1FC7"/>
    <w:rsid w:val="002C2672"/>
    <w:rsid w:val="002C2687"/>
    <w:rsid w:val="002C3007"/>
    <w:rsid w:val="002C307C"/>
    <w:rsid w:val="002C32E8"/>
    <w:rsid w:val="002C3815"/>
    <w:rsid w:val="002C3AB8"/>
    <w:rsid w:val="002D071C"/>
    <w:rsid w:val="002D098B"/>
    <w:rsid w:val="002D1482"/>
    <w:rsid w:val="002D15C2"/>
    <w:rsid w:val="002D1F46"/>
    <w:rsid w:val="002D257F"/>
    <w:rsid w:val="002D44C7"/>
    <w:rsid w:val="002D50A9"/>
    <w:rsid w:val="002D6963"/>
    <w:rsid w:val="002E0DDE"/>
    <w:rsid w:val="002E48D6"/>
    <w:rsid w:val="002E4A71"/>
    <w:rsid w:val="002E55DB"/>
    <w:rsid w:val="002E56D5"/>
    <w:rsid w:val="002E5844"/>
    <w:rsid w:val="002F1833"/>
    <w:rsid w:val="002F3D47"/>
    <w:rsid w:val="002F435A"/>
    <w:rsid w:val="002F5E2E"/>
    <w:rsid w:val="002F5EB4"/>
    <w:rsid w:val="002F793A"/>
    <w:rsid w:val="002F7C1B"/>
    <w:rsid w:val="0030044B"/>
    <w:rsid w:val="003013E9"/>
    <w:rsid w:val="00304AED"/>
    <w:rsid w:val="00304E65"/>
    <w:rsid w:val="0030655E"/>
    <w:rsid w:val="00310637"/>
    <w:rsid w:val="00310D8D"/>
    <w:rsid w:val="00310F4E"/>
    <w:rsid w:val="0031199E"/>
    <w:rsid w:val="00311BBD"/>
    <w:rsid w:val="00313C33"/>
    <w:rsid w:val="00313C5A"/>
    <w:rsid w:val="00313D74"/>
    <w:rsid w:val="0031467A"/>
    <w:rsid w:val="00316D26"/>
    <w:rsid w:val="0031708B"/>
    <w:rsid w:val="003173F2"/>
    <w:rsid w:val="00317DE8"/>
    <w:rsid w:val="00321934"/>
    <w:rsid w:val="00321B77"/>
    <w:rsid w:val="00321EE0"/>
    <w:rsid w:val="00323A13"/>
    <w:rsid w:val="00323AAA"/>
    <w:rsid w:val="003262DF"/>
    <w:rsid w:val="0032726D"/>
    <w:rsid w:val="003277E9"/>
    <w:rsid w:val="00327A14"/>
    <w:rsid w:val="0033035C"/>
    <w:rsid w:val="00332304"/>
    <w:rsid w:val="0033311D"/>
    <w:rsid w:val="00333CAF"/>
    <w:rsid w:val="00333CCA"/>
    <w:rsid w:val="003341F1"/>
    <w:rsid w:val="0033548C"/>
    <w:rsid w:val="00336ADD"/>
    <w:rsid w:val="00337BAF"/>
    <w:rsid w:val="00337BBC"/>
    <w:rsid w:val="00341F37"/>
    <w:rsid w:val="00342820"/>
    <w:rsid w:val="003431F3"/>
    <w:rsid w:val="00343498"/>
    <w:rsid w:val="00343D68"/>
    <w:rsid w:val="00345C40"/>
    <w:rsid w:val="003478B8"/>
    <w:rsid w:val="0035171A"/>
    <w:rsid w:val="003523E0"/>
    <w:rsid w:val="00352FA1"/>
    <w:rsid w:val="003555D4"/>
    <w:rsid w:val="003601BE"/>
    <w:rsid w:val="00364FD3"/>
    <w:rsid w:val="00367B41"/>
    <w:rsid w:val="00370941"/>
    <w:rsid w:val="00371E57"/>
    <w:rsid w:val="00373328"/>
    <w:rsid w:val="00374C08"/>
    <w:rsid w:val="0037581E"/>
    <w:rsid w:val="0037587A"/>
    <w:rsid w:val="00376FF4"/>
    <w:rsid w:val="00377557"/>
    <w:rsid w:val="003777F6"/>
    <w:rsid w:val="003778F1"/>
    <w:rsid w:val="0038072D"/>
    <w:rsid w:val="00381E4C"/>
    <w:rsid w:val="00382781"/>
    <w:rsid w:val="003828BE"/>
    <w:rsid w:val="003844C7"/>
    <w:rsid w:val="00384807"/>
    <w:rsid w:val="00385B2B"/>
    <w:rsid w:val="00390562"/>
    <w:rsid w:val="00390655"/>
    <w:rsid w:val="0039179C"/>
    <w:rsid w:val="00391EB9"/>
    <w:rsid w:val="003923C8"/>
    <w:rsid w:val="00392BAA"/>
    <w:rsid w:val="00392DA8"/>
    <w:rsid w:val="0039393A"/>
    <w:rsid w:val="00394FA8"/>
    <w:rsid w:val="003967CD"/>
    <w:rsid w:val="00396A2B"/>
    <w:rsid w:val="00397525"/>
    <w:rsid w:val="003A0E91"/>
    <w:rsid w:val="003A1217"/>
    <w:rsid w:val="003A135A"/>
    <w:rsid w:val="003A21CD"/>
    <w:rsid w:val="003A239E"/>
    <w:rsid w:val="003A347F"/>
    <w:rsid w:val="003A60E2"/>
    <w:rsid w:val="003A634F"/>
    <w:rsid w:val="003B008F"/>
    <w:rsid w:val="003B5B24"/>
    <w:rsid w:val="003B6EC1"/>
    <w:rsid w:val="003B73C3"/>
    <w:rsid w:val="003B766F"/>
    <w:rsid w:val="003C0884"/>
    <w:rsid w:val="003C2574"/>
    <w:rsid w:val="003C28C6"/>
    <w:rsid w:val="003C29CE"/>
    <w:rsid w:val="003C3662"/>
    <w:rsid w:val="003C3B38"/>
    <w:rsid w:val="003C409A"/>
    <w:rsid w:val="003C554B"/>
    <w:rsid w:val="003C5798"/>
    <w:rsid w:val="003C5E1F"/>
    <w:rsid w:val="003C5FA8"/>
    <w:rsid w:val="003C6E0B"/>
    <w:rsid w:val="003C6F42"/>
    <w:rsid w:val="003D0DF9"/>
    <w:rsid w:val="003D1665"/>
    <w:rsid w:val="003D1D3C"/>
    <w:rsid w:val="003D2CA8"/>
    <w:rsid w:val="003D4410"/>
    <w:rsid w:val="003D4CD2"/>
    <w:rsid w:val="003D557F"/>
    <w:rsid w:val="003D6668"/>
    <w:rsid w:val="003D69B3"/>
    <w:rsid w:val="003D6BB4"/>
    <w:rsid w:val="003D7356"/>
    <w:rsid w:val="003E05C6"/>
    <w:rsid w:val="003E0799"/>
    <w:rsid w:val="003E0A9F"/>
    <w:rsid w:val="003E1AD3"/>
    <w:rsid w:val="003E24A3"/>
    <w:rsid w:val="003E448B"/>
    <w:rsid w:val="003E4DD7"/>
    <w:rsid w:val="003E6C7D"/>
    <w:rsid w:val="003E7F82"/>
    <w:rsid w:val="003F2006"/>
    <w:rsid w:val="003F2740"/>
    <w:rsid w:val="00401140"/>
    <w:rsid w:val="004018B0"/>
    <w:rsid w:val="00403EC2"/>
    <w:rsid w:val="00404433"/>
    <w:rsid w:val="0040493A"/>
    <w:rsid w:val="00406434"/>
    <w:rsid w:val="00407045"/>
    <w:rsid w:val="004073C7"/>
    <w:rsid w:val="004100A0"/>
    <w:rsid w:val="00411B70"/>
    <w:rsid w:val="00412583"/>
    <w:rsid w:val="00414850"/>
    <w:rsid w:val="00416151"/>
    <w:rsid w:val="0041787E"/>
    <w:rsid w:val="00417B73"/>
    <w:rsid w:val="00417E4B"/>
    <w:rsid w:val="004201CF"/>
    <w:rsid w:val="004217BE"/>
    <w:rsid w:val="00423D1A"/>
    <w:rsid w:val="00424279"/>
    <w:rsid w:val="00425669"/>
    <w:rsid w:val="00425CEF"/>
    <w:rsid w:val="00426AB8"/>
    <w:rsid w:val="00430AD2"/>
    <w:rsid w:val="00432ED4"/>
    <w:rsid w:val="00433152"/>
    <w:rsid w:val="004336FE"/>
    <w:rsid w:val="00434E96"/>
    <w:rsid w:val="00434F3D"/>
    <w:rsid w:val="004361D7"/>
    <w:rsid w:val="00440AC5"/>
    <w:rsid w:val="00441012"/>
    <w:rsid w:val="004444F6"/>
    <w:rsid w:val="00444D7C"/>
    <w:rsid w:val="00444DF4"/>
    <w:rsid w:val="0044554A"/>
    <w:rsid w:val="00445F6E"/>
    <w:rsid w:val="00450B56"/>
    <w:rsid w:val="0045156B"/>
    <w:rsid w:val="004519CE"/>
    <w:rsid w:val="00451EE4"/>
    <w:rsid w:val="004543B9"/>
    <w:rsid w:val="004548BF"/>
    <w:rsid w:val="0045596E"/>
    <w:rsid w:val="00455BEB"/>
    <w:rsid w:val="00457B83"/>
    <w:rsid w:val="00460177"/>
    <w:rsid w:val="00460D4B"/>
    <w:rsid w:val="00461B61"/>
    <w:rsid w:val="00461F3C"/>
    <w:rsid w:val="00465BDF"/>
    <w:rsid w:val="00466344"/>
    <w:rsid w:val="00470705"/>
    <w:rsid w:val="00474255"/>
    <w:rsid w:val="00474D46"/>
    <w:rsid w:val="0047531B"/>
    <w:rsid w:val="00476BD1"/>
    <w:rsid w:val="00477FFE"/>
    <w:rsid w:val="00480EDB"/>
    <w:rsid w:val="00481A05"/>
    <w:rsid w:val="00481C4F"/>
    <w:rsid w:val="004830B5"/>
    <w:rsid w:val="00484055"/>
    <w:rsid w:val="00485A14"/>
    <w:rsid w:val="00490835"/>
    <w:rsid w:val="00491DAF"/>
    <w:rsid w:val="00492985"/>
    <w:rsid w:val="004931AC"/>
    <w:rsid w:val="0049343D"/>
    <w:rsid w:val="00494F9E"/>
    <w:rsid w:val="00497336"/>
    <w:rsid w:val="0049743D"/>
    <w:rsid w:val="004A0457"/>
    <w:rsid w:val="004A087D"/>
    <w:rsid w:val="004A1B5B"/>
    <w:rsid w:val="004A26F4"/>
    <w:rsid w:val="004A315E"/>
    <w:rsid w:val="004A38D6"/>
    <w:rsid w:val="004A413F"/>
    <w:rsid w:val="004A4600"/>
    <w:rsid w:val="004A4B58"/>
    <w:rsid w:val="004A4B5F"/>
    <w:rsid w:val="004A6030"/>
    <w:rsid w:val="004A62E1"/>
    <w:rsid w:val="004A633A"/>
    <w:rsid w:val="004A7294"/>
    <w:rsid w:val="004A7529"/>
    <w:rsid w:val="004B0481"/>
    <w:rsid w:val="004B0604"/>
    <w:rsid w:val="004B2874"/>
    <w:rsid w:val="004B3669"/>
    <w:rsid w:val="004B68B8"/>
    <w:rsid w:val="004B6AB3"/>
    <w:rsid w:val="004B76DB"/>
    <w:rsid w:val="004B7874"/>
    <w:rsid w:val="004C0C9A"/>
    <w:rsid w:val="004C1125"/>
    <w:rsid w:val="004C18F8"/>
    <w:rsid w:val="004C3152"/>
    <w:rsid w:val="004C4F00"/>
    <w:rsid w:val="004C4F96"/>
    <w:rsid w:val="004C50DA"/>
    <w:rsid w:val="004C5F69"/>
    <w:rsid w:val="004C68F4"/>
    <w:rsid w:val="004C6A8E"/>
    <w:rsid w:val="004D07FB"/>
    <w:rsid w:val="004D0F04"/>
    <w:rsid w:val="004D0F5F"/>
    <w:rsid w:val="004D1FD5"/>
    <w:rsid w:val="004D211E"/>
    <w:rsid w:val="004D25AF"/>
    <w:rsid w:val="004D263E"/>
    <w:rsid w:val="004D38BD"/>
    <w:rsid w:val="004D3DD6"/>
    <w:rsid w:val="004D4C1F"/>
    <w:rsid w:val="004D4CBA"/>
    <w:rsid w:val="004D4EEE"/>
    <w:rsid w:val="004D543D"/>
    <w:rsid w:val="004D7767"/>
    <w:rsid w:val="004E048F"/>
    <w:rsid w:val="004E0848"/>
    <w:rsid w:val="004E41F2"/>
    <w:rsid w:val="004E4669"/>
    <w:rsid w:val="004E4BBC"/>
    <w:rsid w:val="004E597C"/>
    <w:rsid w:val="004E7876"/>
    <w:rsid w:val="004F11FD"/>
    <w:rsid w:val="004F13EF"/>
    <w:rsid w:val="004F18A7"/>
    <w:rsid w:val="004F2D99"/>
    <w:rsid w:val="004F2FAF"/>
    <w:rsid w:val="004F38B0"/>
    <w:rsid w:val="004F4EB0"/>
    <w:rsid w:val="004F6AC1"/>
    <w:rsid w:val="00500351"/>
    <w:rsid w:val="00501230"/>
    <w:rsid w:val="005013AD"/>
    <w:rsid w:val="00501ADB"/>
    <w:rsid w:val="00502451"/>
    <w:rsid w:val="00504835"/>
    <w:rsid w:val="00504E1A"/>
    <w:rsid w:val="005059F5"/>
    <w:rsid w:val="00505D50"/>
    <w:rsid w:val="0050682F"/>
    <w:rsid w:val="00506A73"/>
    <w:rsid w:val="00506ED4"/>
    <w:rsid w:val="00507919"/>
    <w:rsid w:val="005117BE"/>
    <w:rsid w:val="00513027"/>
    <w:rsid w:val="00513D89"/>
    <w:rsid w:val="00513DE3"/>
    <w:rsid w:val="005143B1"/>
    <w:rsid w:val="00514770"/>
    <w:rsid w:val="00515EDB"/>
    <w:rsid w:val="00516594"/>
    <w:rsid w:val="0051667D"/>
    <w:rsid w:val="0051735D"/>
    <w:rsid w:val="0052100D"/>
    <w:rsid w:val="005226D5"/>
    <w:rsid w:val="00522F28"/>
    <w:rsid w:val="00523110"/>
    <w:rsid w:val="005259A9"/>
    <w:rsid w:val="0052635E"/>
    <w:rsid w:val="005269E6"/>
    <w:rsid w:val="00526D38"/>
    <w:rsid w:val="0052708E"/>
    <w:rsid w:val="00527859"/>
    <w:rsid w:val="00530150"/>
    <w:rsid w:val="00531163"/>
    <w:rsid w:val="00532301"/>
    <w:rsid w:val="005327D2"/>
    <w:rsid w:val="00533C0D"/>
    <w:rsid w:val="00535720"/>
    <w:rsid w:val="00542495"/>
    <w:rsid w:val="00543851"/>
    <w:rsid w:val="0054784A"/>
    <w:rsid w:val="00550651"/>
    <w:rsid w:val="005515A2"/>
    <w:rsid w:val="00553F21"/>
    <w:rsid w:val="0055526A"/>
    <w:rsid w:val="0055667F"/>
    <w:rsid w:val="0055774B"/>
    <w:rsid w:val="00560508"/>
    <w:rsid w:val="00563162"/>
    <w:rsid w:val="005647B3"/>
    <w:rsid w:val="00564C6B"/>
    <w:rsid w:val="00565BDE"/>
    <w:rsid w:val="005662E6"/>
    <w:rsid w:val="00566B9B"/>
    <w:rsid w:val="005673A6"/>
    <w:rsid w:val="00567B5F"/>
    <w:rsid w:val="0057116B"/>
    <w:rsid w:val="00571279"/>
    <w:rsid w:val="005717D6"/>
    <w:rsid w:val="0057267D"/>
    <w:rsid w:val="00573189"/>
    <w:rsid w:val="00573E58"/>
    <w:rsid w:val="0057526C"/>
    <w:rsid w:val="00575B80"/>
    <w:rsid w:val="0057615C"/>
    <w:rsid w:val="00576768"/>
    <w:rsid w:val="005777D1"/>
    <w:rsid w:val="00583EBD"/>
    <w:rsid w:val="005844E0"/>
    <w:rsid w:val="005851CA"/>
    <w:rsid w:val="005854E3"/>
    <w:rsid w:val="005858D8"/>
    <w:rsid w:val="00587302"/>
    <w:rsid w:val="0059000C"/>
    <w:rsid w:val="00593458"/>
    <w:rsid w:val="005945FD"/>
    <w:rsid w:val="005966EA"/>
    <w:rsid w:val="00596C4C"/>
    <w:rsid w:val="00597812"/>
    <w:rsid w:val="005A0301"/>
    <w:rsid w:val="005A0E83"/>
    <w:rsid w:val="005A0F1A"/>
    <w:rsid w:val="005A1FFC"/>
    <w:rsid w:val="005A4B5A"/>
    <w:rsid w:val="005A70C5"/>
    <w:rsid w:val="005B06EE"/>
    <w:rsid w:val="005B229E"/>
    <w:rsid w:val="005B24DE"/>
    <w:rsid w:val="005B318E"/>
    <w:rsid w:val="005B4284"/>
    <w:rsid w:val="005B490F"/>
    <w:rsid w:val="005B5597"/>
    <w:rsid w:val="005B5CDF"/>
    <w:rsid w:val="005B676E"/>
    <w:rsid w:val="005C0622"/>
    <w:rsid w:val="005C2A43"/>
    <w:rsid w:val="005C388B"/>
    <w:rsid w:val="005C3A47"/>
    <w:rsid w:val="005C47B9"/>
    <w:rsid w:val="005D02ED"/>
    <w:rsid w:val="005D17E7"/>
    <w:rsid w:val="005D1EBC"/>
    <w:rsid w:val="005D2ED3"/>
    <w:rsid w:val="005D454D"/>
    <w:rsid w:val="005D621D"/>
    <w:rsid w:val="005E20FE"/>
    <w:rsid w:val="005E2C57"/>
    <w:rsid w:val="005E2FC0"/>
    <w:rsid w:val="005E369F"/>
    <w:rsid w:val="005E40D0"/>
    <w:rsid w:val="005E510E"/>
    <w:rsid w:val="005E53E4"/>
    <w:rsid w:val="005E6411"/>
    <w:rsid w:val="005E6BD9"/>
    <w:rsid w:val="005E77B7"/>
    <w:rsid w:val="005F1346"/>
    <w:rsid w:val="005F276D"/>
    <w:rsid w:val="005F31E4"/>
    <w:rsid w:val="005F3BAA"/>
    <w:rsid w:val="005F42E2"/>
    <w:rsid w:val="005F4CFA"/>
    <w:rsid w:val="005F5165"/>
    <w:rsid w:val="005F5460"/>
    <w:rsid w:val="005F5D99"/>
    <w:rsid w:val="005F66E6"/>
    <w:rsid w:val="005F78E5"/>
    <w:rsid w:val="00602379"/>
    <w:rsid w:val="00604AD5"/>
    <w:rsid w:val="00604DF6"/>
    <w:rsid w:val="00605949"/>
    <w:rsid w:val="00606E4D"/>
    <w:rsid w:val="0061117F"/>
    <w:rsid w:val="006111A8"/>
    <w:rsid w:val="00611E8B"/>
    <w:rsid w:val="00612883"/>
    <w:rsid w:val="0061297E"/>
    <w:rsid w:val="00612A63"/>
    <w:rsid w:val="006163F1"/>
    <w:rsid w:val="00617580"/>
    <w:rsid w:val="00622A1D"/>
    <w:rsid w:val="006232AE"/>
    <w:rsid w:val="00625384"/>
    <w:rsid w:val="00627DB1"/>
    <w:rsid w:val="00632CEE"/>
    <w:rsid w:val="00633FE4"/>
    <w:rsid w:val="006356BE"/>
    <w:rsid w:val="006363F0"/>
    <w:rsid w:val="00636F95"/>
    <w:rsid w:val="006410D8"/>
    <w:rsid w:val="006425AF"/>
    <w:rsid w:val="006426EE"/>
    <w:rsid w:val="0064302E"/>
    <w:rsid w:val="00643A3C"/>
    <w:rsid w:val="00643BC8"/>
    <w:rsid w:val="006458A1"/>
    <w:rsid w:val="00645A05"/>
    <w:rsid w:val="0064697B"/>
    <w:rsid w:val="00647552"/>
    <w:rsid w:val="0065171B"/>
    <w:rsid w:val="00653FDD"/>
    <w:rsid w:val="00655433"/>
    <w:rsid w:val="00655679"/>
    <w:rsid w:val="00656890"/>
    <w:rsid w:val="00660957"/>
    <w:rsid w:val="00661D7D"/>
    <w:rsid w:val="00662F19"/>
    <w:rsid w:val="00662F32"/>
    <w:rsid w:val="00667577"/>
    <w:rsid w:val="00667B34"/>
    <w:rsid w:val="00670FC4"/>
    <w:rsid w:val="0067243E"/>
    <w:rsid w:val="0067388A"/>
    <w:rsid w:val="006741E2"/>
    <w:rsid w:val="006749C2"/>
    <w:rsid w:val="006763E3"/>
    <w:rsid w:val="006768A1"/>
    <w:rsid w:val="00680031"/>
    <w:rsid w:val="0068199D"/>
    <w:rsid w:val="00682BBB"/>
    <w:rsid w:val="006837E9"/>
    <w:rsid w:val="00684E24"/>
    <w:rsid w:val="00687863"/>
    <w:rsid w:val="00687FA7"/>
    <w:rsid w:val="0069007D"/>
    <w:rsid w:val="006907D4"/>
    <w:rsid w:val="00690E47"/>
    <w:rsid w:val="006912EE"/>
    <w:rsid w:val="0069163F"/>
    <w:rsid w:val="00691EB6"/>
    <w:rsid w:val="00693C01"/>
    <w:rsid w:val="00693C26"/>
    <w:rsid w:val="006944B0"/>
    <w:rsid w:val="0069468A"/>
    <w:rsid w:val="006957BE"/>
    <w:rsid w:val="0069614C"/>
    <w:rsid w:val="006971BF"/>
    <w:rsid w:val="00697309"/>
    <w:rsid w:val="006973E5"/>
    <w:rsid w:val="006A02A7"/>
    <w:rsid w:val="006A0800"/>
    <w:rsid w:val="006A0825"/>
    <w:rsid w:val="006A1167"/>
    <w:rsid w:val="006A13A2"/>
    <w:rsid w:val="006A455A"/>
    <w:rsid w:val="006A5933"/>
    <w:rsid w:val="006B0830"/>
    <w:rsid w:val="006B1CE6"/>
    <w:rsid w:val="006B22B3"/>
    <w:rsid w:val="006B5414"/>
    <w:rsid w:val="006B5E13"/>
    <w:rsid w:val="006B6DBD"/>
    <w:rsid w:val="006C025E"/>
    <w:rsid w:val="006C2141"/>
    <w:rsid w:val="006C2177"/>
    <w:rsid w:val="006C294A"/>
    <w:rsid w:val="006C3F22"/>
    <w:rsid w:val="006C5798"/>
    <w:rsid w:val="006C7D54"/>
    <w:rsid w:val="006D12BA"/>
    <w:rsid w:val="006D3193"/>
    <w:rsid w:val="006D3705"/>
    <w:rsid w:val="006D3D78"/>
    <w:rsid w:val="006D3FDD"/>
    <w:rsid w:val="006D566A"/>
    <w:rsid w:val="006D6ACB"/>
    <w:rsid w:val="006D6E0C"/>
    <w:rsid w:val="006D72C2"/>
    <w:rsid w:val="006E0E67"/>
    <w:rsid w:val="006E215B"/>
    <w:rsid w:val="006E2473"/>
    <w:rsid w:val="006E27D6"/>
    <w:rsid w:val="006E3BD1"/>
    <w:rsid w:val="006E3FBE"/>
    <w:rsid w:val="006E5F62"/>
    <w:rsid w:val="006E67FF"/>
    <w:rsid w:val="006F14C5"/>
    <w:rsid w:val="006F3777"/>
    <w:rsid w:val="00700CC9"/>
    <w:rsid w:val="0070126E"/>
    <w:rsid w:val="00701351"/>
    <w:rsid w:val="007013C3"/>
    <w:rsid w:val="0070449D"/>
    <w:rsid w:val="00705558"/>
    <w:rsid w:val="00705897"/>
    <w:rsid w:val="00706BCD"/>
    <w:rsid w:val="00706F11"/>
    <w:rsid w:val="0071141C"/>
    <w:rsid w:val="0071236C"/>
    <w:rsid w:val="0071476A"/>
    <w:rsid w:val="00715F66"/>
    <w:rsid w:val="007171F9"/>
    <w:rsid w:val="00717498"/>
    <w:rsid w:val="007231D1"/>
    <w:rsid w:val="00723A56"/>
    <w:rsid w:val="00724D1F"/>
    <w:rsid w:val="00727834"/>
    <w:rsid w:val="00730320"/>
    <w:rsid w:val="00730B44"/>
    <w:rsid w:val="00731EA9"/>
    <w:rsid w:val="00732342"/>
    <w:rsid w:val="00732CBB"/>
    <w:rsid w:val="00734D1B"/>
    <w:rsid w:val="0073754E"/>
    <w:rsid w:val="00740016"/>
    <w:rsid w:val="0074084C"/>
    <w:rsid w:val="0074134A"/>
    <w:rsid w:val="00741605"/>
    <w:rsid w:val="0074263F"/>
    <w:rsid w:val="00742C2F"/>
    <w:rsid w:val="0074628B"/>
    <w:rsid w:val="007469EA"/>
    <w:rsid w:val="00746C83"/>
    <w:rsid w:val="00751039"/>
    <w:rsid w:val="00751147"/>
    <w:rsid w:val="00752AE1"/>
    <w:rsid w:val="007560B7"/>
    <w:rsid w:val="00757F8A"/>
    <w:rsid w:val="007600A0"/>
    <w:rsid w:val="00760ABA"/>
    <w:rsid w:val="007610DB"/>
    <w:rsid w:val="007613A5"/>
    <w:rsid w:val="0076165B"/>
    <w:rsid w:val="007627AE"/>
    <w:rsid w:val="007629C3"/>
    <w:rsid w:val="00765DCE"/>
    <w:rsid w:val="00766333"/>
    <w:rsid w:val="0076635B"/>
    <w:rsid w:val="007701E3"/>
    <w:rsid w:val="0077100B"/>
    <w:rsid w:val="00772040"/>
    <w:rsid w:val="00772D1F"/>
    <w:rsid w:val="007733A4"/>
    <w:rsid w:val="007742F2"/>
    <w:rsid w:val="00774C54"/>
    <w:rsid w:val="00774E02"/>
    <w:rsid w:val="0077575D"/>
    <w:rsid w:val="007758AB"/>
    <w:rsid w:val="00775E4D"/>
    <w:rsid w:val="00776E74"/>
    <w:rsid w:val="007779BD"/>
    <w:rsid w:val="00780290"/>
    <w:rsid w:val="007814CF"/>
    <w:rsid w:val="00781B40"/>
    <w:rsid w:val="00781BE9"/>
    <w:rsid w:val="00781F98"/>
    <w:rsid w:val="00782256"/>
    <w:rsid w:val="00783480"/>
    <w:rsid w:val="0078377F"/>
    <w:rsid w:val="007839FE"/>
    <w:rsid w:val="00790898"/>
    <w:rsid w:val="00792188"/>
    <w:rsid w:val="0079296A"/>
    <w:rsid w:val="00793199"/>
    <w:rsid w:val="00796E7A"/>
    <w:rsid w:val="00797C0B"/>
    <w:rsid w:val="007A0BCF"/>
    <w:rsid w:val="007A16A2"/>
    <w:rsid w:val="007A1884"/>
    <w:rsid w:val="007A1A65"/>
    <w:rsid w:val="007A3A24"/>
    <w:rsid w:val="007A56B5"/>
    <w:rsid w:val="007A6535"/>
    <w:rsid w:val="007A6543"/>
    <w:rsid w:val="007A7404"/>
    <w:rsid w:val="007A7E91"/>
    <w:rsid w:val="007B0EF0"/>
    <w:rsid w:val="007B18E1"/>
    <w:rsid w:val="007B2983"/>
    <w:rsid w:val="007B3181"/>
    <w:rsid w:val="007B4BB9"/>
    <w:rsid w:val="007B4C1C"/>
    <w:rsid w:val="007B5E8E"/>
    <w:rsid w:val="007C07AC"/>
    <w:rsid w:val="007C199C"/>
    <w:rsid w:val="007C1F11"/>
    <w:rsid w:val="007C2180"/>
    <w:rsid w:val="007C2734"/>
    <w:rsid w:val="007C2873"/>
    <w:rsid w:val="007C3203"/>
    <w:rsid w:val="007C4461"/>
    <w:rsid w:val="007C516E"/>
    <w:rsid w:val="007C69B7"/>
    <w:rsid w:val="007C6BE4"/>
    <w:rsid w:val="007C7CEB"/>
    <w:rsid w:val="007C7D85"/>
    <w:rsid w:val="007D0D0A"/>
    <w:rsid w:val="007D16FA"/>
    <w:rsid w:val="007D38DA"/>
    <w:rsid w:val="007D4271"/>
    <w:rsid w:val="007D462E"/>
    <w:rsid w:val="007D594A"/>
    <w:rsid w:val="007D7CCE"/>
    <w:rsid w:val="007E17BF"/>
    <w:rsid w:val="007E4DD7"/>
    <w:rsid w:val="007E5C38"/>
    <w:rsid w:val="007E6065"/>
    <w:rsid w:val="007E6AD1"/>
    <w:rsid w:val="007F20A1"/>
    <w:rsid w:val="007F2B3A"/>
    <w:rsid w:val="007F2B9E"/>
    <w:rsid w:val="007F4AAA"/>
    <w:rsid w:val="007F5056"/>
    <w:rsid w:val="007F6BCE"/>
    <w:rsid w:val="00800987"/>
    <w:rsid w:val="00800D9F"/>
    <w:rsid w:val="0080131B"/>
    <w:rsid w:val="00802840"/>
    <w:rsid w:val="0080347E"/>
    <w:rsid w:val="008034ED"/>
    <w:rsid w:val="00811765"/>
    <w:rsid w:val="00812F03"/>
    <w:rsid w:val="00812FEC"/>
    <w:rsid w:val="008145FD"/>
    <w:rsid w:val="00814C8D"/>
    <w:rsid w:val="00815940"/>
    <w:rsid w:val="008164C7"/>
    <w:rsid w:val="00816D39"/>
    <w:rsid w:val="00820848"/>
    <w:rsid w:val="008218AA"/>
    <w:rsid w:val="00826ACD"/>
    <w:rsid w:val="00827978"/>
    <w:rsid w:val="008303AC"/>
    <w:rsid w:val="0083298D"/>
    <w:rsid w:val="008333B4"/>
    <w:rsid w:val="00834CE8"/>
    <w:rsid w:val="0084086E"/>
    <w:rsid w:val="008408B8"/>
    <w:rsid w:val="00840E43"/>
    <w:rsid w:val="00842185"/>
    <w:rsid w:val="008438B0"/>
    <w:rsid w:val="008470E3"/>
    <w:rsid w:val="00847519"/>
    <w:rsid w:val="00853244"/>
    <w:rsid w:val="00853E44"/>
    <w:rsid w:val="0085467A"/>
    <w:rsid w:val="0085472D"/>
    <w:rsid w:val="00856FDE"/>
    <w:rsid w:val="00857097"/>
    <w:rsid w:val="008606BF"/>
    <w:rsid w:val="00860C21"/>
    <w:rsid w:val="00860EC6"/>
    <w:rsid w:val="00861303"/>
    <w:rsid w:val="008613ED"/>
    <w:rsid w:val="00862798"/>
    <w:rsid w:val="00864F7D"/>
    <w:rsid w:val="008651A9"/>
    <w:rsid w:val="00865BFC"/>
    <w:rsid w:val="00870CF8"/>
    <w:rsid w:val="0087138D"/>
    <w:rsid w:val="00872651"/>
    <w:rsid w:val="00872B98"/>
    <w:rsid w:val="00875476"/>
    <w:rsid w:val="008754DE"/>
    <w:rsid w:val="00877372"/>
    <w:rsid w:val="008815F0"/>
    <w:rsid w:val="008820DE"/>
    <w:rsid w:val="0088260B"/>
    <w:rsid w:val="00883EE5"/>
    <w:rsid w:val="0088489F"/>
    <w:rsid w:val="00885D09"/>
    <w:rsid w:val="00886420"/>
    <w:rsid w:val="00886BFC"/>
    <w:rsid w:val="00886E9B"/>
    <w:rsid w:val="00887259"/>
    <w:rsid w:val="00891D81"/>
    <w:rsid w:val="008A04C7"/>
    <w:rsid w:val="008A2666"/>
    <w:rsid w:val="008A2D90"/>
    <w:rsid w:val="008A378E"/>
    <w:rsid w:val="008A3944"/>
    <w:rsid w:val="008A4DE5"/>
    <w:rsid w:val="008A5673"/>
    <w:rsid w:val="008A61D3"/>
    <w:rsid w:val="008B02F9"/>
    <w:rsid w:val="008B0966"/>
    <w:rsid w:val="008B28E0"/>
    <w:rsid w:val="008B2F23"/>
    <w:rsid w:val="008B2FC8"/>
    <w:rsid w:val="008B4433"/>
    <w:rsid w:val="008B4909"/>
    <w:rsid w:val="008B4937"/>
    <w:rsid w:val="008B521C"/>
    <w:rsid w:val="008B619D"/>
    <w:rsid w:val="008B6747"/>
    <w:rsid w:val="008B7E0A"/>
    <w:rsid w:val="008C052B"/>
    <w:rsid w:val="008C21F9"/>
    <w:rsid w:val="008C2B04"/>
    <w:rsid w:val="008C3111"/>
    <w:rsid w:val="008C4265"/>
    <w:rsid w:val="008C547A"/>
    <w:rsid w:val="008D15D5"/>
    <w:rsid w:val="008D1A6F"/>
    <w:rsid w:val="008D206C"/>
    <w:rsid w:val="008D3A9E"/>
    <w:rsid w:val="008D6674"/>
    <w:rsid w:val="008D6797"/>
    <w:rsid w:val="008D7BDE"/>
    <w:rsid w:val="008E077C"/>
    <w:rsid w:val="008E0FC5"/>
    <w:rsid w:val="008E16D7"/>
    <w:rsid w:val="008E23E1"/>
    <w:rsid w:val="008E68E4"/>
    <w:rsid w:val="008E6CDC"/>
    <w:rsid w:val="008E7000"/>
    <w:rsid w:val="008F0416"/>
    <w:rsid w:val="008F0D92"/>
    <w:rsid w:val="008F183F"/>
    <w:rsid w:val="008F26FF"/>
    <w:rsid w:val="008F27E3"/>
    <w:rsid w:val="008F31D3"/>
    <w:rsid w:val="008F37DE"/>
    <w:rsid w:val="008F45B9"/>
    <w:rsid w:val="008F489E"/>
    <w:rsid w:val="008F558B"/>
    <w:rsid w:val="008F5798"/>
    <w:rsid w:val="008F5866"/>
    <w:rsid w:val="008F6175"/>
    <w:rsid w:val="008F7C21"/>
    <w:rsid w:val="009009CA"/>
    <w:rsid w:val="00900D66"/>
    <w:rsid w:val="0090135B"/>
    <w:rsid w:val="00902841"/>
    <w:rsid w:val="00902C7B"/>
    <w:rsid w:val="0090594F"/>
    <w:rsid w:val="00905C7B"/>
    <w:rsid w:val="00905EF5"/>
    <w:rsid w:val="009064D2"/>
    <w:rsid w:val="00912C78"/>
    <w:rsid w:val="00914A6D"/>
    <w:rsid w:val="00914FDC"/>
    <w:rsid w:val="009159CD"/>
    <w:rsid w:val="00915D97"/>
    <w:rsid w:val="0091752B"/>
    <w:rsid w:val="009200DF"/>
    <w:rsid w:val="009206B7"/>
    <w:rsid w:val="00921456"/>
    <w:rsid w:val="00923EB3"/>
    <w:rsid w:val="00925965"/>
    <w:rsid w:val="00926844"/>
    <w:rsid w:val="00926D74"/>
    <w:rsid w:val="00927334"/>
    <w:rsid w:val="00931478"/>
    <w:rsid w:val="009325CA"/>
    <w:rsid w:val="00932BD5"/>
    <w:rsid w:val="0093537A"/>
    <w:rsid w:val="00935E34"/>
    <w:rsid w:val="00940344"/>
    <w:rsid w:val="009419FA"/>
    <w:rsid w:val="009424C2"/>
    <w:rsid w:val="0094478C"/>
    <w:rsid w:val="00944BB8"/>
    <w:rsid w:val="00946F1A"/>
    <w:rsid w:val="009511C4"/>
    <w:rsid w:val="00951227"/>
    <w:rsid w:val="00953404"/>
    <w:rsid w:val="009545C4"/>
    <w:rsid w:val="009548B1"/>
    <w:rsid w:val="00954924"/>
    <w:rsid w:val="00954BE8"/>
    <w:rsid w:val="009555D5"/>
    <w:rsid w:val="0095719F"/>
    <w:rsid w:val="009578A8"/>
    <w:rsid w:val="00957A71"/>
    <w:rsid w:val="00957D97"/>
    <w:rsid w:val="00957F75"/>
    <w:rsid w:val="009604B1"/>
    <w:rsid w:val="00961F61"/>
    <w:rsid w:val="00962259"/>
    <w:rsid w:val="00964096"/>
    <w:rsid w:val="0096564A"/>
    <w:rsid w:val="0096658C"/>
    <w:rsid w:val="00966E6F"/>
    <w:rsid w:val="00967247"/>
    <w:rsid w:val="00971145"/>
    <w:rsid w:val="0097265B"/>
    <w:rsid w:val="0097448C"/>
    <w:rsid w:val="00975412"/>
    <w:rsid w:val="00981F14"/>
    <w:rsid w:val="009825D2"/>
    <w:rsid w:val="00984075"/>
    <w:rsid w:val="009854AC"/>
    <w:rsid w:val="00990B21"/>
    <w:rsid w:val="009913F5"/>
    <w:rsid w:val="009917D7"/>
    <w:rsid w:val="00992D98"/>
    <w:rsid w:val="009930FE"/>
    <w:rsid w:val="009941B8"/>
    <w:rsid w:val="00994357"/>
    <w:rsid w:val="009947DA"/>
    <w:rsid w:val="009958EF"/>
    <w:rsid w:val="00995C7B"/>
    <w:rsid w:val="00996C45"/>
    <w:rsid w:val="00997202"/>
    <w:rsid w:val="009A0328"/>
    <w:rsid w:val="009A0F01"/>
    <w:rsid w:val="009A412B"/>
    <w:rsid w:val="009A4172"/>
    <w:rsid w:val="009A78C4"/>
    <w:rsid w:val="009B07A2"/>
    <w:rsid w:val="009B0CB8"/>
    <w:rsid w:val="009B1DD0"/>
    <w:rsid w:val="009B21A9"/>
    <w:rsid w:val="009B4D86"/>
    <w:rsid w:val="009B5228"/>
    <w:rsid w:val="009B53B5"/>
    <w:rsid w:val="009B5D05"/>
    <w:rsid w:val="009B7355"/>
    <w:rsid w:val="009C17E4"/>
    <w:rsid w:val="009C31CA"/>
    <w:rsid w:val="009C5246"/>
    <w:rsid w:val="009C7287"/>
    <w:rsid w:val="009D10E9"/>
    <w:rsid w:val="009D2832"/>
    <w:rsid w:val="009D506B"/>
    <w:rsid w:val="009D58CC"/>
    <w:rsid w:val="009D755C"/>
    <w:rsid w:val="009D7F12"/>
    <w:rsid w:val="009E182E"/>
    <w:rsid w:val="009E1942"/>
    <w:rsid w:val="009E232E"/>
    <w:rsid w:val="009E562C"/>
    <w:rsid w:val="009E5B67"/>
    <w:rsid w:val="009E5E73"/>
    <w:rsid w:val="009E604D"/>
    <w:rsid w:val="009E64D6"/>
    <w:rsid w:val="009E65B2"/>
    <w:rsid w:val="009E7261"/>
    <w:rsid w:val="009E73D4"/>
    <w:rsid w:val="009E752D"/>
    <w:rsid w:val="009E77C1"/>
    <w:rsid w:val="009F27C0"/>
    <w:rsid w:val="009F3DFC"/>
    <w:rsid w:val="009F407E"/>
    <w:rsid w:val="009F5473"/>
    <w:rsid w:val="009F6E7D"/>
    <w:rsid w:val="009F70C1"/>
    <w:rsid w:val="00A01430"/>
    <w:rsid w:val="00A02388"/>
    <w:rsid w:val="00A04E9C"/>
    <w:rsid w:val="00A070B8"/>
    <w:rsid w:val="00A0728D"/>
    <w:rsid w:val="00A10726"/>
    <w:rsid w:val="00A10CD1"/>
    <w:rsid w:val="00A11145"/>
    <w:rsid w:val="00A1252B"/>
    <w:rsid w:val="00A13483"/>
    <w:rsid w:val="00A14CDE"/>
    <w:rsid w:val="00A160DE"/>
    <w:rsid w:val="00A16C0D"/>
    <w:rsid w:val="00A177AB"/>
    <w:rsid w:val="00A22060"/>
    <w:rsid w:val="00A22D91"/>
    <w:rsid w:val="00A234FD"/>
    <w:rsid w:val="00A245AF"/>
    <w:rsid w:val="00A24ADD"/>
    <w:rsid w:val="00A24AFA"/>
    <w:rsid w:val="00A25ABB"/>
    <w:rsid w:val="00A2690A"/>
    <w:rsid w:val="00A26EA1"/>
    <w:rsid w:val="00A336C0"/>
    <w:rsid w:val="00A36D6C"/>
    <w:rsid w:val="00A40F71"/>
    <w:rsid w:val="00A4158F"/>
    <w:rsid w:val="00A41EDE"/>
    <w:rsid w:val="00A41FBC"/>
    <w:rsid w:val="00A42913"/>
    <w:rsid w:val="00A43971"/>
    <w:rsid w:val="00A43C1D"/>
    <w:rsid w:val="00A453C2"/>
    <w:rsid w:val="00A46599"/>
    <w:rsid w:val="00A470D0"/>
    <w:rsid w:val="00A5073E"/>
    <w:rsid w:val="00A52A5F"/>
    <w:rsid w:val="00A53758"/>
    <w:rsid w:val="00A53CF2"/>
    <w:rsid w:val="00A53E86"/>
    <w:rsid w:val="00A568D5"/>
    <w:rsid w:val="00A60121"/>
    <w:rsid w:val="00A60301"/>
    <w:rsid w:val="00A61110"/>
    <w:rsid w:val="00A6201D"/>
    <w:rsid w:val="00A63294"/>
    <w:rsid w:val="00A672E4"/>
    <w:rsid w:val="00A6732B"/>
    <w:rsid w:val="00A72AB3"/>
    <w:rsid w:val="00A7348E"/>
    <w:rsid w:val="00A7380E"/>
    <w:rsid w:val="00A75184"/>
    <w:rsid w:val="00A764EA"/>
    <w:rsid w:val="00A775BF"/>
    <w:rsid w:val="00A77C54"/>
    <w:rsid w:val="00A81252"/>
    <w:rsid w:val="00A81828"/>
    <w:rsid w:val="00A8412E"/>
    <w:rsid w:val="00A867E5"/>
    <w:rsid w:val="00A87305"/>
    <w:rsid w:val="00A876AB"/>
    <w:rsid w:val="00A9144E"/>
    <w:rsid w:val="00A94637"/>
    <w:rsid w:val="00A964BE"/>
    <w:rsid w:val="00A96516"/>
    <w:rsid w:val="00A96562"/>
    <w:rsid w:val="00A96D19"/>
    <w:rsid w:val="00A97470"/>
    <w:rsid w:val="00AA10D1"/>
    <w:rsid w:val="00AA1E17"/>
    <w:rsid w:val="00AA4DCC"/>
    <w:rsid w:val="00AA5A42"/>
    <w:rsid w:val="00AA61F1"/>
    <w:rsid w:val="00AA7013"/>
    <w:rsid w:val="00AA7360"/>
    <w:rsid w:val="00AA7F2C"/>
    <w:rsid w:val="00AB0C8F"/>
    <w:rsid w:val="00AB11C9"/>
    <w:rsid w:val="00AB1989"/>
    <w:rsid w:val="00AB2D0A"/>
    <w:rsid w:val="00AB2D10"/>
    <w:rsid w:val="00AB43D7"/>
    <w:rsid w:val="00AB47F7"/>
    <w:rsid w:val="00AB4CD1"/>
    <w:rsid w:val="00AB5352"/>
    <w:rsid w:val="00AB71B7"/>
    <w:rsid w:val="00AB75D8"/>
    <w:rsid w:val="00AB7E55"/>
    <w:rsid w:val="00AC0A3C"/>
    <w:rsid w:val="00AC144E"/>
    <w:rsid w:val="00AC3A7E"/>
    <w:rsid w:val="00AC5013"/>
    <w:rsid w:val="00AC72CE"/>
    <w:rsid w:val="00AC78BA"/>
    <w:rsid w:val="00AC7D80"/>
    <w:rsid w:val="00AD01D7"/>
    <w:rsid w:val="00AD1A6C"/>
    <w:rsid w:val="00AD257C"/>
    <w:rsid w:val="00AD2CEA"/>
    <w:rsid w:val="00AD342E"/>
    <w:rsid w:val="00AD3840"/>
    <w:rsid w:val="00AD4A81"/>
    <w:rsid w:val="00AD4BC4"/>
    <w:rsid w:val="00AE2896"/>
    <w:rsid w:val="00AE364A"/>
    <w:rsid w:val="00AE45AB"/>
    <w:rsid w:val="00AE48D9"/>
    <w:rsid w:val="00AE58B6"/>
    <w:rsid w:val="00AE63F4"/>
    <w:rsid w:val="00AE6586"/>
    <w:rsid w:val="00AF10BC"/>
    <w:rsid w:val="00AF16F9"/>
    <w:rsid w:val="00AF1FD4"/>
    <w:rsid w:val="00AF2480"/>
    <w:rsid w:val="00AF3738"/>
    <w:rsid w:val="00AF4A8D"/>
    <w:rsid w:val="00AF6D52"/>
    <w:rsid w:val="00B00FAF"/>
    <w:rsid w:val="00B036D2"/>
    <w:rsid w:val="00B03DC7"/>
    <w:rsid w:val="00B04AB4"/>
    <w:rsid w:val="00B0550E"/>
    <w:rsid w:val="00B05D34"/>
    <w:rsid w:val="00B07271"/>
    <w:rsid w:val="00B11603"/>
    <w:rsid w:val="00B12279"/>
    <w:rsid w:val="00B12447"/>
    <w:rsid w:val="00B12D66"/>
    <w:rsid w:val="00B13175"/>
    <w:rsid w:val="00B134BC"/>
    <w:rsid w:val="00B137EA"/>
    <w:rsid w:val="00B16C1D"/>
    <w:rsid w:val="00B20858"/>
    <w:rsid w:val="00B21007"/>
    <w:rsid w:val="00B2290B"/>
    <w:rsid w:val="00B22B81"/>
    <w:rsid w:val="00B24787"/>
    <w:rsid w:val="00B25204"/>
    <w:rsid w:val="00B25642"/>
    <w:rsid w:val="00B27057"/>
    <w:rsid w:val="00B3229D"/>
    <w:rsid w:val="00B3301F"/>
    <w:rsid w:val="00B336CE"/>
    <w:rsid w:val="00B34CB3"/>
    <w:rsid w:val="00B354C3"/>
    <w:rsid w:val="00B354C6"/>
    <w:rsid w:val="00B3688F"/>
    <w:rsid w:val="00B41876"/>
    <w:rsid w:val="00B46E31"/>
    <w:rsid w:val="00B5112C"/>
    <w:rsid w:val="00B51CD2"/>
    <w:rsid w:val="00B534EA"/>
    <w:rsid w:val="00B548BD"/>
    <w:rsid w:val="00B548DD"/>
    <w:rsid w:val="00B54FCC"/>
    <w:rsid w:val="00B55A12"/>
    <w:rsid w:val="00B55E29"/>
    <w:rsid w:val="00B62229"/>
    <w:rsid w:val="00B623F3"/>
    <w:rsid w:val="00B641DE"/>
    <w:rsid w:val="00B65010"/>
    <w:rsid w:val="00B65668"/>
    <w:rsid w:val="00B6584E"/>
    <w:rsid w:val="00B65B88"/>
    <w:rsid w:val="00B667EC"/>
    <w:rsid w:val="00B66916"/>
    <w:rsid w:val="00B66FCB"/>
    <w:rsid w:val="00B673EF"/>
    <w:rsid w:val="00B67FD1"/>
    <w:rsid w:val="00B70104"/>
    <w:rsid w:val="00B70B73"/>
    <w:rsid w:val="00B72C8C"/>
    <w:rsid w:val="00B747E0"/>
    <w:rsid w:val="00B75151"/>
    <w:rsid w:val="00B801F9"/>
    <w:rsid w:val="00B80FCC"/>
    <w:rsid w:val="00B81AE7"/>
    <w:rsid w:val="00B83B91"/>
    <w:rsid w:val="00B845EC"/>
    <w:rsid w:val="00B847C0"/>
    <w:rsid w:val="00B90758"/>
    <w:rsid w:val="00B907E8"/>
    <w:rsid w:val="00B92670"/>
    <w:rsid w:val="00B92AC4"/>
    <w:rsid w:val="00B958A0"/>
    <w:rsid w:val="00B95FC0"/>
    <w:rsid w:val="00B96AB3"/>
    <w:rsid w:val="00BA1005"/>
    <w:rsid w:val="00BA1621"/>
    <w:rsid w:val="00BA38F8"/>
    <w:rsid w:val="00BA582E"/>
    <w:rsid w:val="00BA6E75"/>
    <w:rsid w:val="00BA7032"/>
    <w:rsid w:val="00BB0131"/>
    <w:rsid w:val="00BB032A"/>
    <w:rsid w:val="00BB0346"/>
    <w:rsid w:val="00BB2A86"/>
    <w:rsid w:val="00BB7035"/>
    <w:rsid w:val="00BC2ABC"/>
    <w:rsid w:val="00BC3124"/>
    <w:rsid w:val="00BC3FA9"/>
    <w:rsid w:val="00BC3FF5"/>
    <w:rsid w:val="00BC6376"/>
    <w:rsid w:val="00BC6615"/>
    <w:rsid w:val="00BC6EF5"/>
    <w:rsid w:val="00BC737C"/>
    <w:rsid w:val="00BD135D"/>
    <w:rsid w:val="00BD17CC"/>
    <w:rsid w:val="00BD2928"/>
    <w:rsid w:val="00BD3719"/>
    <w:rsid w:val="00BE15D6"/>
    <w:rsid w:val="00BE2D90"/>
    <w:rsid w:val="00BE6D6C"/>
    <w:rsid w:val="00BE718B"/>
    <w:rsid w:val="00BF0CFF"/>
    <w:rsid w:val="00BF3BAC"/>
    <w:rsid w:val="00BF5288"/>
    <w:rsid w:val="00BF5BC2"/>
    <w:rsid w:val="00BF7337"/>
    <w:rsid w:val="00C00597"/>
    <w:rsid w:val="00C0083E"/>
    <w:rsid w:val="00C01905"/>
    <w:rsid w:val="00C020AB"/>
    <w:rsid w:val="00C03C23"/>
    <w:rsid w:val="00C03FEE"/>
    <w:rsid w:val="00C05851"/>
    <w:rsid w:val="00C06572"/>
    <w:rsid w:val="00C06B98"/>
    <w:rsid w:val="00C07EF3"/>
    <w:rsid w:val="00C10056"/>
    <w:rsid w:val="00C12B75"/>
    <w:rsid w:val="00C1331A"/>
    <w:rsid w:val="00C156F5"/>
    <w:rsid w:val="00C16483"/>
    <w:rsid w:val="00C16856"/>
    <w:rsid w:val="00C1696F"/>
    <w:rsid w:val="00C16AA6"/>
    <w:rsid w:val="00C214DA"/>
    <w:rsid w:val="00C22AB9"/>
    <w:rsid w:val="00C23B46"/>
    <w:rsid w:val="00C25BE3"/>
    <w:rsid w:val="00C25C93"/>
    <w:rsid w:val="00C267EC"/>
    <w:rsid w:val="00C305DA"/>
    <w:rsid w:val="00C30EC0"/>
    <w:rsid w:val="00C316D7"/>
    <w:rsid w:val="00C31797"/>
    <w:rsid w:val="00C33EE6"/>
    <w:rsid w:val="00C349B7"/>
    <w:rsid w:val="00C361A4"/>
    <w:rsid w:val="00C36792"/>
    <w:rsid w:val="00C42F36"/>
    <w:rsid w:val="00C4305A"/>
    <w:rsid w:val="00C43A51"/>
    <w:rsid w:val="00C441CE"/>
    <w:rsid w:val="00C445EC"/>
    <w:rsid w:val="00C45B6A"/>
    <w:rsid w:val="00C46167"/>
    <w:rsid w:val="00C461BC"/>
    <w:rsid w:val="00C466E7"/>
    <w:rsid w:val="00C50C10"/>
    <w:rsid w:val="00C5576C"/>
    <w:rsid w:val="00C560C8"/>
    <w:rsid w:val="00C57480"/>
    <w:rsid w:val="00C57924"/>
    <w:rsid w:val="00C57AD1"/>
    <w:rsid w:val="00C61193"/>
    <w:rsid w:val="00C659F6"/>
    <w:rsid w:val="00C67678"/>
    <w:rsid w:val="00C67886"/>
    <w:rsid w:val="00C76A48"/>
    <w:rsid w:val="00C775EE"/>
    <w:rsid w:val="00C77C68"/>
    <w:rsid w:val="00C81179"/>
    <w:rsid w:val="00C81858"/>
    <w:rsid w:val="00C81B1A"/>
    <w:rsid w:val="00C81B50"/>
    <w:rsid w:val="00C86835"/>
    <w:rsid w:val="00C90B74"/>
    <w:rsid w:val="00C924DE"/>
    <w:rsid w:val="00C944EA"/>
    <w:rsid w:val="00C95774"/>
    <w:rsid w:val="00C95F2E"/>
    <w:rsid w:val="00C96B43"/>
    <w:rsid w:val="00C97586"/>
    <w:rsid w:val="00CA2560"/>
    <w:rsid w:val="00CA448D"/>
    <w:rsid w:val="00CA472D"/>
    <w:rsid w:val="00CA5A50"/>
    <w:rsid w:val="00CB1ED5"/>
    <w:rsid w:val="00CB1FA5"/>
    <w:rsid w:val="00CB3F29"/>
    <w:rsid w:val="00CB6E5F"/>
    <w:rsid w:val="00CB75B2"/>
    <w:rsid w:val="00CB7CF5"/>
    <w:rsid w:val="00CC01D7"/>
    <w:rsid w:val="00CC040F"/>
    <w:rsid w:val="00CC0A47"/>
    <w:rsid w:val="00CC2443"/>
    <w:rsid w:val="00CC3697"/>
    <w:rsid w:val="00CC38F0"/>
    <w:rsid w:val="00CC481D"/>
    <w:rsid w:val="00CC59A7"/>
    <w:rsid w:val="00CC5E01"/>
    <w:rsid w:val="00CC657C"/>
    <w:rsid w:val="00CC734F"/>
    <w:rsid w:val="00CC7BAE"/>
    <w:rsid w:val="00CD0D5C"/>
    <w:rsid w:val="00CD3303"/>
    <w:rsid w:val="00CD3CCC"/>
    <w:rsid w:val="00CD4655"/>
    <w:rsid w:val="00CD4ACE"/>
    <w:rsid w:val="00CD58AD"/>
    <w:rsid w:val="00CD62B2"/>
    <w:rsid w:val="00CD67D8"/>
    <w:rsid w:val="00CD68D6"/>
    <w:rsid w:val="00CD79C7"/>
    <w:rsid w:val="00CE17C2"/>
    <w:rsid w:val="00CE25CB"/>
    <w:rsid w:val="00CE33A2"/>
    <w:rsid w:val="00CE4AB1"/>
    <w:rsid w:val="00CE5954"/>
    <w:rsid w:val="00CE5F34"/>
    <w:rsid w:val="00CE7F4E"/>
    <w:rsid w:val="00CF1D10"/>
    <w:rsid w:val="00CF3006"/>
    <w:rsid w:val="00CF5367"/>
    <w:rsid w:val="00CF54E5"/>
    <w:rsid w:val="00CF560D"/>
    <w:rsid w:val="00CF6536"/>
    <w:rsid w:val="00CF6CBE"/>
    <w:rsid w:val="00CF7767"/>
    <w:rsid w:val="00D01188"/>
    <w:rsid w:val="00D02BF2"/>
    <w:rsid w:val="00D034A3"/>
    <w:rsid w:val="00D03870"/>
    <w:rsid w:val="00D03FDD"/>
    <w:rsid w:val="00D06954"/>
    <w:rsid w:val="00D105A2"/>
    <w:rsid w:val="00D1092F"/>
    <w:rsid w:val="00D1290B"/>
    <w:rsid w:val="00D12C87"/>
    <w:rsid w:val="00D13682"/>
    <w:rsid w:val="00D1391C"/>
    <w:rsid w:val="00D14730"/>
    <w:rsid w:val="00D14B31"/>
    <w:rsid w:val="00D17507"/>
    <w:rsid w:val="00D2679F"/>
    <w:rsid w:val="00D27858"/>
    <w:rsid w:val="00D27AD6"/>
    <w:rsid w:val="00D30785"/>
    <w:rsid w:val="00D314A7"/>
    <w:rsid w:val="00D32902"/>
    <w:rsid w:val="00D349CF"/>
    <w:rsid w:val="00D35D85"/>
    <w:rsid w:val="00D36C7D"/>
    <w:rsid w:val="00D40C2A"/>
    <w:rsid w:val="00D40E38"/>
    <w:rsid w:val="00D44DA6"/>
    <w:rsid w:val="00D471D7"/>
    <w:rsid w:val="00D50750"/>
    <w:rsid w:val="00D50D63"/>
    <w:rsid w:val="00D50E5C"/>
    <w:rsid w:val="00D51800"/>
    <w:rsid w:val="00D52192"/>
    <w:rsid w:val="00D55037"/>
    <w:rsid w:val="00D57D95"/>
    <w:rsid w:val="00D6080C"/>
    <w:rsid w:val="00D60E7C"/>
    <w:rsid w:val="00D6304A"/>
    <w:rsid w:val="00D63460"/>
    <w:rsid w:val="00D648C0"/>
    <w:rsid w:val="00D706C6"/>
    <w:rsid w:val="00D7160D"/>
    <w:rsid w:val="00D71AAD"/>
    <w:rsid w:val="00D724E6"/>
    <w:rsid w:val="00D72D20"/>
    <w:rsid w:val="00D73A68"/>
    <w:rsid w:val="00D75C00"/>
    <w:rsid w:val="00D81119"/>
    <w:rsid w:val="00D83E85"/>
    <w:rsid w:val="00D85D42"/>
    <w:rsid w:val="00D86F9C"/>
    <w:rsid w:val="00D87BFF"/>
    <w:rsid w:val="00D90087"/>
    <w:rsid w:val="00D901BC"/>
    <w:rsid w:val="00D903D6"/>
    <w:rsid w:val="00D90C34"/>
    <w:rsid w:val="00D90F79"/>
    <w:rsid w:val="00D910BF"/>
    <w:rsid w:val="00D9154D"/>
    <w:rsid w:val="00D9161F"/>
    <w:rsid w:val="00D92D59"/>
    <w:rsid w:val="00D93818"/>
    <w:rsid w:val="00D939B0"/>
    <w:rsid w:val="00D944BB"/>
    <w:rsid w:val="00D96455"/>
    <w:rsid w:val="00D9709C"/>
    <w:rsid w:val="00D97453"/>
    <w:rsid w:val="00D977CC"/>
    <w:rsid w:val="00D97BE4"/>
    <w:rsid w:val="00DA10A2"/>
    <w:rsid w:val="00DA2345"/>
    <w:rsid w:val="00DA527C"/>
    <w:rsid w:val="00DA6A10"/>
    <w:rsid w:val="00DB0FDE"/>
    <w:rsid w:val="00DB272C"/>
    <w:rsid w:val="00DB311C"/>
    <w:rsid w:val="00DB430A"/>
    <w:rsid w:val="00DB4A5D"/>
    <w:rsid w:val="00DB6E95"/>
    <w:rsid w:val="00DB7235"/>
    <w:rsid w:val="00DC0144"/>
    <w:rsid w:val="00DC0644"/>
    <w:rsid w:val="00DC19A1"/>
    <w:rsid w:val="00DC22F8"/>
    <w:rsid w:val="00DC251E"/>
    <w:rsid w:val="00DC4C7E"/>
    <w:rsid w:val="00DC4F31"/>
    <w:rsid w:val="00DC733A"/>
    <w:rsid w:val="00DC7478"/>
    <w:rsid w:val="00DD142D"/>
    <w:rsid w:val="00DD22D9"/>
    <w:rsid w:val="00DD3616"/>
    <w:rsid w:val="00DD3DFF"/>
    <w:rsid w:val="00DD4477"/>
    <w:rsid w:val="00DD585D"/>
    <w:rsid w:val="00DD5C40"/>
    <w:rsid w:val="00DD7662"/>
    <w:rsid w:val="00DD77FA"/>
    <w:rsid w:val="00DE17F5"/>
    <w:rsid w:val="00DE1C01"/>
    <w:rsid w:val="00DE1EFC"/>
    <w:rsid w:val="00DE236B"/>
    <w:rsid w:val="00DE27B6"/>
    <w:rsid w:val="00DE342C"/>
    <w:rsid w:val="00DE366E"/>
    <w:rsid w:val="00DE4AFF"/>
    <w:rsid w:val="00DE57F5"/>
    <w:rsid w:val="00DE7249"/>
    <w:rsid w:val="00DE7809"/>
    <w:rsid w:val="00DE789E"/>
    <w:rsid w:val="00DF2C57"/>
    <w:rsid w:val="00DF4301"/>
    <w:rsid w:val="00DF7E41"/>
    <w:rsid w:val="00E00331"/>
    <w:rsid w:val="00E00416"/>
    <w:rsid w:val="00E0191E"/>
    <w:rsid w:val="00E0391D"/>
    <w:rsid w:val="00E03B91"/>
    <w:rsid w:val="00E05321"/>
    <w:rsid w:val="00E05D24"/>
    <w:rsid w:val="00E06376"/>
    <w:rsid w:val="00E06451"/>
    <w:rsid w:val="00E10859"/>
    <w:rsid w:val="00E108AB"/>
    <w:rsid w:val="00E10958"/>
    <w:rsid w:val="00E117AF"/>
    <w:rsid w:val="00E11FC0"/>
    <w:rsid w:val="00E14D1A"/>
    <w:rsid w:val="00E1607D"/>
    <w:rsid w:val="00E16310"/>
    <w:rsid w:val="00E17C01"/>
    <w:rsid w:val="00E17C3F"/>
    <w:rsid w:val="00E20140"/>
    <w:rsid w:val="00E204A9"/>
    <w:rsid w:val="00E21EC0"/>
    <w:rsid w:val="00E22BF6"/>
    <w:rsid w:val="00E235D1"/>
    <w:rsid w:val="00E246C0"/>
    <w:rsid w:val="00E2562C"/>
    <w:rsid w:val="00E25E78"/>
    <w:rsid w:val="00E2668C"/>
    <w:rsid w:val="00E32814"/>
    <w:rsid w:val="00E32D48"/>
    <w:rsid w:val="00E36042"/>
    <w:rsid w:val="00E377F8"/>
    <w:rsid w:val="00E404AE"/>
    <w:rsid w:val="00E40BCB"/>
    <w:rsid w:val="00E4387B"/>
    <w:rsid w:val="00E43AF5"/>
    <w:rsid w:val="00E4455C"/>
    <w:rsid w:val="00E47402"/>
    <w:rsid w:val="00E50807"/>
    <w:rsid w:val="00E528F9"/>
    <w:rsid w:val="00E56084"/>
    <w:rsid w:val="00E567C3"/>
    <w:rsid w:val="00E574A6"/>
    <w:rsid w:val="00E577CB"/>
    <w:rsid w:val="00E57913"/>
    <w:rsid w:val="00E57DE4"/>
    <w:rsid w:val="00E6031C"/>
    <w:rsid w:val="00E604FB"/>
    <w:rsid w:val="00E60CF0"/>
    <w:rsid w:val="00E626D6"/>
    <w:rsid w:val="00E62A9B"/>
    <w:rsid w:val="00E63AEC"/>
    <w:rsid w:val="00E6480C"/>
    <w:rsid w:val="00E65789"/>
    <w:rsid w:val="00E65EBF"/>
    <w:rsid w:val="00E660B6"/>
    <w:rsid w:val="00E66226"/>
    <w:rsid w:val="00E66776"/>
    <w:rsid w:val="00E70FA7"/>
    <w:rsid w:val="00E71C0D"/>
    <w:rsid w:val="00E766C4"/>
    <w:rsid w:val="00E76EEA"/>
    <w:rsid w:val="00E77DF9"/>
    <w:rsid w:val="00E8011A"/>
    <w:rsid w:val="00E80300"/>
    <w:rsid w:val="00E80478"/>
    <w:rsid w:val="00E835E3"/>
    <w:rsid w:val="00E836C0"/>
    <w:rsid w:val="00E8393F"/>
    <w:rsid w:val="00E8475E"/>
    <w:rsid w:val="00E85F82"/>
    <w:rsid w:val="00E87BE4"/>
    <w:rsid w:val="00E900A8"/>
    <w:rsid w:val="00E90143"/>
    <w:rsid w:val="00E90C79"/>
    <w:rsid w:val="00E93E1E"/>
    <w:rsid w:val="00E97BE1"/>
    <w:rsid w:val="00EA2833"/>
    <w:rsid w:val="00EA3A92"/>
    <w:rsid w:val="00EA419E"/>
    <w:rsid w:val="00EA45BB"/>
    <w:rsid w:val="00EA4CC9"/>
    <w:rsid w:val="00EA6A76"/>
    <w:rsid w:val="00EA6EC2"/>
    <w:rsid w:val="00EA77EE"/>
    <w:rsid w:val="00EB098E"/>
    <w:rsid w:val="00EB1B6E"/>
    <w:rsid w:val="00EB1C72"/>
    <w:rsid w:val="00EB2DF6"/>
    <w:rsid w:val="00EB3D38"/>
    <w:rsid w:val="00EB4A42"/>
    <w:rsid w:val="00EB65E1"/>
    <w:rsid w:val="00EB65E4"/>
    <w:rsid w:val="00EB7C87"/>
    <w:rsid w:val="00EB7D66"/>
    <w:rsid w:val="00EC10B8"/>
    <w:rsid w:val="00EC14EE"/>
    <w:rsid w:val="00EC2047"/>
    <w:rsid w:val="00EC297B"/>
    <w:rsid w:val="00EC486C"/>
    <w:rsid w:val="00EC59A2"/>
    <w:rsid w:val="00ED1C1A"/>
    <w:rsid w:val="00ED2C00"/>
    <w:rsid w:val="00ED2FE5"/>
    <w:rsid w:val="00ED42B3"/>
    <w:rsid w:val="00ED5A97"/>
    <w:rsid w:val="00ED65B6"/>
    <w:rsid w:val="00EE0675"/>
    <w:rsid w:val="00EE14BB"/>
    <w:rsid w:val="00EE454A"/>
    <w:rsid w:val="00EE4AC2"/>
    <w:rsid w:val="00EE5B5B"/>
    <w:rsid w:val="00EE6A12"/>
    <w:rsid w:val="00EE6D4C"/>
    <w:rsid w:val="00EE7122"/>
    <w:rsid w:val="00EF0780"/>
    <w:rsid w:val="00EF0B84"/>
    <w:rsid w:val="00EF1076"/>
    <w:rsid w:val="00EF3C00"/>
    <w:rsid w:val="00EF3C65"/>
    <w:rsid w:val="00EF3DA1"/>
    <w:rsid w:val="00EF4168"/>
    <w:rsid w:val="00EF58C9"/>
    <w:rsid w:val="00EF6067"/>
    <w:rsid w:val="00F0075A"/>
    <w:rsid w:val="00F00DAF"/>
    <w:rsid w:val="00F019B9"/>
    <w:rsid w:val="00F06006"/>
    <w:rsid w:val="00F065C0"/>
    <w:rsid w:val="00F07F6F"/>
    <w:rsid w:val="00F11B4B"/>
    <w:rsid w:val="00F11F97"/>
    <w:rsid w:val="00F12A2F"/>
    <w:rsid w:val="00F155CC"/>
    <w:rsid w:val="00F16CC5"/>
    <w:rsid w:val="00F21017"/>
    <w:rsid w:val="00F210C3"/>
    <w:rsid w:val="00F236CB"/>
    <w:rsid w:val="00F257C6"/>
    <w:rsid w:val="00F26593"/>
    <w:rsid w:val="00F318A1"/>
    <w:rsid w:val="00F31C64"/>
    <w:rsid w:val="00F335EF"/>
    <w:rsid w:val="00F344D6"/>
    <w:rsid w:val="00F34C2D"/>
    <w:rsid w:val="00F34F88"/>
    <w:rsid w:val="00F34FFB"/>
    <w:rsid w:val="00F36529"/>
    <w:rsid w:val="00F40184"/>
    <w:rsid w:val="00F4110F"/>
    <w:rsid w:val="00F42619"/>
    <w:rsid w:val="00F459C1"/>
    <w:rsid w:val="00F45F2A"/>
    <w:rsid w:val="00F463C4"/>
    <w:rsid w:val="00F476AB"/>
    <w:rsid w:val="00F5014F"/>
    <w:rsid w:val="00F505AE"/>
    <w:rsid w:val="00F511C6"/>
    <w:rsid w:val="00F51C1C"/>
    <w:rsid w:val="00F51D66"/>
    <w:rsid w:val="00F5290E"/>
    <w:rsid w:val="00F56574"/>
    <w:rsid w:val="00F574E0"/>
    <w:rsid w:val="00F575A8"/>
    <w:rsid w:val="00F60367"/>
    <w:rsid w:val="00F619F6"/>
    <w:rsid w:val="00F61BF3"/>
    <w:rsid w:val="00F659FD"/>
    <w:rsid w:val="00F66C43"/>
    <w:rsid w:val="00F67037"/>
    <w:rsid w:val="00F6733E"/>
    <w:rsid w:val="00F70080"/>
    <w:rsid w:val="00F70613"/>
    <w:rsid w:val="00F70749"/>
    <w:rsid w:val="00F718BB"/>
    <w:rsid w:val="00F72232"/>
    <w:rsid w:val="00F722EE"/>
    <w:rsid w:val="00F7244F"/>
    <w:rsid w:val="00F72A8E"/>
    <w:rsid w:val="00F73A18"/>
    <w:rsid w:val="00F73D3B"/>
    <w:rsid w:val="00F74D9E"/>
    <w:rsid w:val="00F74DD3"/>
    <w:rsid w:val="00F76852"/>
    <w:rsid w:val="00F76FDF"/>
    <w:rsid w:val="00F77272"/>
    <w:rsid w:val="00F80766"/>
    <w:rsid w:val="00F80954"/>
    <w:rsid w:val="00F81153"/>
    <w:rsid w:val="00F812F3"/>
    <w:rsid w:val="00F8158D"/>
    <w:rsid w:val="00F81728"/>
    <w:rsid w:val="00F81D77"/>
    <w:rsid w:val="00F82A78"/>
    <w:rsid w:val="00F842D7"/>
    <w:rsid w:val="00F85B3B"/>
    <w:rsid w:val="00F86A07"/>
    <w:rsid w:val="00F86B2D"/>
    <w:rsid w:val="00F86B6F"/>
    <w:rsid w:val="00F87113"/>
    <w:rsid w:val="00F87BD5"/>
    <w:rsid w:val="00F90FDD"/>
    <w:rsid w:val="00F910A5"/>
    <w:rsid w:val="00F91F53"/>
    <w:rsid w:val="00F95BA7"/>
    <w:rsid w:val="00F97155"/>
    <w:rsid w:val="00FA046D"/>
    <w:rsid w:val="00FA1490"/>
    <w:rsid w:val="00FA18F8"/>
    <w:rsid w:val="00FA2DB5"/>
    <w:rsid w:val="00FA3373"/>
    <w:rsid w:val="00FA3538"/>
    <w:rsid w:val="00FA3946"/>
    <w:rsid w:val="00FA5524"/>
    <w:rsid w:val="00FA6DDD"/>
    <w:rsid w:val="00FB060B"/>
    <w:rsid w:val="00FB0B65"/>
    <w:rsid w:val="00FB1800"/>
    <w:rsid w:val="00FB2493"/>
    <w:rsid w:val="00FB4C10"/>
    <w:rsid w:val="00FB5BC8"/>
    <w:rsid w:val="00FB6A5F"/>
    <w:rsid w:val="00FC006E"/>
    <w:rsid w:val="00FC14E5"/>
    <w:rsid w:val="00FC1E45"/>
    <w:rsid w:val="00FC1F3E"/>
    <w:rsid w:val="00FC2FF6"/>
    <w:rsid w:val="00FC312F"/>
    <w:rsid w:val="00FC3145"/>
    <w:rsid w:val="00FC4D6B"/>
    <w:rsid w:val="00FC571B"/>
    <w:rsid w:val="00FC5956"/>
    <w:rsid w:val="00FC635E"/>
    <w:rsid w:val="00FC650F"/>
    <w:rsid w:val="00FC766D"/>
    <w:rsid w:val="00FC7A0B"/>
    <w:rsid w:val="00FD17A3"/>
    <w:rsid w:val="00FD180D"/>
    <w:rsid w:val="00FD1A55"/>
    <w:rsid w:val="00FD3B0E"/>
    <w:rsid w:val="00FD5A57"/>
    <w:rsid w:val="00FE013D"/>
    <w:rsid w:val="00FE01DE"/>
    <w:rsid w:val="00FE0258"/>
    <w:rsid w:val="00FE1D63"/>
    <w:rsid w:val="00FE39E3"/>
    <w:rsid w:val="00FE3FBC"/>
    <w:rsid w:val="00FE6C3A"/>
    <w:rsid w:val="00FE772D"/>
    <w:rsid w:val="00FE78E4"/>
    <w:rsid w:val="00FF1255"/>
    <w:rsid w:val="00FF34FF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5C23"/>
  <w15:docId w15:val="{AFB882EC-B4E7-46F4-BBCC-B9759FC5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87305"/>
  </w:style>
  <w:style w:type="paragraph" w:styleId="Heading1">
    <w:name w:val="heading 1"/>
    <w:basedOn w:val="Normal"/>
    <w:link w:val="Heading1Char"/>
    <w:uiPriority w:val="9"/>
    <w:qFormat/>
    <w:rsid w:val="008B28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8E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C1F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F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93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2D50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50A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0A9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0A9"/>
    <w:rPr>
      <w:b/>
      <w:bCs/>
    </w:rPr>
  </w:style>
  <w:style w:type="table" w:styleId="TableGrid">
    <w:name w:val="Table Grid"/>
    <w:basedOn w:val="TableNormal"/>
    <w:uiPriority w:val="59"/>
    <w:rsid w:val="00816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3B4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0DE"/>
  </w:style>
  <w:style w:type="paragraph" w:styleId="Footer">
    <w:name w:val="footer"/>
    <w:basedOn w:val="Normal"/>
    <w:link w:val="FooterChar"/>
    <w:uiPriority w:val="99"/>
    <w:unhideWhenUsed/>
    <w:rsid w:val="00882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0DE"/>
  </w:style>
  <w:style w:type="character" w:customStyle="1" w:styleId="ja50-ce-surname">
    <w:name w:val="ja50-ce-surname"/>
    <w:basedOn w:val="DefaultParagraphFont"/>
    <w:rsid w:val="00AC72CE"/>
  </w:style>
  <w:style w:type="character" w:styleId="Hyperlink">
    <w:name w:val="Hyperlink"/>
    <w:basedOn w:val="DefaultParagraphFont"/>
    <w:uiPriority w:val="99"/>
    <w:unhideWhenUsed/>
    <w:rsid w:val="00774C5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74C54"/>
  </w:style>
  <w:style w:type="character" w:customStyle="1" w:styleId="ja50-sb-contribution">
    <w:name w:val="ja50-sb-contribution"/>
    <w:basedOn w:val="DefaultParagraphFont"/>
    <w:rsid w:val="00774C54"/>
  </w:style>
  <w:style w:type="character" w:customStyle="1" w:styleId="ja50-sb-authors">
    <w:name w:val="ja50-sb-authors"/>
    <w:basedOn w:val="DefaultParagraphFont"/>
    <w:rsid w:val="00774C54"/>
  </w:style>
  <w:style w:type="character" w:customStyle="1" w:styleId="ja50-sb-author">
    <w:name w:val="ja50-sb-author"/>
    <w:basedOn w:val="DefaultParagraphFont"/>
    <w:rsid w:val="00774C54"/>
  </w:style>
  <w:style w:type="character" w:customStyle="1" w:styleId="ja50-ce-given-name">
    <w:name w:val="ja50-ce-given-name"/>
    <w:basedOn w:val="DefaultParagraphFont"/>
    <w:rsid w:val="00774C54"/>
  </w:style>
  <w:style w:type="character" w:customStyle="1" w:styleId="ja50-sb-maintitle">
    <w:name w:val="ja50-sb-maintitle"/>
    <w:basedOn w:val="DefaultParagraphFont"/>
    <w:rsid w:val="00774C54"/>
  </w:style>
  <w:style w:type="character" w:customStyle="1" w:styleId="ja50-sb-date">
    <w:name w:val="ja50-sb-date"/>
    <w:basedOn w:val="DefaultParagraphFont"/>
    <w:rsid w:val="00774C54"/>
  </w:style>
  <w:style w:type="table" w:styleId="LightGrid-Accent4">
    <w:name w:val="Light Grid Accent 4"/>
    <w:basedOn w:val="TableNormal"/>
    <w:uiPriority w:val="62"/>
    <w:rsid w:val="008B28E0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styleId="Emphasis">
    <w:name w:val="Emphasis"/>
    <w:basedOn w:val="DefaultParagraphFont"/>
    <w:uiPriority w:val="20"/>
    <w:qFormat/>
    <w:rsid w:val="008B28E0"/>
    <w:rPr>
      <w:i/>
      <w:iCs/>
    </w:rPr>
  </w:style>
  <w:style w:type="character" w:customStyle="1" w:styleId="FootnoteTextChar">
    <w:name w:val="Footnote Text Char"/>
    <w:basedOn w:val="DefaultParagraphFont"/>
    <w:link w:val="FootnoteText"/>
    <w:semiHidden/>
    <w:rsid w:val="008B28E0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8B28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F0075A"/>
    <w:pPr>
      <w:framePr w:hSpace="180" w:wrap="around" w:vAnchor="text" w:hAnchor="text" w:xAlign="center" w:y="1"/>
      <w:spacing w:after="0"/>
      <w:suppressOverlap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0075A"/>
    <w:rPr>
      <w:rFonts w:ascii="Calibri" w:hAnsi="Calibri" w:cs="Calibri"/>
      <w:noProof/>
      <w:lang w:val="en-US"/>
    </w:rPr>
  </w:style>
  <w:style w:type="paragraph" w:styleId="NoSpacing">
    <w:name w:val="No Spacing"/>
    <w:uiPriority w:val="1"/>
    <w:qFormat/>
    <w:rsid w:val="00730B44"/>
    <w:pPr>
      <w:spacing w:after="0" w:line="240" w:lineRule="auto"/>
    </w:pPr>
  </w:style>
  <w:style w:type="character" w:customStyle="1" w:styleId="element-citation">
    <w:name w:val="element-citation"/>
    <w:basedOn w:val="DefaultParagraphFont"/>
    <w:rsid w:val="00D52192"/>
  </w:style>
  <w:style w:type="character" w:customStyle="1" w:styleId="ref-journal">
    <w:name w:val="ref-journal"/>
    <w:basedOn w:val="DefaultParagraphFont"/>
    <w:rsid w:val="00D52192"/>
  </w:style>
  <w:style w:type="character" w:customStyle="1" w:styleId="ref-vol">
    <w:name w:val="ref-vol"/>
    <w:basedOn w:val="DefaultParagraphFont"/>
    <w:rsid w:val="00D52192"/>
  </w:style>
  <w:style w:type="character" w:customStyle="1" w:styleId="nowrap">
    <w:name w:val="nowrap"/>
    <w:basedOn w:val="DefaultParagraphFont"/>
    <w:rsid w:val="00D521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18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5582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2109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ADF11D-D17A-4B50-B9CF-527046C70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Jasmina</dc:creator>
  <cp:lastModifiedBy>ZIN</cp:lastModifiedBy>
  <cp:revision>47</cp:revision>
  <cp:lastPrinted>2014-08-08T08:14:00Z</cp:lastPrinted>
  <dcterms:created xsi:type="dcterms:W3CDTF">2017-05-08T18:28:00Z</dcterms:created>
  <dcterms:modified xsi:type="dcterms:W3CDTF">2017-05-08T20:31:00Z</dcterms:modified>
</cp:coreProperties>
</file>