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276860</wp:posOffset>
                </wp:positionV>
                <wp:extent cx="675640" cy="50736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9130" y="1587500"/>
                          <a:ext cx="675640" cy="507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sz w:val="84"/>
                                <w:szCs w:val="8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84"/>
                                <w:szCs w:val="8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软件使用手册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9pt;margin-top:21.8pt;height:399.5pt;width:53.2pt;z-index:251658240;mso-width-relative:page;mso-height-relative:page;" filled="f" stroked="f" coordsize="21600,21600" o:gfxdata="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r+&#10;AlPbAAAACgEAAA8AAAAAAAAAAQAgAAAAIgAAAGRycy9kb3ducmV2LnhtbFBLAQIUABQAAAAIAIdO&#10;4kAx+cmzkgIAAAwFAAAOAAAAAAAAAAEAIAAAACo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sz w:val="84"/>
                          <w:szCs w:val="8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84"/>
                          <w:szCs w:val="8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软件使用手册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</w:rPr>
      </w:pPr>
      <w:r>
        <w:rPr>
          <w:rFonts w:hint="eastAsia"/>
          <w:sz w:val="30"/>
          <w:szCs w:val="30"/>
        </w:rPr>
        <w:t>项目名称：</w:t>
      </w:r>
      <w:r>
        <w:rPr>
          <w:rFonts w:hint="eastAsia"/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  <w:lang w:val="en-US" w:eastAsia="zh-CN"/>
        </w:rPr>
        <w:t>grasp tdog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>
      <w:pPr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编制日期：</w:t>
      </w:r>
      <w:r>
        <w:rPr>
          <w:rFonts w:hint="eastAsia"/>
          <w:sz w:val="30"/>
          <w:szCs w:val="30"/>
          <w:u w:val="single"/>
        </w:rPr>
        <w:t xml:space="preserve">          </w:t>
      </w:r>
      <w:r>
        <w:rPr>
          <w:rFonts w:hint="eastAsia"/>
          <w:sz w:val="30"/>
          <w:szCs w:val="30"/>
          <w:u w:val="single"/>
          <w:lang w:val="en-US" w:eastAsia="zh-CN"/>
        </w:rPr>
        <w:t>2018年6月20日</w:t>
      </w:r>
      <w:r>
        <w:rPr>
          <w:rFonts w:hint="eastAsia"/>
          <w:sz w:val="30"/>
          <w:szCs w:val="30"/>
          <w:u w:val="single"/>
        </w:rPr>
        <w:t xml:space="preserve">                     </w:t>
      </w:r>
    </w:p>
    <w:p>
      <w:pPr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            </w:t>
      </w:r>
      <w:r>
        <w:rPr>
          <w:rFonts w:hint="eastAsia"/>
          <w:sz w:val="30"/>
          <w:szCs w:val="30"/>
          <w:u w:val="single"/>
          <w:lang w:val="en-US" w:eastAsia="zh-CN"/>
        </w:rPr>
        <w:t>G06</w:t>
      </w:r>
      <w:r>
        <w:rPr>
          <w:rFonts w:hint="eastAsia"/>
          <w:sz w:val="30"/>
          <w:szCs w:val="30"/>
          <w:u w:val="single"/>
        </w:rPr>
        <w:t xml:space="preserve">                     </w:t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955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_Toc13457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_Toc13457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_Toc27950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_Toc27950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_Toc15978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_Toc15978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_Toc25967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1.3 定义</w:t>
          </w:r>
          <w:r>
            <w:tab/>
          </w:r>
          <w:r>
            <w:fldChar w:fldCharType="begin"/>
          </w:r>
          <w:r>
            <w:instrText xml:space="preserve"> PAGEREF _Toc25967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_Toc15459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_Toc15459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_Toc16108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 用途</w:t>
          </w:r>
          <w:r>
            <w:tab/>
          </w:r>
          <w:r>
            <w:fldChar w:fldCharType="begin"/>
          </w:r>
          <w:r>
            <w:instrText xml:space="preserve"> PAGEREF _Toc16108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_Toc7892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 功能</w:t>
          </w:r>
          <w:r>
            <w:tab/>
          </w:r>
          <w:r>
            <w:fldChar w:fldCharType="begin"/>
          </w:r>
          <w:r>
            <w:instrText xml:space="preserve"> PAGEREF _Toc7892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_Toc3966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 性能</w:t>
          </w:r>
          <w:r>
            <w:tab/>
          </w:r>
          <w:r>
            <w:fldChar w:fldCharType="begin"/>
          </w:r>
          <w:r>
            <w:instrText xml:space="preserve"> PAGEREF _Toc3966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_Toc30605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2.2.1 精度</w:t>
          </w:r>
          <w:r>
            <w:tab/>
          </w:r>
          <w:r>
            <w:fldChar w:fldCharType="begin"/>
          </w:r>
          <w:r>
            <w:instrText xml:space="preserve"> PAGEREF _Toc30605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2.2.2 时间特性</w:t>
          </w:r>
          <w:r>
            <w:tab/>
          </w:r>
          <w:r>
            <w:fldChar w:fldCharType="begin"/>
          </w:r>
          <w:r>
            <w:instrText xml:space="preserve"> PAGEREF _Toc4010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_Toc6951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2.2.3灵活性</w:t>
          </w:r>
          <w:r>
            <w:tab/>
          </w:r>
          <w:r>
            <w:fldChar w:fldCharType="begin"/>
          </w:r>
          <w:r>
            <w:instrText xml:space="preserve"> PAGEREF _Toc6951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_Toc28454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 安全保密</w:t>
          </w:r>
          <w:r>
            <w:tab/>
          </w:r>
          <w:r>
            <w:fldChar w:fldCharType="begin"/>
          </w:r>
          <w:r>
            <w:instrText xml:space="preserve"> PAGEREF _Toc28454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_Toc31226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 运行环境</w:t>
          </w:r>
          <w:r>
            <w:tab/>
          </w:r>
          <w:r>
            <w:fldChar w:fldCharType="begin"/>
          </w:r>
          <w:r>
            <w:instrText xml:space="preserve"> PAGEREF _Toc31226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_Toc18039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 硬设备</w:t>
          </w:r>
          <w:r>
            <w:tab/>
          </w:r>
          <w:r>
            <w:fldChar w:fldCharType="begin"/>
          </w:r>
          <w:r>
            <w:instrText xml:space="preserve"> PAGEREF _Toc18039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 支持软件</w:t>
          </w:r>
          <w:r>
            <w:tab/>
          </w:r>
          <w:r>
            <w:fldChar w:fldCharType="begin"/>
          </w:r>
          <w:r>
            <w:instrText xml:space="preserve"> PAGEREF _Toc21951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_Toc22171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3.3 数据结构</w:t>
          </w:r>
          <w:r>
            <w:tab/>
          </w:r>
          <w:r>
            <w:fldChar w:fldCharType="begin"/>
          </w:r>
          <w:r>
            <w:instrText xml:space="preserve"> PAGEREF _Toc22171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 使用过程</w:t>
          </w:r>
          <w:r>
            <w:tab/>
          </w:r>
          <w:r>
            <w:fldChar w:fldCharType="begin"/>
          </w:r>
          <w:r>
            <w:instrText xml:space="preserve"> PAGEREF _Toc24858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4.1 安装与初始化</w:t>
          </w:r>
          <w:r>
            <w:tab/>
          </w:r>
          <w:r>
            <w:fldChar w:fldCharType="begin"/>
          </w:r>
          <w:r>
            <w:instrText xml:space="preserve"> PAGEREF _Toc3800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 输入</w:t>
          </w:r>
          <w:r>
            <w:tab/>
          </w:r>
          <w:r>
            <w:fldChar w:fldCharType="begin"/>
          </w:r>
          <w:r>
            <w:instrText xml:space="preserve"> PAGEREF _Toc163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_Toc21027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4.2.1 输入数据的现实背景</w:t>
          </w:r>
          <w:r>
            <w:tab/>
          </w:r>
          <w:r>
            <w:fldChar w:fldCharType="begin"/>
          </w:r>
          <w:r>
            <w:instrText xml:space="preserve"> PAGEREF _Toc21027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4.2.2 输入格式</w:t>
          </w:r>
          <w:r>
            <w:tab/>
          </w:r>
          <w:r>
            <w:fldChar w:fldCharType="begin"/>
          </w:r>
          <w:r>
            <w:instrText xml:space="preserve"> PAGEREF _Toc24882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4.2.3 输入举例</w:t>
          </w:r>
          <w:r>
            <w:tab/>
          </w:r>
          <w:r>
            <w:fldChar w:fldCharType="begin"/>
          </w:r>
          <w:r>
            <w:instrText xml:space="preserve"> PAGEREF _Toc199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_Toc30063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 输出</w:t>
          </w:r>
          <w:r>
            <w:tab/>
          </w:r>
          <w:r>
            <w:fldChar w:fldCharType="begin"/>
          </w:r>
          <w:r>
            <w:instrText xml:space="preserve"> PAGEREF _Toc30063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_Toc12335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4.3.1输出数据的现实背景</w:t>
          </w:r>
          <w:r>
            <w:tab/>
          </w:r>
          <w:r>
            <w:fldChar w:fldCharType="begin"/>
          </w:r>
          <w:r>
            <w:instrText xml:space="preserve"> PAGEREF _Toc12335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_Toc15606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4.3.2 输出格式</w:t>
          </w:r>
          <w:r>
            <w:tab/>
          </w:r>
          <w:r>
            <w:fldChar w:fldCharType="begin"/>
          </w:r>
          <w:r>
            <w:instrText xml:space="preserve"> PAGEREF _Toc15606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4.3.3 输出举例</w:t>
          </w:r>
          <w:r>
            <w:tab/>
          </w:r>
          <w:r>
            <w:fldChar w:fldCharType="begin"/>
          </w:r>
          <w:r>
            <w:instrText xml:space="preserve"> PAGEREF _Toc2555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4.4 文件查询</w:t>
          </w:r>
          <w:r>
            <w:tab/>
          </w:r>
          <w:r>
            <w:fldChar w:fldCharType="begin"/>
          </w:r>
          <w:r>
            <w:instrText xml:space="preserve"> PAGEREF _Toc2449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_Toc21707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4.5 出错处理和恢复</w:t>
          </w:r>
          <w:r>
            <w:tab/>
          </w:r>
          <w:r>
            <w:fldChar w:fldCharType="begin"/>
          </w:r>
          <w:r>
            <w:instrText xml:space="preserve"> PAGEREF _Toc21707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 w:asciiTheme="minorHAnsi" w:hAnsiTheme="minorHAnsi" w:eastAsiaTheme="minorEastAsia" w:cstheme="minorBidi"/>
              <w:b/>
              <w:kern w:val="44"/>
              <w:sz w:val="44"/>
              <w:szCs w:val="22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pStyle w:val="2"/>
      </w:pPr>
      <w:bookmarkStart w:id="0" w:name="_Toc13457"/>
      <w:r>
        <w:rPr>
          <w:rFonts w:hint="eastAsia"/>
        </w:rPr>
        <w:t>1 引言</w:t>
      </w:r>
      <w:bookmarkEnd w:id="0"/>
    </w:p>
    <w:p>
      <w:pPr>
        <w:pStyle w:val="3"/>
      </w:pPr>
      <w:bookmarkStart w:id="1" w:name="_Toc27950"/>
      <w:r>
        <w:rPr>
          <w:rFonts w:hint="eastAsia"/>
        </w:rPr>
        <w:t>1.1 编写目的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本用户手册写给产品的测试人员以及用户，编写本用户手册，是为了帮助使用本产品的用户，对本产品有一个宏观的了解，</w:t>
      </w:r>
      <w:r>
        <w:rPr>
          <w:rFonts w:hint="eastAsia"/>
        </w:rPr>
        <w:t>解决安装问题，告知运行环境，介绍主要功能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并在使用的过程中给予一定的指导。</w:t>
      </w:r>
    </w:p>
    <w:p>
      <w:pPr>
        <w:pStyle w:val="3"/>
      </w:pPr>
      <w:bookmarkStart w:id="2" w:name="_Toc15978"/>
      <w:r>
        <w:rPr>
          <w:rFonts w:hint="eastAsia"/>
        </w:rPr>
        <w:t>1.2背景</w:t>
      </w:r>
      <w:bookmarkEnd w:id="2"/>
    </w:p>
    <w:p>
      <w:pPr>
        <w:ind w:left="420" w:leftChars="200"/>
      </w:pPr>
      <w:r>
        <w:rPr>
          <w:rFonts w:hint="eastAsia"/>
        </w:rPr>
        <w:t xml:space="preserve"> 说明：</w:t>
      </w:r>
    </w:p>
    <w:p>
      <w:pPr>
        <w:numPr>
          <w:ilvl w:val="0"/>
          <w:numId w:val="1"/>
        </w:numPr>
        <w:ind w:left="945" w:leftChars="0" w:firstLine="0" w:firstLineChars="0"/>
        <w:rPr>
          <w:rFonts w:hint="eastAsia"/>
        </w:rPr>
      </w:pPr>
      <w:r>
        <w:rPr>
          <w:rFonts w:hint="eastAsia"/>
        </w:rPr>
        <w:t>这份用户手册所描述的软件系统</w:t>
      </w:r>
      <w:r>
        <w:rPr>
          <w:rFonts w:hint="eastAsia"/>
          <w:lang w:val="en-US" w:eastAsia="zh-CN"/>
        </w:rPr>
        <w:t>为Grasp Tdog</w:t>
      </w:r>
    </w:p>
    <w:p>
      <w:pPr>
        <w:numPr>
          <w:ilvl w:val="0"/>
          <w:numId w:val="0"/>
        </w:numPr>
        <w:ind w:left="945" w:leftChars="0"/>
      </w:pPr>
      <w:r>
        <w:rPr>
          <w:rFonts w:hint="eastAsia"/>
        </w:rPr>
        <w:t>b. 该软件项目的任务提出者</w:t>
      </w:r>
      <w:r>
        <w:rPr>
          <w:rFonts w:hint="eastAsia"/>
          <w:lang w:val="en-US" w:eastAsia="zh-CN"/>
        </w:rPr>
        <w:t>为项目经理刘向辉</w:t>
      </w:r>
      <w:r>
        <w:rPr>
          <w:rFonts w:hint="eastAsia"/>
        </w:rPr>
        <w:t>、开发者</w:t>
      </w:r>
      <w:r>
        <w:rPr>
          <w:rFonts w:hint="eastAsia"/>
          <w:lang w:val="en-US" w:eastAsia="zh-CN"/>
        </w:rPr>
        <w:t>为项目小组G06</w:t>
      </w:r>
      <w:r>
        <w:rPr>
          <w:rFonts w:hint="eastAsia"/>
        </w:rPr>
        <w:t>、用户</w:t>
      </w:r>
      <w:r>
        <w:rPr>
          <w:rFonts w:hint="eastAsia"/>
          <w:lang w:val="en-US" w:eastAsia="zh-CN"/>
        </w:rPr>
        <w:t>为全体百度莱茨狗的玩家，</w:t>
      </w:r>
      <w:r>
        <w:rPr>
          <w:rFonts w:hint="eastAsia"/>
        </w:rPr>
        <w:t>安装此软件的计算中心</w:t>
      </w:r>
      <w:r>
        <w:rPr>
          <w:rFonts w:hint="eastAsia"/>
          <w:lang w:val="en-US" w:eastAsia="zh-CN"/>
        </w:rPr>
        <w:t>在该项目小组的个人开发设备电脑中并将投放于Android市场</w:t>
      </w:r>
    </w:p>
    <w:p>
      <w:pPr>
        <w:pStyle w:val="3"/>
      </w:pPr>
      <w:bookmarkStart w:id="3" w:name="_Toc25967"/>
      <w:r>
        <w:rPr>
          <w:rFonts w:hint="eastAsia"/>
        </w:rPr>
        <w:t>1.3 定义</w:t>
      </w:r>
      <w:bookmarkEnd w:id="3"/>
    </w:p>
    <w:p>
      <w:pPr>
        <w:ind w:left="420" w:leftChars="200"/>
      </w:pPr>
      <w:r>
        <w:rPr>
          <w:rFonts w:hint="eastAsia"/>
        </w:rPr>
        <w:t>本文件中</w:t>
      </w:r>
      <w:r>
        <w:rPr>
          <w:rFonts w:hint="eastAsia"/>
          <w:lang w:val="en-US" w:eastAsia="zh-CN"/>
        </w:rPr>
        <w:t>没有</w:t>
      </w:r>
      <w:r>
        <w:rPr>
          <w:rFonts w:hint="eastAsia"/>
        </w:rPr>
        <w:t>用到的专门术语的定义和外文首字母组词的原词组。</w:t>
      </w:r>
    </w:p>
    <w:p>
      <w:pPr>
        <w:pStyle w:val="3"/>
      </w:pPr>
      <w:bookmarkStart w:id="4" w:name="_Toc15459"/>
      <w:r>
        <w:rPr>
          <w:rFonts w:hint="eastAsia"/>
        </w:rPr>
        <w:t>1.4 参考资料</w:t>
      </w:r>
      <w:bookmarkEnd w:id="4"/>
    </w:p>
    <w:p>
      <w:pPr>
        <w:ind w:left="840" w:leftChars="400"/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杨枨老师对该课程下项目所定下的审评表及其他课程要求</w:t>
      </w:r>
    </w:p>
    <w:p>
      <w:pPr>
        <w:ind w:left="840" w:leftChars="400"/>
      </w:pPr>
      <w:r>
        <w:rPr>
          <w:rFonts w:hint="eastAsia"/>
        </w:rPr>
        <w:t>b. 本项目的其他已发表文件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包括如下：</w:t>
      </w:r>
    </w:p>
    <w:p>
      <w:pPr>
        <w:ind w:left="840" w:leftChars="400"/>
      </w:pPr>
      <w:r>
        <w:rPr>
          <w:rFonts w:hint="eastAsia"/>
        </w:rPr>
        <w:t>（</w:t>
      </w:r>
    </w:p>
    <w:p>
      <w:pPr>
        <w:ind w:left="840" w:leftChars="400"/>
      </w:pPr>
      <w:r>
        <w:t>项目计划</w:t>
      </w:r>
      <w:r>
        <w:rPr>
          <w:rFonts w:hint="eastAsia"/>
          <w:lang w:val="en-US" w:eastAsia="zh-CN"/>
        </w:rPr>
        <w:t>书</w:t>
      </w:r>
      <w:r>
        <w:t>；</w:t>
      </w:r>
      <w:r>
        <w:br w:type="textWrapping"/>
      </w:r>
      <w:r>
        <w:t>需求</w:t>
      </w:r>
      <w:r>
        <w:rPr>
          <w:rFonts w:hint="eastAsia"/>
          <w:lang w:val="en-US" w:eastAsia="zh-CN"/>
        </w:rPr>
        <w:t>分析</w:t>
      </w:r>
      <w:r>
        <w:t>书；</w:t>
      </w:r>
    </w:p>
    <w:p>
      <w:pPr>
        <w:ind w:left="840" w:leftChars="400"/>
      </w:pPr>
      <w:r>
        <w:rPr>
          <w:rFonts w:hint="eastAsia"/>
          <w:lang w:val="en-US" w:eastAsia="zh-CN"/>
        </w:rPr>
        <w:t>可行性分析书；</w:t>
      </w:r>
      <w:r>
        <w:br w:type="textWrapping"/>
      </w:r>
      <w:r>
        <w:rPr>
          <w:rFonts w:hint="eastAsia"/>
          <w:lang w:val="en-US" w:eastAsia="zh-CN"/>
        </w:rPr>
        <w:t>总体</w:t>
      </w:r>
      <w:r>
        <w:t>设计说明书；</w:t>
      </w:r>
      <w:r>
        <w:br w:type="textWrapping"/>
      </w:r>
      <w:r>
        <w:t>详细设计说明书；</w:t>
      </w:r>
      <w:r>
        <w:br w:type="textWrapping"/>
      </w:r>
      <w:r>
        <w:rPr>
          <w:rFonts w:hint="eastAsia"/>
          <w:lang w:val="en-US" w:eastAsia="zh-CN"/>
        </w:rPr>
        <w:t>测试</w:t>
      </w:r>
      <w:r>
        <w:t>计划</w:t>
      </w:r>
      <w:r>
        <w:rPr>
          <w:rFonts w:hint="eastAsia"/>
          <w:lang w:val="en-US" w:eastAsia="zh-CN"/>
        </w:rPr>
        <w:t>书</w:t>
      </w:r>
      <w:r>
        <w:t>；</w:t>
      </w:r>
    </w:p>
    <w:p>
      <w:pPr>
        <w:ind w:left="840" w:leftChars="400"/>
      </w:pPr>
      <w:r>
        <w:rPr>
          <w:rFonts w:hint="eastAsia"/>
          <w:lang w:val="en-US" w:eastAsia="zh-CN"/>
        </w:rPr>
        <w:t>项目总结书；</w:t>
      </w:r>
      <w:r>
        <w:br w:type="textWrapping"/>
      </w:r>
      <w:r>
        <w:rPr>
          <w:rFonts w:hint="eastAsia"/>
        </w:rPr>
        <w:t>）</w:t>
      </w:r>
    </w:p>
    <w:p>
      <w:pPr>
        <w:pStyle w:val="2"/>
      </w:pPr>
      <w:bookmarkStart w:id="5" w:name="_Toc16108"/>
      <w:r>
        <w:rPr>
          <w:rFonts w:hint="eastAsia"/>
        </w:rPr>
        <w:t>2 用途</w:t>
      </w:r>
      <w:bookmarkEnd w:id="5"/>
    </w:p>
    <w:p>
      <w:pPr>
        <w:pStyle w:val="3"/>
      </w:pPr>
      <w:bookmarkStart w:id="6" w:name="_Toc7892"/>
      <w:r>
        <w:rPr>
          <w:rFonts w:hint="eastAsia"/>
        </w:rPr>
        <w:t>2.1 功能</w:t>
      </w:r>
      <w:bookmarkEnd w:id="6"/>
    </w:p>
    <w:tbl>
      <w:tblPr>
        <w:tblStyle w:val="10"/>
        <w:tblW w:w="760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1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801" w:type="dxa"/>
          </w:tcPr>
          <w:p>
            <w:pPr>
              <w:ind w:firstLine="420"/>
            </w:pPr>
            <w:r>
              <w:rPr>
                <w:rFonts w:hint="eastAsia"/>
              </w:rPr>
              <w:t>用户输入</w:t>
            </w:r>
          </w:p>
        </w:tc>
        <w:tc>
          <w:tcPr>
            <w:tcW w:w="3804" w:type="dxa"/>
          </w:tcPr>
          <w:p>
            <w:pPr>
              <w:ind w:firstLine="420"/>
            </w:pPr>
            <w:r>
              <w:rPr>
                <w:rFonts w:hint="eastAsia"/>
              </w:rPr>
              <w:t>系统输出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801" w:type="dxa"/>
          </w:tcPr>
          <w:p>
            <w:pPr>
              <w:ind w:firstLine="420"/>
            </w:pPr>
            <w:r>
              <w:rPr>
                <w:rFonts w:hint="eastAsia"/>
              </w:rPr>
              <w:t>作用终端：手机</w:t>
            </w:r>
          </w:p>
        </w:tc>
        <w:tc>
          <w:tcPr>
            <w:tcW w:w="3804" w:type="dxa"/>
          </w:tcPr>
          <w:p>
            <w:pPr>
              <w:ind w:firstLine="420"/>
            </w:pPr>
            <w:r>
              <w:rPr>
                <w:rFonts w:hint="eastAsia"/>
              </w:rPr>
              <w:t>作用终端：PC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801" w:type="dxa"/>
          </w:tcPr>
          <w:p>
            <w:pPr>
              <w:ind w:firstLine="420"/>
            </w:pPr>
            <w:r>
              <w:rPr>
                <w:rFonts w:hint="eastAsia"/>
              </w:rPr>
              <w:t>设置狗的属性状态（价格，稀有等级，准确的稀有属性）</w:t>
            </w:r>
          </w:p>
        </w:tc>
        <w:tc>
          <w:tcPr>
            <w:tcW w:w="3804" w:type="dxa"/>
          </w:tcPr>
          <w:p>
            <w:pPr>
              <w:ind w:firstLine="420"/>
            </w:pPr>
            <w:r>
              <w:rPr>
                <w:rFonts w:hint="eastAsia"/>
              </w:rPr>
              <w:t>从市场中筛选出来符合预期的狗，罗列其属性状态，并记录在数据库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801" w:type="dxa"/>
          </w:tcPr>
          <w:p>
            <w:pPr>
              <w:ind w:firstLine="420"/>
            </w:pPr>
            <w:r>
              <w:rPr>
                <w:rFonts w:hint="eastAsia"/>
              </w:rPr>
              <w:t>选择目标狗购买选项</w:t>
            </w:r>
          </w:p>
        </w:tc>
        <w:tc>
          <w:tcPr>
            <w:tcW w:w="3804" w:type="dxa"/>
          </w:tcPr>
          <w:p>
            <w:pPr>
              <w:ind w:firstLine="420"/>
            </w:pPr>
            <w:r>
              <w:rPr>
                <w:rFonts w:hint="eastAsia"/>
              </w:rPr>
              <w:t>进入购买页面并购买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801" w:type="dxa"/>
          </w:tcPr>
          <w:p>
            <w:r>
              <w:rPr>
                <w:rFonts w:hint="eastAsia"/>
              </w:rPr>
              <w:t xml:space="preserve">    选择市场分析选项</w:t>
            </w:r>
          </w:p>
        </w:tc>
        <w:tc>
          <w:tcPr>
            <w:tcW w:w="3804" w:type="dxa"/>
          </w:tcPr>
          <w:p>
            <w:r>
              <w:rPr>
                <w:rFonts w:hint="eastAsia"/>
              </w:rPr>
              <w:t xml:space="preserve">    将市场各个状态的狗狗价格以及价格浮动用折线图表现并输出</w:t>
            </w:r>
          </w:p>
        </w:tc>
      </w:tr>
    </w:tbl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其中，查询功能可输入的属性数量在1-10之中浮动，不可不选择属性。</w:t>
      </w:r>
    </w:p>
    <w:p>
      <w:pPr>
        <w:pStyle w:val="3"/>
      </w:pPr>
      <w:bookmarkStart w:id="7" w:name="_Toc3966"/>
      <w:r>
        <w:rPr>
          <w:rFonts w:hint="eastAsia"/>
        </w:rPr>
        <w:t>2.2 性能</w:t>
      </w:r>
      <w:bookmarkEnd w:id="7"/>
    </w:p>
    <w:p>
      <w:pPr>
        <w:pStyle w:val="4"/>
      </w:pPr>
      <w:bookmarkStart w:id="8" w:name="_Toc30605"/>
      <w:r>
        <w:rPr>
          <w:rFonts w:hint="eastAsia"/>
        </w:rPr>
        <w:t>2.2.1 精度</w:t>
      </w:r>
      <w:bookmarkEnd w:id="8"/>
    </w:p>
    <w:p>
      <w:pPr>
        <w:ind w:firstLine="420"/>
      </w:pPr>
      <w:r>
        <w:rPr>
          <w:rFonts w:hint="eastAsia"/>
        </w:rPr>
        <w:t>输入：a.玩家自行设置的狗的属性状态（价格，稀有等级，准确的稀有属性）。</w:t>
      </w:r>
    </w:p>
    <w:p>
      <w:pPr>
        <w:ind w:firstLine="420"/>
      </w:pPr>
      <w:r>
        <w:tab/>
      </w:r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筛选成功后，玩家可以自行进入预期狗购买页面。</w:t>
      </w:r>
    </w:p>
    <w:p>
      <w:pPr>
        <w:ind w:firstLine="420"/>
      </w:pPr>
      <w:r>
        <w:rPr>
          <w:rFonts w:hint="eastAsia"/>
        </w:rPr>
        <w:t>输出：a.根据用户需求，从市场中筛选出来符合预期的狗并记录。</w:t>
      </w:r>
    </w:p>
    <w:p>
      <w:pPr>
        <w:ind w:firstLine="420"/>
      </w:pPr>
      <w:r>
        <w:tab/>
      </w:r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系统根据市场状态自动推荐性价比比较高的狗提供参考。</w:t>
      </w:r>
    </w:p>
    <w:p>
      <w:pPr>
        <w:ind w:firstLine="420"/>
      </w:pPr>
      <w:r>
        <w:tab/>
      </w:r>
      <w:r>
        <w:t xml:space="preserve"> 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引用折线图分析狗的价格浮动</w:t>
      </w:r>
    </w:p>
    <w:p>
      <w:pPr>
        <w:ind w:firstLine="420"/>
      </w:pPr>
      <w:r>
        <w:rPr>
          <w:rFonts w:hint="eastAsia"/>
        </w:rPr>
        <w:t>具体</w:t>
      </w:r>
    </w:p>
    <w:p>
      <w:pPr>
        <w:pStyle w:val="4"/>
      </w:pPr>
      <w:bookmarkStart w:id="9" w:name="_Toc4010"/>
      <w:r>
        <w:rPr>
          <w:rFonts w:hint="eastAsia"/>
        </w:rPr>
        <w:t>2.2.2 时间特性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系统响应时间在网络正常情况下不超过两秒，查询处理时间不超过5秒，数据的传输、下载时间不超过两秒。</w:t>
      </w:r>
    </w:p>
    <w:p>
      <w:pPr>
        <w:pStyle w:val="4"/>
      </w:pPr>
      <w:bookmarkStart w:id="10" w:name="_Toc6951"/>
      <w:r>
        <w:rPr>
          <w:rFonts w:hint="eastAsia"/>
        </w:rPr>
        <w:t>2.2.3灵活性</w:t>
      </w:r>
      <w:bookmarkEnd w:id="10"/>
    </w:p>
    <w:p>
      <w:pPr>
        <w:ind w:left="420" w:leftChars="20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用户在选择属性时，可不全部选择，只选择一定量的属性也可查询，但不可不选择，结果会按照匹配度最高的在前，依次往后放置</w:t>
      </w:r>
    </w:p>
    <w:p>
      <w:pPr>
        <w:pStyle w:val="3"/>
      </w:pPr>
      <w:bookmarkStart w:id="11" w:name="_Toc28454"/>
      <w:r>
        <w:rPr>
          <w:rFonts w:hint="eastAsia"/>
        </w:rPr>
        <w:t>2.3 安全保密</w:t>
      </w:r>
      <w:bookmarkEnd w:id="1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本软件所采用的账号为百度账号，账号上的私有财产均储存在百度的数据库中，并且</w:t>
      </w:r>
      <w:r>
        <w:rPr>
          <w:rFonts w:hint="eastAsia"/>
          <w:lang w:val="en-US" w:eastAsia="zh-CN"/>
        </w:rPr>
        <w:t>对在本软件上所进行的交易记录特别存放进行加密处理。</w:t>
      </w:r>
    </w:p>
    <w:p>
      <w:pPr>
        <w:pStyle w:val="2"/>
      </w:pPr>
      <w:bookmarkStart w:id="12" w:name="_Toc31226"/>
      <w:r>
        <w:rPr>
          <w:rFonts w:hint="eastAsia"/>
        </w:rPr>
        <w:t>3 运行环境</w:t>
      </w:r>
      <w:bookmarkEnd w:id="12"/>
    </w:p>
    <w:p>
      <w:pPr>
        <w:pStyle w:val="3"/>
      </w:pPr>
      <w:bookmarkStart w:id="13" w:name="_Toc18039"/>
      <w:r>
        <w:rPr>
          <w:rFonts w:hint="eastAsia"/>
        </w:rPr>
        <w:t>3.1 硬设备</w:t>
      </w:r>
      <w:bookmarkEnd w:id="13"/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a. </w:t>
      </w:r>
      <w:r>
        <w:rPr>
          <w:rFonts w:hint="eastAsia"/>
          <w:b w:val="0"/>
          <w:bCs w:val="0"/>
          <w:lang w:val="en-US" w:eastAsia="zh-CN"/>
        </w:rPr>
        <w:t>安卓机即可，内存容量大于2g；</w:t>
      </w:r>
    </w:p>
    <w:p>
      <w:pPr>
        <w:ind w:left="840" w:leftChars="400"/>
        <w:rPr>
          <w:b/>
          <w:bCs/>
        </w:rPr>
      </w:pPr>
      <w:r>
        <w:rPr>
          <w:rFonts w:hint="eastAsia"/>
          <w:b w:val="0"/>
          <w:bCs w:val="0"/>
        </w:rPr>
        <w:t xml:space="preserve">b. </w:t>
      </w:r>
      <w:r>
        <w:rPr>
          <w:rFonts w:hint="eastAsia"/>
          <w:b w:val="0"/>
          <w:bCs w:val="0"/>
          <w:lang w:val="en-US" w:eastAsia="zh-CN"/>
        </w:rPr>
        <w:t>需联网</w:t>
      </w:r>
    </w:p>
    <w:p>
      <w:pPr>
        <w:pStyle w:val="3"/>
      </w:pPr>
      <w:bookmarkStart w:id="14" w:name="_Toc21951"/>
      <w:r>
        <w:rPr>
          <w:rFonts w:hint="eastAsia"/>
        </w:rPr>
        <w:t>3.2 支持软件</w:t>
      </w:r>
      <w:bookmarkEnd w:id="14"/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a. </w:t>
      </w:r>
      <w:r>
        <w:rPr>
          <w:rFonts w:hint="eastAsia"/>
          <w:b w:val="0"/>
          <w:bCs w:val="0"/>
          <w:lang w:val="en-US" w:eastAsia="zh-CN"/>
        </w:rPr>
        <w:t>安卓6.0及以下版本</w:t>
      </w:r>
    </w:p>
    <w:p>
      <w:pPr>
        <w:ind w:left="840" w:left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 xml:space="preserve">b. </w:t>
      </w:r>
      <w:r>
        <w:rPr>
          <w:rFonts w:hint="eastAsia"/>
          <w:b w:val="0"/>
          <w:bCs w:val="0"/>
          <w:lang w:val="en-US" w:eastAsia="zh-CN"/>
        </w:rPr>
        <w:t>数据库采用bomb云端数据库</w:t>
      </w:r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c. </w:t>
      </w:r>
      <w:r>
        <w:rPr>
          <w:rFonts w:hint="eastAsia"/>
          <w:b w:val="0"/>
          <w:bCs w:val="0"/>
          <w:lang w:val="en-US" w:eastAsia="zh-CN"/>
        </w:rPr>
        <w:t>支持运行谷歌软件</w:t>
      </w:r>
    </w:p>
    <w:p>
      <w:pPr>
        <w:pStyle w:val="3"/>
      </w:pPr>
      <w:bookmarkStart w:id="15" w:name="_Toc22171"/>
      <w:r>
        <w:rPr>
          <w:rFonts w:hint="eastAsia"/>
        </w:rPr>
        <w:t>3.3 数据结构</w:t>
      </w:r>
      <w:bookmarkEnd w:id="15"/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本软件需用到莱茨狗本体的数据库，交易记录数据库，账号数据库</w:t>
      </w:r>
    </w:p>
    <w:p>
      <w:pPr>
        <w:pStyle w:val="2"/>
      </w:pPr>
      <w:bookmarkStart w:id="16" w:name="_Toc24858"/>
      <w:r>
        <w:rPr>
          <w:rFonts w:hint="eastAsia"/>
        </w:rPr>
        <w:t>4 使用过程</w:t>
      </w:r>
      <w:bookmarkEnd w:id="16"/>
    </w:p>
    <w:p>
      <w:pPr>
        <w:pStyle w:val="3"/>
      </w:pPr>
      <w:bookmarkStart w:id="17" w:name="_Toc3800"/>
      <w:r>
        <w:rPr>
          <w:rFonts w:hint="eastAsia"/>
        </w:rPr>
        <w:t>4.1 安装与初始化</w:t>
      </w:r>
      <w:bookmarkEnd w:id="17"/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从安卓软件市场上搜索本软件，并安装即可，过程中需要对某些权限进行确认。初始化在安装完成后，第一次打开软件时自动进行。</w:t>
      </w:r>
    </w:p>
    <w:p>
      <w:pPr>
        <w:pStyle w:val="3"/>
      </w:pPr>
      <w:bookmarkStart w:id="18" w:name="_Toc163"/>
      <w:r>
        <w:rPr>
          <w:rFonts w:hint="eastAsia"/>
        </w:rPr>
        <w:t>4.2 输入</w:t>
      </w:r>
      <w:bookmarkEnd w:id="18"/>
    </w:p>
    <w:p>
      <w:pPr>
        <w:pStyle w:val="4"/>
      </w:pPr>
      <w:bookmarkStart w:id="19" w:name="_Toc21027"/>
      <w:r>
        <w:rPr>
          <w:rFonts w:hint="eastAsia"/>
        </w:rPr>
        <w:t>4.2.1 输入数据的现实背景</w:t>
      </w:r>
      <w:bookmarkEnd w:id="19"/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a. </w:t>
      </w:r>
      <w:r>
        <w:rPr>
          <w:rFonts w:hint="eastAsia"/>
          <w:b w:val="0"/>
          <w:bCs w:val="0"/>
          <w:lang w:val="en-US" w:eastAsia="zh-CN"/>
        </w:rPr>
        <w:t>选择查询</w:t>
      </w:r>
      <w:r>
        <w:rPr>
          <w:rFonts w:hint="eastAsia"/>
          <w:b w:val="0"/>
          <w:bCs w:val="0"/>
        </w:rPr>
        <w:t>；</w:t>
      </w:r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b. </w:t>
      </w:r>
      <w:r>
        <w:rPr>
          <w:rFonts w:hint="eastAsia"/>
          <w:b w:val="0"/>
          <w:bCs w:val="0"/>
          <w:lang w:val="en-US" w:eastAsia="zh-CN"/>
        </w:rPr>
        <w:t>一次查询出一次结果</w:t>
      </w:r>
      <w:r>
        <w:rPr>
          <w:rFonts w:hint="eastAsia"/>
          <w:b w:val="0"/>
          <w:bCs w:val="0"/>
        </w:rPr>
        <w:t>.</w:t>
      </w:r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c. </w:t>
      </w:r>
      <w:r>
        <w:rPr>
          <w:rFonts w:hint="eastAsia"/>
          <w:b w:val="0"/>
          <w:bCs w:val="0"/>
          <w:lang w:val="en-US" w:eastAsia="zh-CN"/>
        </w:rPr>
        <w:t>用户自行选择</w:t>
      </w:r>
      <w:r>
        <w:rPr>
          <w:rFonts w:hint="eastAsia"/>
          <w:b w:val="0"/>
          <w:bCs w:val="0"/>
        </w:rPr>
        <w:t>；</w:t>
      </w:r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d. </w:t>
      </w:r>
      <w:r>
        <w:rPr>
          <w:rFonts w:hint="eastAsia"/>
          <w:b w:val="0"/>
          <w:bCs w:val="0"/>
          <w:lang w:val="en-US" w:eastAsia="zh-CN"/>
        </w:rPr>
        <w:t>手机</w:t>
      </w:r>
      <w:r>
        <w:rPr>
          <w:rFonts w:hint="eastAsia"/>
          <w:b w:val="0"/>
          <w:bCs w:val="0"/>
        </w:rPr>
        <w:t>；</w:t>
      </w:r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e. </w:t>
      </w:r>
      <w:r>
        <w:rPr>
          <w:rFonts w:hint="eastAsia"/>
          <w:b w:val="0"/>
          <w:bCs w:val="0"/>
          <w:lang w:val="en-US" w:eastAsia="zh-CN"/>
        </w:rPr>
        <w:t>必须有所选择</w:t>
      </w:r>
      <w:r>
        <w:rPr>
          <w:rFonts w:hint="eastAsia"/>
          <w:b w:val="0"/>
          <w:bCs w:val="0"/>
        </w:rPr>
        <w:t>；</w:t>
      </w:r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>f.</w:t>
      </w:r>
      <w:r>
        <w:rPr>
          <w:rFonts w:hint="eastAsia"/>
          <w:b w:val="0"/>
          <w:bCs w:val="0"/>
          <w:lang w:val="en-US" w:eastAsia="zh-CN"/>
        </w:rPr>
        <w:t xml:space="preserve"> 当输入的属性没有查询结果时，跳出错误提示，并选择是否重新选择属性</w:t>
      </w:r>
      <w:r>
        <w:rPr>
          <w:rFonts w:hint="eastAsia"/>
          <w:b w:val="0"/>
          <w:bCs w:val="0"/>
        </w:rPr>
        <w:t>；</w:t>
      </w:r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g. </w:t>
      </w:r>
      <w:r>
        <w:rPr>
          <w:rFonts w:hint="eastAsia"/>
          <w:b w:val="0"/>
          <w:bCs w:val="0"/>
          <w:lang w:val="en-US" w:eastAsia="zh-CN"/>
        </w:rPr>
        <w:t>所选择的属性保留并上传云端数据库</w:t>
      </w:r>
      <w:r>
        <w:rPr>
          <w:rFonts w:hint="eastAsia"/>
          <w:b w:val="0"/>
          <w:bCs w:val="0"/>
        </w:rPr>
        <w:t>。</w:t>
      </w:r>
    </w:p>
    <w:p>
      <w:pPr>
        <w:pStyle w:val="4"/>
      </w:pPr>
      <w:bookmarkStart w:id="20" w:name="_Toc24882"/>
      <w:r>
        <w:rPr>
          <w:rFonts w:hint="eastAsia"/>
        </w:rPr>
        <w:t>4.2.2 输入格式</w:t>
      </w:r>
      <w:bookmarkEnd w:id="20"/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a. </w:t>
      </w:r>
      <w:r>
        <w:rPr>
          <w:rFonts w:hint="eastAsia"/>
          <w:b w:val="0"/>
          <w:bCs w:val="0"/>
          <w:lang w:val="en-US" w:eastAsia="zh-CN"/>
        </w:rPr>
        <w:t>登陆界面的用户名及密码的输入格式为数字加字母，不可输入其它包括且不限于特殊字符</w:t>
      </w:r>
      <w:r>
        <w:rPr>
          <w:rFonts w:hint="eastAsia"/>
          <w:b w:val="0"/>
          <w:bCs w:val="0"/>
        </w:rPr>
        <w:t>；</w:t>
      </w:r>
    </w:p>
    <w:p>
      <w:pPr>
        <w:ind w:left="840" w:leftChars="40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b. </w:t>
      </w:r>
      <w:r>
        <w:rPr>
          <w:rFonts w:hint="eastAsia"/>
          <w:b w:val="0"/>
          <w:bCs w:val="0"/>
          <w:lang w:val="en-US" w:eastAsia="zh-CN"/>
        </w:rPr>
        <w:t>注册界面的用户名及密码的输入格式为数字加字母，不可输入其它包括且不限于特殊字符</w:t>
      </w:r>
      <w:r>
        <w:rPr>
          <w:rFonts w:hint="eastAsia"/>
          <w:b w:val="0"/>
          <w:bCs w:val="0"/>
        </w:rPr>
        <w:t>；</w:t>
      </w:r>
    </w:p>
    <w:p>
      <w:pPr>
        <w:ind w:left="840" w:leftChars="40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 查询界面无输入项，共有11个下拉框可进行选择；</w:t>
      </w:r>
    </w:p>
    <w:p>
      <w:pPr>
        <w:pStyle w:val="4"/>
        <w:rPr>
          <w:rFonts w:hint="eastAsia"/>
        </w:rPr>
      </w:pPr>
      <w:bookmarkStart w:id="21" w:name="_Toc199"/>
      <w:r>
        <w:rPr>
          <w:rFonts w:hint="eastAsia"/>
        </w:rPr>
        <w:t>4.2.3 输入举例</w:t>
      </w:r>
      <w:bookmarkEnd w:id="2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登陆输入例</w:t>
      </w:r>
    </w:p>
    <w:p>
      <w:pPr>
        <w:ind w:left="840" w:leftChars="400"/>
        <w:rPr>
          <w:lang w:val="en-US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先输入用户名如abc123</w:t>
      </w:r>
    </w:p>
    <w:p>
      <w:pPr>
        <w:ind w:left="840" w:leftChars="40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再输入密码如abc132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点击登陆即可进入主界面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若密码或用户名为空，则会弹出错误提示并提示用户重新输入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若用户名或密码输入错误，则会弹出登陆失败提示。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注册输入例</w:t>
      </w:r>
    </w:p>
    <w:p>
      <w:pPr>
        <w:ind w:left="840" w:leftChars="400"/>
        <w:rPr>
          <w:lang w:val="en-US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先输入用户名如abc123</w:t>
      </w:r>
    </w:p>
    <w:p>
      <w:pPr>
        <w:ind w:left="840" w:leftChars="40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再输入密码如abc132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点击注册，弹出注册成功提示，然后返回登陆界面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若密码或用户名为空，则会弹出错误提示并提示用户重新输入</w:t>
      </w:r>
    </w:p>
    <w:p>
      <w:pPr>
        <w:ind w:left="840"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若用户名或密码输入格式错误，则会弹出错误提示并提示用户重新输入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查询输入例</w:t>
      </w:r>
    </w:p>
    <w:p>
      <w:pPr>
        <w:ind w:left="840" w:leftChars="400"/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查询时只能进行选择</w:t>
      </w:r>
    </w:p>
    <w:p>
      <w:pPr>
        <w:ind w:left="840" w:leftChars="400"/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选择属性——体型：巴鲁；花纹：无；眼睛：小脾气；眼睛色：雪青；嘴巴：橄榄；肚皮色：深灰；身体色：高级黑；花纹色：紫灰</w:t>
      </w:r>
    </w:p>
    <w:p>
      <w:pPr>
        <w:ind w:left="840" w:leftChars="400"/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按下查询按键</w:t>
      </w:r>
    </w:p>
    <w:p>
      <w:pPr>
        <w:ind w:left="840" w:leftChars="400"/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任意一项属性均可省略，但必须有属性是出于选择状态的</w:t>
      </w:r>
    </w:p>
    <w:p>
      <w:pPr>
        <w:pStyle w:val="3"/>
      </w:pPr>
      <w:bookmarkStart w:id="22" w:name="_Toc30063"/>
      <w:r>
        <w:rPr>
          <w:rFonts w:hint="eastAsia"/>
        </w:rPr>
        <w:t>4.3 输出</w:t>
      </w:r>
      <w:bookmarkEnd w:id="22"/>
    </w:p>
    <w:p>
      <w:pPr>
        <w:pStyle w:val="4"/>
      </w:pPr>
      <w:bookmarkStart w:id="23" w:name="_Toc12335"/>
      <w:r>
        <w:rPr>
          <w:rFonts w:hint="eastAsia"/>
        </w:rPr>
        <w:t>4.3.1输出数据的现实背景</w:t>
      </w:r>
      <w:bookmarkEnd w:id="23"/>
    </w:p>
    <w:p>
      <w:pPr>
        <w:ind w:left="840" w:leftChars="400"/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输出给用户</w:t>
      </w:r>
      <w:r>
        <w:rPr>
          <w:rFonts w:hint="eastAsia"/>
        </w:rPr>
        <w:t>；</w:t>
      </w:r>
    </w:p>
    <w:p>
      <w:pPr>
        <w:ind w:left="840" w:leftChars="400"/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每次输入即对应一次输出</w:t>
      </w:r>
      <w:r>
        <w:rPr>
          <w:rFonts w:hint="eastAsia"/>
        </w:rPr>
        <w:t>；</w:t>
      </w:r>
    </w:p>
    <w:p>
      <w:pPr>
        <w:ind w:left="840" w:leftChars="400"/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在手机屏幕上显示</w:t>
      </w:r>
      <w:r>
        <w:rPr>
          <w:rFonts w:hint="eastAsia"/>
        </w:rPr>
        <w:t>，</w:t>
      </w:r>
    </w:p>
    <w:p>
      <w:pPr>
        <w:ind w:left="840" w:leftChars="400"/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若输入不规范则提示错误</w:t>
      </w:r>
      <w:r>
        <w:rPr>
          <w:rFonts w:hint="eastAsia"/>
        </w:rPr>
        <w:t>；</w:t>
      </w:r>
    </w:p>
    <w:p>
      <w:pPr>
        <w:ind w:left="840" w:leftChars="400"/>
      </w:pPr>
      <w:r>
        <w:rPr>
          <w:rFonts w:hint="eastAsia"/>
        </w:rPr>
        <w:t xml:space="preserve">e. </w:t>
      </w:r>
      <w:r>
        <w:rPr>
          <w:rFonts w:hint="eastAsia"/>
          <w:lang w:val="en-US" w:eastAsia="zh-CN"/>
        </w:rPr>
        <w:t>一次输出的记录进入专门的数据库保存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bookmarkStart w:id="24" w:name="_Toc15606"/>
      <w:r>
        <w:rPr>
          <w:rFonts w:hint="eastAsia"/>
        </w:rPr>
        <w:t>4.3.2 输出格式</w:t>
      </w:r>
      <w:bookmarkEnd w:id="24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(一)登陆输出格式</w:t>
      </w:r>
    </w:p>
    <w:p>
      <w:pPr>
        <w:ind w:left="840" w:leftChars="400"/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显示登陆成功</w:t>
      </w:r>
      <w:r>
        <w:rPr>
          <w:rFonts w:hint="eastAsia"/>
        </w:rPr>
        <w:t>；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界面跳转至主界面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(二)注册输出格式</w:t>
      </w:r>
    </w:p>
    <w:p>
      <w:pPr>
        <w:ind w:left="840" w:leftChars="400"/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显示注册成功</w:t>
      </w:r>
      <w:r>
        <w:rPr>
          <w:rFonts w:hint="eastAsia"/>
        </w:rPr>
        <w:t>；</w:t>
      </w:r>
    </w:p>
    <w:p>
      <w:pPr>
        <w:ind w:left="840" w:leftChars="40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界面跳转至登陆界面</w:t>
      </w:r>
      <w:r>
        <w:rPr>
          <w:rFonts w:hint="eastAsia"/>
        </w:rPr>
        <w:t>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(三)查询输出格式</w:t>
      </w:r>
    </w:p>
    <w:p>
      <w:pPr>
        <w:ind w:left="840" w:leftChars="400"/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显示总共输出几只狗</w:t>
      </w:r>
      <w:r>
        <w:rPr>
          <w:rFonts w:hint="eastAsia"/>
        </w:rPr>
        <w:t>；</w:t>
      </w:r>
    </w:p>
    <w:p>
      <w:pPr>
        <w:ind w:left="840" w:leftChars="400"/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由图片形式展现输出结果</w:t>
      </w:r>
      <w:r>
        <w:rPr>
          <w:rFonts w:hint="eastAsia"/>
        </w:rPr>
        <w:t>；</w:t>
      </w:r>
    </w:p>
    <w:p>
      <w:pPr>
        <w:ind w:left="840" w:leftChars="400"/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。</w:t>
      </w:r>
    </w:p>
    <w:p>
      <w:pPr>
        <w:pStyle w:val="4"/>
      </w:pPr>
      <w:bookmarkStart w:id="25" w:name="_Toc2555"/>
      <w:r>
        <w:rPr>
          <w:rFonts w:hint="eastAsia"/>
        </w:rPr>
        <w:t>4.3.3 输出举例</w:t>
      </w:r>
      <w:bookmarkEnd w:id="25"/>
    </w:p>
    <w:p>
      <w:pPr>
        <w:ind w:left="420" w:leftChars="0" w:firstLine="4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a. </w:t>
      </w:r>
      <w:r>
        <w:rPr>
          <w:rFonts w:hint="eastAsia"/>
          <w:b w:val="0"/>
          <w:bCs w:val="0"/>
          <w:lang w:val="en-US" w:eastAsia="zh-CN"/>
        </w:rPr>
        <w:t>屏幕中出所有符合所选项的结果，两只一行依次往下排列</w:t>
      </w:r>
      <w:r>
        <w:rPr>
          <w:rFonts w:hint="eastAsia"/>
          <w:b w:val="0"/>
          <w:bCs w:val="0"/>
        </w:rPr>
        <w:t>；</w:t>
      </w:r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b. </w:t>
      </w:r>
      <w:r>
        <w:rPr>
          <w:rFonts w:hint="eastAsia"/>
          <w:b w:val="0"/>
          <w:bCs w:val="0"/>
          <w:lang w:val="en-US" w:eastAsia="zh-CN"/>
        </w:rPr>
        <w:t>从云端数据库中提取</w:t>
      </w:r>
      <w:r>
        <w:rPr>
          <w:rFonts w:hint="eastAsia"/>
          <w:b w:val="0"/>
          <w:bCs w:val="0"/>
        </w:rPr>
        <w:t>；</w:t>
      </w:r>
    </w:p>
    <w:p>
      <w:pPr>
        <w:ind w:left="840" w:leftChars="400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c. </w:t>
      </w:r>
      <w:r>
        <w:rPr>
          <w:rFonts w:hint="eastAsia"/>
          <w:b w:val="0"/>
          <w:bCs w:val="0"/>
          <w:lang w:val="en-US" w:eastAsia="zh-CN"/>
        </w:rPr>
        <w:t>再无结果时显示查询无结果</w:t>
      </w:r>
      <w:r>
        <w:rPr>
          <w:rFonts w:hint="eastAsia"/>
          <w:b w:val="0"/>
          <w:bCs w:val="0"/>
        </w:rPr>
        <w:t>。</w:t>
      </w:r>
    </w:p>
    <w:p>
      <w:pPr>
        <w:pStyle w:val="3"/>
      </w:pPr>
      <w:bookmarkStart w:id="26" w:name="_Toc2449"/>
      <w:r>
        <w:rPr>
          <w:rFonts w:hint="eastAsia"/>
        </w:rPr>
        <w:t>4.4 文件查询</w:t>
      </w:r>
      <w:bookmarkEnd w:id="26"/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一分钟对云端数据库进行更新，在用户每次操作完后，对本地数据库进行更新。在软件每次接收到查询文件的命令时，对数据库进行筛选，导出目标文件即可。本软件主要进行在百度云端数据库内搜索目标莱茨狗的查询，由查询功能发出命令，其次还兼备查询已有的莱茨狗，多只莱茨狗的比对等次要查询功能，均由相对模块发出命令。</w:t>
      </w:r>
    </w:p>
    <w:p>
      <w:pPr>
        <w:pStyle w:val="3"/>
      </w:pPr>
      <w:bookmarkStart w:id="27" w:name="_Toc21707"/>
      <w:r>
        <w:rPr>
          <w:rFonts w:hint="eastAsia"/>
        </w:rPr>
        <w:t>4.5 出错处理和恢复</w:t>
      </w:r>
      <w:bookmarkEnd w:id="27"/>
    </w:p>
    <w:p>
      <w:pPr>
        <w:ind w:left="420" w:leftChars="200"/>
        <w:rPr>
          <w:rFonts w:hint="eastAsia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账号密码输入错误时，会提示错误并由用户进行更改输入；在查询时，若用户不选择属性，则会提示错误，并让用户再次选择，购买时，若该狗已被购买，则会提示该狗已被购买，让用户重新选择。</w:t>
      </w:r>
    </w:p>
    <w:p>
      <w:pPr>
        <w:rPr>
          <w:rFonts w:hint="eastAsia" w:eastAsiaTheme="minorEastAsia"/>
          <w:lang w:eastAsia="zh-CN"/>
        </w:rPr>
      </w:pPr>
      <w:bookmarkStart w:id="28" w:name="_GoBack"/>
      <w:bookmarkEnd w:id="2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28376"/>
    <w:multiLevelType w:val="singleLevel"/>
    <w:tmpl w:val="8D428376"/>
    <w:lvl w:ilvl="0" w:tentative="0">
      <w:start w:val="1"/>
      <w:numFmt w:val="lowerLetter"/>
      <w:suff w:val="space"/>
      <w:lvlText w:val="%1."/>
      <w:lvlJc w:val="left"/>
      <w:pPr>
        <w:ind w:left="9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E4C56"/>
    <w:rsid w:val="29823F1B"/>
    <w:rsid w:val="3A1A0CBF"/>
    <w:rsid w:val="426F3FD5"/>
    <w:rsid w:val="6D1E4C56"/>
    <w:rsid w:val="6E9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2018-05-06T15:41:00Z</dcterms:created>
  <dc:creator>洅給我分鐘</dc:creator>
  <cp:lastModifiedBy>洅給我分鐘</cp:lastModifiedBy>
  <dcterms:modified xsi:type="dcterms:W3CDTF">2018-07-05T09:32:19Z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