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33 · 10-A 12.05.2026 (Tuesday); 10-B 12.05.2026 (Tuesday); 10-C 14.05.2026 (Thursday); 10-D 14.05.2026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12.05.2026 (Tuesday); 10-B 12.05.2026 (Tuesday); 10-C 14.05.2026 (Thursday); 10-D 14.05.2026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Javascript Comparison and Logical Operators</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Javascript Comparison and Logical Operators using correct terminology. Identify key components, roles, or stages related to Javascript Comparison and Logical Operators. Analyze a real-world example where Javascript Comparison and Logical Operators is applied. Compare two representations or approaches within Javascript Comparison and Logical Operators. Apply Javascript Comparison and Logical Operators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Javascript Comparison and Logical Operators using correct terminology. Identify key components, roles, or stages related to Javascript Comparison and Logical Operators. Analyze a real-world example where Javascript Comparison and Logical Operators is applied. Compare two representations or approaches within Javascript Comparison and Logical Operators. Apply Javascript Comparison and Logical Operators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Javascript Comparison and Logical Operators.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Javascript Comparison and Logical Operators (news, product, or school system). Ask guiding questions to activate prior knowledge. Teacher: Define Javascript Comparison and Logical Operators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Javascript Comparison and Logical Operators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Javascript Comparison and Logical Operators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Javascript Comparison and Logical Operators?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Javascript Comparison and Logical Operators is used and write a 150-200 word summary. Create a one-page study sheet with definitions, components, and one diagram of Javascript Comparison and Logical Operators.</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33.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