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9 · 10-A 04.11.2025 (Tuesday); 10-B 04.11.2025 (Tuesday); 10-C 06.11.2025 (Thursday); 10-D 06.11.2025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04.11.2025 (Tuesday); 10-B 04.11.2025 (Tuesday); 10-C 06.11.2025 (Thursday); 10-D 06.11.2025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Functions in Python, Predefined Functions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Functions in Python, Predefined Functions using correct terminology. Identify key components, roles, or stages related to Functions in Python, Predefined Functions. Analyze a real-world example where Functions in Python, Predefined Functions is applied. Compare two representations or approaches within Functions in Python, Predefined Functions. Apply Functions in Python, Predefined Functions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Functions in Python, Predefined Functions using correct terminology. Identify key components, roles, or stages related to Functions in Python, Predefined Functions. Analyze a real-world example where Functions in Python, Predefined Functions is applied. Compare two representations or approaches within Functions in Python, Predefined Functions. Apply Functions in Python, Predefined Functions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Functions in Python, Predefined Functions.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Functions in Python, Predefined Functions (news, product, or school system). Ask guiding questions to activate prior knowledge. Teacher: Define Functions in Python, Predefined Functions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Functions in Python, Predefined Functions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Functions in Python, Predefined Functions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Functions in Python, Predefined Functions?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Functions in Python, Predefined Functions is used and write a 150-200 word summary. Create a one-page study sheet with definitions, components, and one diagram of Functions in Python, Predefined Functions.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9.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