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11 · 10-A 18.11.2025 (Tuesday); 10-B 18.11.2025 (Tuesday); 10-C 20.11.2025 (Thursday); 10-D 20.11.2025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18.11.2025 (Tuesday); 10-B 18.11.2025 (Tuesday); 10-C 20.11.2025 (Thursday); 10-D 20.11.2025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Reading Data From Files, Sorting Algorithms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Reading Data From Files, Sorting Algorithms using correct terminology. Identify key components, roles, or stages related to Reading Data From Files, Sorting Algorithms. Analyze a real-world example where Reading Data From Files, Sorting Algorithms is applied. Compare two representations or approaches within Reading Data From Files, Sorting Algorithms. Apply Reading Data From Files, Sorting Algorithms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Reading Data From Files, Sorting Algorithms using correct terminology. Identify key components, roles, or stages related to Reading Data From Files, Sorting Algorithms. Analyze a real-world example where Reading Data From Files, Sorting Algorithms is applied. Compare two representations or approaches within Reading Data From Files, Sorting Algorithms. Apply Reading Data From Files, Sorting Algorithms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Reading Data From Files, Sorting Algorithms.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Reading Data From Files, Sorting Algorithms (news, product, or school system). Ask guiding questions to activate prior knowledge. Teacher: Define Reading Data From Files, Sorting Algorithms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Reading Data From Files, Sorting Algorithms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Reading Data From Files, Sorting Algorithms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Reading Data From Files, Sorting Algorithms?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Reading Data From Files, Sorting Algorithms is used and write a 150-200 word summary. Create a one-page study sheet with definitions, components, and one diagram of Reading Data From Files, Sorting Algorithms.</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11.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