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AboveTopSecret CUSTOM TRACKING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16213E"/>
          <w:sz w:val="32"/>
          <w:szCs w:val="32"/>
        </w:rPr>
        <w:t xml:space="preserve">Technical Blueprint &amp; Architecture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Proprietary, Self-Hosted, Mobile-First Dashboard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AboveTopSecret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Cayden Moretti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February 2025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Version: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outlines the architecture for a fully proprietary, self-hosted ad performance tracking system for AboveTopSecret. The system replaces expensive BI subscriptions (Looker, Tableau, etc.) with a custom-built solution that costs near-zero to operate, is fully owned by the team, and is optimized for mobile-first access.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ingests data from Facebook Ads, Checkout Champ, and Shopify, centralizes it in a lightweight database, computes all required metrics server-side, and presents them in a responsive flat-table dashboard accessible from any phone browser.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Design Philosophy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Cheap: </w:t>
      </w:r>
      <w:r>
        <w:rPr>
          <w:rFonts w:ascii="Arial" w:cs="Arial" w:eastAsia="Arial" w:hAnsi="Arial"/>
          <w:sz w:val="22"/>
          <w:szCs w:val="22"/>
        </w:rPr>
        <w:t xml:space="preserve">No paid BI tools. No per-seat licenses. Hosting costs under $20/month on a single VPS or free-tier cloud.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Proprietary: </w:t>
      </w:r>
      <w:r>
        <w:rPr>
          <w:rFonts w:ascii="Arial" w:cs="Arial" w:eastAsia="Arial" w:hAnsi="Arial"/>
          <w:sz w:val="22"/>
          <w:szCs w:val="22"/>
        </w:rPr>
        <w:t xml:space="preserve">100% custom code. You own everything. No vendor lock-in. Fork it, modify it, white-label 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Mobile-First: </w:t>
      </w:r>
      <w:r>
        <w:rPr>
          <w:rFonts w:ascii="Arial" w:cs="Arial" w:eastAsia="Arial" w:hAnsi="Arial"/>
          <w:sz w:val="22"/>
          <w:szCs w:val="22"/>
        </w:rPr>
        <w:t xml:space="preserve">The dashboard is designed phone-first. Horizontal scroll on the flat table, sticky headers, touch-friendly filters. Works in any mobile browser with no app install required.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Real-Time: </w:t>
      </w:r>
      <w:r>
        <w:rPr>
          <w:rFonts w:ascii="Arial" w:cs="Arial" w:eastAsia="Arial" w:hAnsi="Arial"/>
          <w:sz w:val="22"/>
          <w:szCs w:val="22"/>
        </w:rPr>
        <w:t xml:space="preserve">Data syncs on a cron schedule (every 5-15 minutes) or via webhook from Checkout Champ. Current-day data only, no historical bloat.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System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3.1 High-Level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Facebook Ads API → Sync Worker → PostgreSQL → API Server → React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Checkout Champ Webhook/API → Sync Worker → PostgreSQL → API Server → React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Shopify API → Sync Worker → PostgreSQL → API Server → React Dashboard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(or SQLite for ultra-lean)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Free, battle-tested, runs anywhere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(Express) or Python (FastAPI)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Lightweight, fast, easy to deploy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Tailwind CSS (PWA)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Mobile-first, installable on phone home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jobs + Webhook listeners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ETL tool needed, zero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VPS ($5-10/mo) or Railway/Render free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All-in-one, no multi-service complexity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token/password or Cloudflare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Keeps it locked down without complexity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3.3 Why Not BigQuery + HevoData + Looker?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BigQuery/Hevo/Looker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$50-300+/mo depending on seats &amp; 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$5-20/mo total (VPS + domain)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High. Changing BI tool = rebuild dashboards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Zero. You own the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Generic, not optimized for 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 phone-first from day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to tool capabilities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Unlimited. Add any feature you want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Speed to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Faster initial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Slightly more dev time upfront, then free forever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Data Sources &amp; Ingestion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 Facebook 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cron job runs every 5-15 minutes, calling the Facebook Marketing API for today's data. It pulls account_name, campaign_name, ad_set_name, ad_set_id, ad_name, spend, clicks, and impressions, filtered to today's date only.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Endpoint: </w:t>
      </w:r>
      <w:r>
        <w:rPr>
          <w:rFonts w:ascii="Arial" w:cs="Arial" w:eastAsia="Arial" w:hAnsi="Arial"/>
          <w:sz w:val="22"/>
          <w:szCs w:val="22"/>
        </w:rPr>
        <w:t xml:space="preserve">GET /{ad_account_id}/insights?fields=account_name,campaign_name,adset_name,adset_id,ad_name,spend,clicks,impressions&amp;date_preset=today&amp;level=ad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 Frequency: </w:t>
      </w:r>
      <w:r>
        <w:rPr>
          <w:rFonts w:ascii="Arial" w:cs="Arial" w:eastAsia="Arial" w:hAnsi="Arial"/>
          <w:sz w:val="22"/>
          <w:szCs w:val="22"/>
        </w:rPr>
        <w:t xml:space="preserve">Every 5-15 minutes via cron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 </w:t>
      </w:r>
      <w:r>
        <w:rPr>
          <w:rFonts w:ascii="Arial" w:cs="Arial" w:eastAsia="Arial" w:hAnsi="Arial"/>
          <w:sz w:val="22"/>
          <w:szCs w:val="22"/>
        </w:rPr>
        <w:t xml:space="preserve">Upsert into fb_ads_today table, keyed by ad_set_id + ad_name + date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4.2 Checkout Champ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Checkout Champ sends order data via webhook on each successful order, or is polled via API. Each record includes order_id, offer_name/product_tag, revenue, new_customer flag, conversion_time, utm_campaign, and fbclid for join logic.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Webhook: </w:t>
      </w:r>
      <w:r>
        <w:rPr>
          <w:rFonts w:ascii="Arial" w:cs="Arial" w:eastAsia="Arial" w:hAnsi="Arial"/>
          <w:sz w:val="22"/>
          <w:szCs w:val="22"/>
        </w:rPr>
        <w:t xml:space="preserve">POST /api/webhooks/checkout-champ (real-time on each order)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Fallback: </w:t>
      </w:r>
      <w:r>
        <w:rPr>
          <w:rFonts w:ascii="Arial" w:cs="Arial" w:eastAsia="Arial" w:hAnsi="Arial"/>
          <w:sz w:val="22"/>
          <w:szCs w:val="22"/>
        </w:rPr>
        <w:t xml:space="preserve">API polling every 5 minutes for any missed webhooks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 </w:t>
      </w:r>
      <w:r>
        <w:rPr>
          <w:rFonts w:ascii="Arial" w:cs="Arial" w:eastAsia="Arial" w:hAnsi="Arial"/>
          <w:sz w:val="22"/>
          <w:szCs w:val="22"/>
        </w:rPr>
        <w:t xml:space="preserve">Insert into cc_orders_today table. Only successful orders are stored.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Join Key: </w:t>
      </w:r>
      <w:r>
        <w:rPr>
          <w:rFonts w:ascii="Arial" w:cs="Arial" w:eastAsia="Arial" w:hAnsi="Arial"/>
          <w:sz w:val="22"/>
          <w:szCs w:val="22"/>
        </w:rPr>
        <w:t xml:space="preserve">utm_campaign + fbclid maps to Facebook ad_set_name / ad_name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4.3 Shopify (if applicable)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pattern as Checkout Champ. Shopify webhooks for orders/create, filtered to successful/paid orders only. UTM parameters and fbclid are captured from the order's landing_site or first_referrer fields.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Database Schema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5.1 fb_ads_today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ad account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ad_set_name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set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ad_set_id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set ID (unique key)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creative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spend for the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clicks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impressions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sync timestamp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5.2 cc_orders_today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Checkout Champ order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Offer/product tag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new_customer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First-time buyer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conversion_time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the order was placed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utm_campaign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UTM campaign param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fbclid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click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Non-null if subscription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 quantity (1, 3, or 5)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5.3 manual_overrides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simple key-value table for manual overrides (e.g., New Customer % adjustment). The API checks this table and applies overrides before returning metrics to the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metric_key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e.g., new_customer_pct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 scope (or 'ALL')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override_value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 set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Metrics &amp; Formulas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metrics are computed server-side in SQL. The flat table is grouped by Offer and Account. Only successful orders for today are included.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SUM(fb_ads.spend)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ad spend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SUM(cc.revenue)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Checkout Champ successful orders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SUM(cc.revenue) / SUM(fb_ads.spend)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on ad spend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SUM(fb_ads.spend) / COUNT(DISTINCT cc.order_id)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per acquisition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SUM(cc.revenue) / COUNT(DISTINCT cc.order_id)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order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SUM(fb_ads.clicks) / SUM(fb_ads.impressions)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Click-through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(SUM(fb_ads.spend) / SUM(fb_ads.impressions)) * 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per mille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SUM(fb_ads.spend) / SUM(fb_ads.clicks)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per click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COUNT(DISTINCT cc.order_id) / SUM(fb_ads.clicks)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Conversion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COUNT(DISTINCT cc.order_id)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unique 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Customer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SUM(CASE WHEN new_customer THEN 1 ELSE 0 END) / COUNT(DISTINCT order_id)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Override-able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6.1 Extended Metrics (from Spreadsheet)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 CTR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landing_page_views / impressions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click-through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1 - (sessions_with_interaction / total_sessions)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GA or page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 Rate (1v3v5)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of orders where quantity = 1 / 3 /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SKUs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Opt-in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subscription_orders / total_orders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taking subscription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Opt-in Take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1v3v5 for subscription 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subscription_id IS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Time vs Returning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order_date to MIN(order_date) per 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customer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Upsell Take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SUM(accepted) / SUM(offered)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upsell event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Upsell Decline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1 - Upsell Take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Inverse of above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7.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/api/metrics?offer=X&amp;account=Y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flat table data with optional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/api/metrics/summary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Top-line KPIs for dashboard 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/api/webhooks/checkout-champ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 real-time order webhooks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/api/overrides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manual metric overrides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/api/export/csv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current view as 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/api/sync/facebook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 manual Facebook data sync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8. Frontend Dashboard (Mobile-First)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8.1 Core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Progressive Web App (PWA) — installable on iPhone/Android home screen, feels like a native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 flat table with horizontal scroll, sticky first column (Offer), and sticky header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dropdowns for Offer and Account at the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Auto-refresh every 60 seconds (configurable). Pull-to-refresh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export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Color-coded cells (green for positive ROI, red for negative)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Summary cards at the top showing total Spend, Revenue, ROI, and Conversions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8.2 Mobile UX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 touch targets (44px minimum tap areas)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date filter needed (current day only), reducing UI clutter on small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 support for nighttime checking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Compact number formatting ($1.2K, 2.3%) for readability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any row to expand and see all metrics (card view on narrow screens)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9. Phone Accessibility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Phone accessibility is the top priority. Here is how this is achieved: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9.1 PWA (Progressive Web App)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is built as a PWA, meaning users can add it to their iPhone or Android home screen. It launches full-screen (no browser chrome), loads instantly, and feels like a native app. No App Store submission required.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9.2 Responsive Table with Card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screens wider than 768px, the full flat table is shown with horizontal scroll. On phone screens (&lt; 768px), each row becomes a card with all metrics stacked vertically for easy scanning. Users can toggle between table and card views.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9.3 Push Notifications (Optional)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PWA push notifications or a simple SMS/Slack integration, the system can alert team members when ROI drops below a threshold, spend exceeds a limit, or a new milestone is hit (e.g., 100 conversions).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10. Deployment &amp; Hosting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10.1 Recommended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VPS (API + DB + Frontend)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DigitalOcean Droplet / Hetzner / 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$5-10/mo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(free tier)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Access or simple 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UptimeRobot free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$5-10/mo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10.2 Deployment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Provision a VPS (Ubuntu 22.04) with Docker installed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the repository and configure environment variables (FB API token, CC webhook secret, DB credentials)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docker-compose up to start PostgreSQL, API server, and React frontend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 your domain to the VPS IP via Cloudflare, enable SSL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Cloudflare Access for team authentication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cron for Facebook sync, register Checkout Champ webhook URL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11. Daily Data Reset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the dashboard shows current-day data only, a nightly cron job (midnight UTC or your timezone) truncates the fb_ads_today and cc_orders_today tables. Optionally, rows are archived to a history table before deletion for future analysis needs. This keeps the database small and queries fast.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12. Manual Override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 metrics (like New Customer %) may need manual adjustment. The override system is a simple admin panel accessible from the dashboard. An authenticated user can set a metric_key (e.g., new_customer_pct), scope it to an offer or apply globally, and enter an override value. The API checks the manual_overrides table before returning computed metrics, applying the override if present.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13. Security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traffic over HTTPS via Cloudflare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Cloudflare Access or JWT-based auth (no public access to data)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endpoints validated with shared secret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not exposed to public internet (localhost only)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variables for all secrets (never committed to repo)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14. Proposed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+ API + Facebook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Schema, API endpoints, FB API integration, cron 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Checkout Champ + Shopify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listener, order ingestion, join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Dashboard (Mobile-First)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PWA, flat table, filters, summary cards, CSV export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Polish + Deploy + Handoff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overrides, auth, deploy to VPS, documentation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15. 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(BigQuery + Looker)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Build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 Tool License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$0-300+/mo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ETL Tool (HevoData)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$0-150/mo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(custom cron)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$0-50/mo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(PostgreSQL on VPS)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Included in 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$5-10/mo (VPS)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Time (one-time)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$50-500/mo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$5-10/mo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Savings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$540-5,880/year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16. Deliverables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source code (Git repository) for API, frontend, and sync workers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Compose setup for one-command deployment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deployed dashboard accessible via custom domain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installable on any phone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override admin panel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export functionality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Technical documentation and deployment guide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Appendix A: SQL Reference — Core Metrics Query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Below is the core SQL query that powers the flat table view. This runs server-side and returns one row per Offer + Account combination.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SELECT
  fb.account_name,
  cc.offer_name,
  SUM(fb.spend) AS spend,
  SUM(cc.revenue) AS revenue,
  CASE WHEN SUM(fb.spend) &gt; 0 
    THEN SUM(cc.revenue) / SUM(fb.spend) 
    ELSE 0 END AS roi,
  CASE WHEN COUNT(DISTINCT cc.order_id) &gt; 0 
    THEN SUM(fb.spend) / COUNT(DISTINCT cc.order_id) 
    ELSE 0 END AS cpa,
  CASE WHEN COUNT(DISTINCT cc.order_id) &gt; 0 
    THEN SUM(cc.revenue) / COUNT(DISTINCT cc.order_id) 
    ELSE 0 END AS aov,
  CASE WHEN SUM(fb.impressions) &gt; 0 
    THEN SUM(fb.clicks)::FLOAT / SUM(fb.impressions) 
    ELSE 0 END AS ctr,
  CASE WHEN SUM(fb.impressions) &gt; 0 
    THEN (SUM(fb.spend) / SUM(fb.impressions)) * 1000 
    ELSE 0 END AS cpm,
  CASE WHEN SUM(fb.clicks) &gt; 0 
    THEN SUM(fb.spend) / SUM(fb.clicks) 
    ELSE 0 END AS cpc,
  CASE WHEN SUM(fb.clicks) &gt; 0 
    THEN COUNT(DISTINCT cc.order_id)::FLOAT / SUM(fb.clicks) 
    ELSE 0 END AS cvr,
  COUNT(DISTINCT cc.order_id) AS conversions,
  CASE WHEN COUNT(DISTINCT cc.order_id) &gt; 0 
    THEN SUM(CASE WHEN cc.new_customer THEN 1 ELSE 0 END)::FLOAT 
         / COUNT(DISTINCT cc.order_id) 
    ELSE 0 END AS new_customer_pct
FROM fb_ads_today fb
LEFT JOIN cc_orders_today cc 
  ON fb.ad_set_name = cc.utm_campaign
GROUP BY fb.account_name, cc.offer_name
ORDER BY spend DESC;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Appendix B: Extended Metrics SQL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Pack take-rates, subscription metrics, and upsell tracking queries: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Pack Take Rates (1v3v5) for core SKUs
SELECT 
  offer_name,
  ROUND(SUM(CASE WHEN quantity = 1 THEN 1 ELSE 0 END)::FLOAT 
    / NULLIF(COUNT(*), 0) * 100, 1) AS take_rate_1,
  ROUND(SUM(CASE WHEN quantity = 3 THEN 1 ELSE 0 END)::FLOAT 
    / NULLIF(COUNT(*), 0) * 100, 1) AS take_rate_3,
  ROUND(SUM(CASE WHEN quantity = 5 THEN 1 ELSE 0 END)::FLOAT 
    / NULLIF(COUNT(*), 0) * 100, 1) AS take_rate_5
FROM cc_orders_today
WHERE is_core_sku = true
GROUP BY offer_name;
-- Subscription Opt-in %
SELECT 
  offer_name,
  ROUND(SUM(CASE WHEN subscription_id IS NOT NULL THEN 1 ELSE 0 END)::FLOAT 
    / NULLIF(COUNT(*), 0) * 100, 1) AS subscription_pct
FROM cc_orders_today
GROUP BY offer_name;
-- Subscription Pack Take Rates
SELECT 
  offer_name,
  ROUND(SUM(CASE WHEN quantity = 1 THEN 1 ELSE 0 END)::FLOAT 
    / NULLIF(COUNT(*), 0) * 100, 1) AS sub_take_rate_1,
  ROUND(SUM(CASE WHEN quantity = 3 THEN 1 ELSE 0 END)::FLOAT 
    / NULLIF(COUNT(*), 0) * 100, 1) AS sub_take_rate_3,
  ROUND(SUM(CASE WHEN quantity = 5 THEN 1 ELSE 0 END)::FLOAT 
    / NULLIF(COUNT(*), 0) * 100, 1) AS sub_take_rate_5
FROM cc_orders_today
WHERE subscription_id IS NOT NULL
GROUP BY offer_name;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AboveTopSecret Custom Tracking System — Technical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2026-02-20T00:06:15.613Z</dcterms:created>
  <dcterms:modified xsi:type="dcterms:W3CDTF">2026-02-20T00:06:15.614Z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