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ADDENDUM NO. ____ TO RESIDENTIAL PURCHASE AGREEMENT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reference to the Residential Purchase Agreement between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___________________________________________ </w:t>
      </w:r>
      <w:r w:rsidDel="00000000" w:rsidR="00000000" w:rsidRPr="00000000">
        <w:rPr>
          <w:rtl w:val="0"/>
        </w:rPr>
        <w:t xml:space="preserve">as Buyer(s) and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 </w:t>
      </w:r>
      <w:r w:rsidDel="00000000" w:rsidR="00000000" w:rsidRPr="00000000">
        <w:rPr>
          <w:rtl w:val="0"/>
        </w:rPr>
        <w:t xml:space="preserve">as Seller(s), dated </w:t>
      </w:r>
      <w:r w:rsidDel="00000000" w:rsidR="00000000" w:rsidRPr="00000000">
        <w:rPr>
          <w:b w:val="1"/>
          <w:rtl w:val="0"/>
        </w:rPr>
        <w:t xml:space="preserve">____________ </w:t>
      </w:r>
      <w:r w:rsidDel="00000000" w:rsidR="00000000" w:rsidRPr="00000000">
        <w:rPr>
          <w:rtl w:val="0"/>
        </w:rPr>
        <w:t xml:space="preserve">covering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real property located at </w:t>
      </w: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1727200</wp:posOffset>
            </wp:positionH>
            <wp:positionV relativeFrom="paragraph">
              <wp:posOffset>152400</wp:posOffset>
            </wp:positionV>
            <wp:extent cx="3876261" cy="12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261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Both parties agree the Residential Purchase Agreement shall be amended as follows:</w:t>
      </w:r>
    </w:p>
    <w:p w:rsidR="00000000" w:rsidDel="00000000" w:rsidP="00000000" w:rsidRDefault="00000000" w:rsidRPr="00000000" w14:paraId="0000000C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All parties of this purchase agreement have been informed and agree to the purpose of this addendum and will furthermore agree and understand the original contract terms will remain unchanged.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Seller:</w:t>
        <w:tab/>
        <w:tab/>
        <w:tab/>
        <w:tab/>
        <w:tab/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Seller:</w:t>
        <w:tab/>
        <w:tab/>
        <w:tab/>
        <w:tab/>
        <w:tab/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Seller:</w:t>
        <w:tab/>
        <w:tab/>
        <w:tab/>
        <w:tab/>
        <w:tab/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Buyer:</w:t>
        <w:tab/>
        <w:tab/>
        <w:tab/>
        <w:tab/>
        <w:tab/>
        <w:tab/>
        <w:tab/>
        <w:tab/>
        <w:tab/>
        <w:tab/>
        <w:tab/>
        <w:t xml:space="preserve">Date</w:t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1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