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 PL UKai CN" w:hAnsi="AR PL UKai CN" w:eastAsia="AR PL UKai CN" w:cs="AR PL UKai CN"/>
          <w:sz w:val="24"/>
          <w:szCs w:val="24"/>
          <w:lang w:val="en-US" w:eastAsia="zh-CN"/>
        </w:rPr>
      </w:pPr>
      <w:r>
        <w:rPr>
          <w:rFonts w:hint="eastAsia" w:ascii="AR PL UKai CN" w:hAnsi="AR PL UKai CN" w:eastAsia="AR PL UKai CN" w:cs="AR PL UKai CN"/>
          <w:sz w:val="24"/>
          <w:szCs w:val="24"/>
          <w:lang w:val="en-US"/>
        </w:rPr>
        <w:t>malloclab</w:t>
      </w:r>
      <w:r>
        <w:rPr>
          <w:rFonts w:hint="eastAsia" w:ascii="AR PL UKai CN" w:hAnsi="AR PL UKai CN" w:eastAsia="AR PL UKai CN" w:cs="AR PL UKai CN"/>
          <w:sz w:val="24"/>
          <w:szCs w:val="24"/>
          <w:lang w:val="en-US" w:eastAsia="zh-CN"/>
        </w:rPr>
        <w:t>实验报告</w:t>
      </w:r>
    </w:p>
    <w:p>
      <w:pPr>
        <w:jc w:val="right"/>
        <w:rPr>
          <w:rFonts w:hint="eastAsia" w:ascii="AR PL UKai CN" w:hAnsi="AR PL UKai CN" w:eastAsia="AR PL UKai CN" w:cs="AR PL UKai CN"/>
          <w:sz w:val="24"/>
          <w:szCs w:val="24"/>
          <w:lang w:val="en-US" w:eastAsia="zh-CN"/>
        </w:rPr>
      </w:pPr>
      <w:r>
        <w:rPr>
          <w:rFonts w:hint="eastAsia" w:ascii="AR PL UKai CN" w:hAnsi="AR PL UKai CN" w:eastAsia="AR PL UKai CN" w:cs="AR PL UKai CN"/>
          <w:sz w:val="24"/>
          <w:szCs w:val="24"/>
          <w:lang w:val="en-US" w:eastAsia="zh-CN"/>
        </w:rPr>
        <w:t>------2020200982 闫世杰</w:t>
      </w:r>
    </w:p>
    <w:p>
      <w:pPr>
        <w:jc w:val="left"/>
        <w:rPr>
          <w:rFonts w:hint="eastAsia" w:ascii="AR PL UKai CN" w:hAnsi="AR PL UKai CN" w:eastAsia="AR PL UKai CN" w:cs="AR PL UKai CN"/>
          <w:sz w:val="24"/>
          <w:szCs w:val="24"/>
          <w:lang w:val="en-US" w:eastAsia="zh-CN"/>
        </w:rPr>
      </w:pPr>
      <w:r>
        <w:rPr>
          <w:rFonts w:hint="eastAsia" w:ascii="AR PL UKai CN" w:hAnsi="AR PL UKai CN" w:eastAsia="AR PL UKai CN" w:cs="AR PL UKai CN"/>
          <w:sz w:val="24"/>
          <w:szCs w:val="24"/>
          <w:lang w:val="en-US" w:eastAsia="zh-CN"/>
        </w:rPr>
        <w:t>malloclab:实现段式的动态内存分配</w:t>
      </w:r>
    </w:p>
    <w:p>
      <w:pPr>
        <w:jc w:val="left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采用分离适配的策略,将内存块分为15类,使用15个链表进行管理(free_heap_list[15]),内存大小从24B(header(4B)+footer(4B)+pre_ptr(8B)+suc_ptr(8B))开始</w:t>
      </w:r>
      <w:r>
        <w:rPr>
          <w:rFonts w:hint="default" w:ascii="AR PL UKai CN" w:hAnsi="AR PL UKai CN" w:eastAsia="AR PL UKai CN" w:cs="AR PL UKai CN"/>
          <w:sz w:val="21"/>
          <w:szCs w:val="21"/>
          <w:lang w:val="en-US" w:eastAsia="zh-CN"/>
        </w:rPr>
        <w:t>,</w:t>
      </w: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逐级递增为上一级的2倍.</w:t>
      </w:r>
    </w:p>
    <w:p>
      <w:pPr>
        <w:jc w:val="left"/>
        <w:rPr>
          <w:rFonts w:hint="default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管理策略:</w:t>
      </w:r>
    </w:p>
    <w:p>
      <w:pPr>
        <w:jc w:val="left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1)对于每次新来的空闲块,简单的插入到对应的链表的队头.</w:t>
      </w:r>
    </w:p>
    <w:p>
      <w:pPr>
        <w:jc w:val="left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2)对于每次分配请求,在对应链表中采用best_fit进行内存分配</w:t>
      </w:r>
    </w:p>
    <w:p>
      <w:pPr>
        <w:jc w:val="left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</w:p>
    <w:p>
      <w:pPr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具体实现:</w:t>
      </w:r>
    </w:p>
    <w:p>
      <w:pPr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宏定义:</w:t>
      </w:r>
    </w:p>
    <w:p>
      <w:pPr>
        <w:jc w:val="left"/>
        <w:rPr>
          <w:rFonts w:hint="default" w:ascii="AR PL UKai CN" w:hAnsi="AR PL UKai CN" w:eastAsia="AR PL UKai CN" w:cs="AR PL UKai C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1"/>
          <w:szCs w:val="21"/>
          <w:lang w:val="en-US" w:eastAsia="zh-CN"/>
        </w:rPr>
        <w:t>打包一些基本且常用的基础函数</w:t>
      </w:r>
    </w:p>
    <w:p>
      <w:pPr>
        <w:jc w:val="left"/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接口函数(基本与csapp相同,但多一些对链表的维护操作):</w:t>
      </w:r>
    </w:p>
    <w:p>
      <w:pPr>
        <w:jc w:val="left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mm_init:为堆进行初始化</w:t>
      </w:r>
    </w:p>
    <w:p>
      <w:pPr>
        <w:jc w:val="left"/>
        <w:rPr>
          <w:rFonts w:hint="default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分配序言块,设置结尾,初始化15个空闲内存管理链表,然后扩展堆,进行第一次的内存分配并插入合适的free_heap_list[i]中</w:t>
      </w:r>
    </w:p>
    <w:p>
      <w:pPr>
        <w:jc w:val="left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</w:p>
    <w:p>
      <w:pPr>
        <w:jc w:val="left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mm_malloc(size):分配size大小的空间</w:t>
      </w:r>
    </w:p>
    <w:p>
      <w:pPr>
        <w:jc w:val="left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根据size的大小选择合适的free_heap_list[i]进行检查,采用best_fit的策略进行寻找合适的空闲块</w:t>
      </w:r>
    </w:p>
    <w:p>
      <w:pPr>
        <w:numPr>
          <w:ilvl w:val="0"/>
          <w:numId w:val="1"/>
        </w:numPr>
        <w:jc w:val="left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在该大小类中找到,进行分配,并将剩余的内存插入到合适的</w:t>
      </w: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free_heap_list[j]</w:t>
      </w: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中</w:t>
      </w:r>
    </w:p>
    <w:p>
      <w:pPr>
        <w:numPr>
          <w:ilvl w:val="0"/>
          <w:numId w:val="1"/>
        </w:numPr>
        <w:jc w:val="left"/>
        <w:rPr>
          <w:rFonts w:hint="default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在该大小类中没找到,逐级递增寻找,直到找到为止</w:t>
      </w: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如果所有的</w:t>
      </w: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free_heap_list[i]</w:t>
      </w: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中均无合适的空闲块,说明当前堆中无合适的内存,进行堆的扩展并分配</w:t>
      </w: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mm_free(ptr):释放ptr指向的内存块</w:t>
      </w: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需要考虑ptr前后的块是否是空闲块,根据前后块的分配情况进行合并,并将合并之后的内存插入到</w:t>
      </w: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free_heap_list[i]</w:t>
      </w: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中</w:t>
      </w: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mm_realloc(ptr,size):改变ptr的大小为size</w:t>
      </w:r>
    </w:p>
    <w:p>
      <w:pPr>
        <w:numPr>
          <w:numId w:val="0"/>
        </w:numPr>
        <w:jc w:val="left"/>
        <w:rPr>
          <w:rFonts w:hint="default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1)size==0:相当于释放内存,直接调用mm_free,return</w:t>
      </w:r>
      <w:r>
        <w:rPr>
          <w:rFonts w:hint="default" w:ascii="AR PL UKai CN" w:hAnsi="AR PL UKai CN" w:eastAsia="AR PL UKai CN" w:cs="AR PL UKai CN"/>
          <w:sz w:val="21"/>
          <w:szCs w:val="21"/>
          <w:lang w:val="en-US" w:eastAsia="zh-CN"/>
        </w:rPr>
        <w:t xml:space="preserve"> NULL</w:t>
      </w: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2)size!=0:由于最初分配的内存可能会有剩余</w:t>
      </w: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判断当前块的大小(present_size)和size的大小:</w:t>
      </w:r>
    </w:p>
    <w:p>
      <w:pPr>
        <w:numPr>
          <w:ilvl w:val="0"/>
          <w:numId w:val="2"/>
        </w:numPr>
        <w:jc w:val="left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present_size &gt;= size 当前块已经满足需求,直接return ptr</w:t>
      </w:r>
    </w:p>
    <w:p>
      <w:pPr>
        <w:numPr>
          <w:ilvl w:val="0"/>
          <w:numId w:val="2"/>
        </w:numPr>
        <w:jc w:val="left"/>
        <w:rPr>
          <w:rFonts w:hint="default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present_size &lt; size 当前块不满足,需额外分配内存</w:t>
      </w:r>
    </w:p>
    <w:p>
      <w:pPr>
        <w:numPr>
          <w:numId w:val="0"/>
        </w:numPr>
        <w:ind w:firstLine="420" w:firstLineChars="0"/>
        <w:jc w:val="left"/>
        <w:rPr>
          <w:rFonts w:hint="default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i)如果当前块是堆的末尾:直接扩展堆,return ptr</w:t>
      </w:r>
    </w:p>
    <w:p>
      <w:pPr>
        <w:numPr>
          <w:numId w:val="0"/>
        </w:numPr>
        <w:ind w:firstLine="420" w:firstLineChars="0"/>
        <w:jc w:val="left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ii)如果后面的块是空闲块,并且next_size+present_size满足需求:将next_block添</w:t>
      </w: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ab/>
        <w:t>加到当前块中,return ptr</w:t>
      </w:r>
    </w:p>
    <w:p>
      <w:pPr>
        <w:numPr>
          <w:numId w:val="0"/>
        </w:numPr>
        <w:ind w:firstLine="420" w:firstLineChars="0"/>
        <w:jc w:val="left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iii)否则说明无法拓展当前块使满足需求:重新分配内存并复制原始数据,free oldptr</w:t>
      </w:r>
    </w:p>
    <w:p>
      <w:pPr>
        <w:numPr>
          <w:numId w:val="0"/>
        </w:numPr>
        <w:ind w:firstLine="420" w:firstLineChars="0"/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return newptr</w:t>
      </w: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辅助函数:</w:t>
      </w: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1"/>
          <w:szCs w:val="21"/>
          <w:lang w:val="en-US" w:eastAsia="zh-CN"/>
        </w:rPr>
        <w:t>GET_LEVEL(size):将size依次与每个</w:t>
      </w: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free_heap_list[i]</w:t>
      </w:r>
      <w:r>
        <w:rPr>
          <w:rFonts w:hint="eastAsia" w:ascii="AR PL UKai CN" w:hAnsi="AR PL UKai CN" w:eastAsia="AR PL UKai CN" w:cs="AR PL UKai CN"/>
          <w:b w:val="0"/>
          <w:bCs w:val="0"/>
          <w:sz w:val="21"/>
          <w:szCs w:val="21"/>
          <w:lang w:val="en-US" w:eastAsia="zh-CN"/>
        </w:rPr>
        <w:t>的类大小进行比较,返回合适i</w:t>
      </w:r>
    </w:p>
    <w:p>
      <w:pPr>
        <w:numPr>
          <w:numId w:val="0"/>
        </w:numPr>
        <w:jc w:val="left"/>
        <w:rPr>
          <w:rFonts w:hint="default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1"/>
          <w:szCs w:val="21"/>
          <w:lang w:val="en-US" w:eastAsia="zh-CN"/>
        </w:rPr>
        <w:t>Insert_free_node(ptr,size):简单地将空闲块插入到合适的</w:t>
      </w: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free_heap_list[i]的队首,更改链表指针的指向即可</w:t>
      </w: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Delete_free_node(ptr,size):将ptr从所在地free_heap_list[i]中删除,更改链表指针</w:t>
      </w: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coalesce(bp):根据bp前后内存的分配情况,合并bp的前后块,并从free_heap_list中删除合并的几个块,将插入合并之后的新块</w:t>
      </w:r>
    </w:p>
    <w:p>
      <w:pPr>
        <w:numPr>
          <w:numId w:val="0"/>
        </w:numPr>
        <w:jc w:val="left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extend_heap(size):调用mem_sbrk拓展堆的大小,同时需要注意判断是否向前合并</w:t>
      </w:r>
    </w:p>
    <w:p>
      <w:pPr>
        <w:numPr>
          <w:numId w:val="0"/>
        </w:numPr>
        <w:jc w:val="left"/>
        <w:rPr>
          <w:rFonts w:hint="default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place(ptr,size):由于分配时分配的块可能会远超请求的内存,需要判断分配的块大小和所需的块大小关系,根据剩余块大小surplus进行操作</w:t>
      </w:r>
    </w:p>
    <w:p>
      <w:pPr>
        <w:numPr>
          <w:ilvl w:val="0"/>
          <w:numId w:val="3"/>
        </w:numPr>
        <w:jc w:val="left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surplus &lt; MIN_BLOCK_SIZE(24B) 剩余空间不足利用,直接返回即可</w:t>
      </w:r>
    </w:p>
    <w:p>
      <w:pPr>
        <w:numPr>
          <w:ilvl w:val="0"/>
          <w:numId w:val="3"/>
        </w:numPr>
        <w:jc w:val="left"/>
        <w:rPr>
          <w:rFonts w:hint="default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surplus &gt;&gt; size 剩余空间远大于所需内存,将分配内存转移至尾部,头部设为空闲</w:t>
      </w:r>
    </w:p>
    <w:p>
      <w:pPr>
        <w:widowControl w:val="0"/>
        <w:numPr>
          <w:numId w:val="0"/>
        </w:numPr>
        <w:jc w:val="left"/>
        <w:rPr>
          <w:rFonts w:hint="default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尽量地把小块内存和大块内存分离开来,防止分配的小块alloced_block把大块free_block分割开的情况出现(不断尝试,发现采用surplus&gt;=10size为基准,效果较好)</w:t>
      </w:r>
    </w:p>
    <w:p>
      <w:pPr>
        <w:numPr>
          <w:numId w:val="0"/>
        </w:numPr>
        <w:ind w:leftChars="0"/>
        <w:jc w:val="both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iii)surplus &gt; size 将ptr对应的块切割,一部分分配,另一部分插入free_heap_list</w:t>
      </w:r>
    </w:p>
    <w:p>
      <w:pPr>
        <w:numPr>
          <w:numId w:val="0"/>
        </w:numPr>
        <w:ind w:leftChars="0"/>
        <w:jc w:val="both"/>
        <w:rPr>
          <w:rFonts w:hint="default" w:ascii="AR PL UKai CN" w:hAnsi="AR PL UKai CN" w:eastAsia="AR PL UKai CN" w:cs="AR PL UKai CN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sz w:val="21"/>
          <w:szCs w:val="21"/>
          <w:lang w:val="en-US" w:eastAsia="zh-CN"/>
        </w:rPr>
        <w:t>经过不断的修改和尝试,最终获得95分</w:t>
      </w:r>
    </w:p>
    <w:p>
      <w:pPr>
        <w:numPr>
          <w:numId w:val="0"/>
        </w:numPr>
        <w:ind w:leftChars="0"/>
        <w:jc w:val="both"/>
        <w:rPr>
          <w:rFonts w:hint="default" w:ascii="AR PL UKai CN" w:hAnsi="AR PL UKai CN" w:eastAsia="AR PL UKai CN" w:cs="AR PL UKai CN"/>
          <w:sz w:val="21"/>
          <w:szCs w:val="21"/>
          <w:lang w:val="en-US" w:eastAsia="zh-CN"/>
        </w:rPr>
      </w:pPr>
      <w:r>
        <w:rPr>
          <w:rFonts w:hint="default" w:ascii="AR PL UKai CN" w:hAnsi="AR PL UKai CN" w:eastAsia="AR PL UKai CN" w:cs="AR PL UKai CN"/>
          <w:sz w:val="21"/>
          <w:szCs w:val="21"/>
          <w:lang w:val="en-US" w:eastAsia="zh-CN"/>
        </w:rPr>
        <w:drawing>
          <wp:inline distT="0" distB="0" distL="114300" distR="114300">
            <wp:extent cx="4486275" cy="1047750"/>
            <wp:effectExtent l="0" t="0" r="9525" b="0"/>
            <wp:docPr id="1" name="图片 1" descr="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AR PL UKai CN" w:hAnsi="AR PL UKai CN" w:eastAsia="AR PL UKai CN" w:cs="AR PL UKai CN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AR PL UKai CN" w:hAnsi="AR PL UKai CN" w:eastAsia="AR PL UKai CN" w:cs="AR PL UKai C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dobe New Century Schoolbook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 Black">
    <w:panose1 w:val="020B0809030403020204"/>
    <w:charset w:val="00"/>
    <w:family w:val="auto"/>
    <w:pitch w:val="default"/>
    <w:sig w:usb0="200002F7" w:usb1="02003803" w:usb2="00000000" w:usb3="00000000" w:csb0="6000019F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FE582C"/>
    <w:multiLevelType w:val="singleLevel"/>
    <w:tmpl w:val="C9FE582C"/>
    <w:lvl w:ilvl="0" w:tentative="0">
      <w:start w:val="1"/>
      <w:numFmt w:val="lowerRoman"/>
      <w:lvlText w:val="%1)"/>
      <w:lvlJc w:val="left"/>
      <w:pPr>
        <w:tabs>
          <w:tab w:val="left" w:pos="312"/>
        </w:tabs>
      </w:pPr>
    </w:lvl>
  </w:abstractNum>
  <w:abstractNum w:abstractNumId="1">
    <w:nsid w:val="DFDF4D3A"/>
    <w:multiLevelType w:val="singleLevel"/>
    <w:tmpl w:val="DFDF4D3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FFFA8260"/>
    <w:multiLevelType w:val="singleLevel"/>
    <w:tmpl w:val="FFFA8260"/>
    <w:lvl w:ilvl="0" w:tentative="0">
      <w:start w:val="1"/>
      <w:numFmt w:val="lowerRoman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B7FD452"/>
    <w:rsid w:val="FEDBB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2022-04-25T08:33:18Z</dcterms:created>
  <dc:creator>soda</dc:creator>
  <cp:lastModifiedBy>soda</cp:lastModifiedBy>
  <dcterms:modified xsi:type="dcterms:W3CDTF">2022-04-25T10:29:30Z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