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1FA" w:rsidRPr="008E5F1A" w:rsidRDefault="007F6180" w:rsidP="001201FA">
      <w:pPr>
        <w:widowControl/>
        <w:pBdr>
          <w:top w:val="single" w:sz="6" w:space="0" w:color="auto"/>
          <w:left w:val="single" w:sz="6" w:space="0" w:color="auto"/>
          <w:bottom w:val="single" w:sz="6" w:space="0" w:color="auto"/>
          <w:right w:val="single" w:sz="6" w:space="0" w:color="auto"/>
        </w:pBdr>
        <w:shd w:val="clear" w:color="auto" w:fill="D6E3BC" w:themeFill="accent3" w:themeFillTint="66"/>
        <w:spacing w:line="276" w:lineRule="auto"/>
        <w:outlineLvl w:val="0"/>
        <w:rPr>
          <w:rFonts w:eastAsiaTheme="minorEastAsia"/>
          <w:b/>
          <w:bCs/>
          <w:caps/>
          <w:spacing w:val="15"/>
        </w:rPr>
      </w:pPr>
      <w:r w:rsidRPr="008E5F1A">
        <w:rPr>
          <w:rFonts w:eastAsiaTheme="minorEastAsia"/>
          <w:b/>
          <w:bCs/>
          <w:caps/>
          <w:spacing w:val="15"/>
        </w:rPr>
        <w:t>Assessment 3</w:t>
      </w:r>
      <w:r w:rsidR="001201FA" w:rsidRPr="008E5F1A">
        <w:rPr>
          <w:rFonts w:eastAsiaTheme="minorEastAsia"/>
          <w:b/>
          <w:bCs/>
          <w:caps/>
          <w:spacing w:val="15"/>
        </w:rPr>
        <w:t xml:space="preserve"> – KNOWLEDGE BASED TEST </w:t>
      </w:r>
    </w:p>
    <w:p w:rsidR="001201FA" w:rsidRPr="008E5F1A" w:rsidRDefault="001201FA" w:rsidP="001201FA">
      <w:pPr>
        <w:widowControl/>
        <w:spacing w:before="180" w:line="276" w:lineRule="auto"/>
        <w:rPr>
          <w:rFonts w:eastAsiaTheme="minorEastAsia"/>
          <w:szCs w:val="20"/>
        </w:rPr>
      </w:pPr>
      <w:r w:rsidRPr="008E5F1A">
        <w:rPr>
          <w:rFonts w:eastAsiaTheme="minorEastAsia"/>
          <w:b/>
          <w:szCs w:val="20"/>
        </w:rPr>
        <w:t xml:space="preserve">STUDENT NAME: </w:t>
      </w:r>
      <w:r w:rsidRPr="008E5F1A">
        <w:rPr>
          <w:rFonts w:eastAsiaTheme="minorEastAsia"/>
          <w:szCs w:val="20"/>
        </w:rPr>
        <w:t>_________________________</w:t>
      </w:r>
      <w:r w:rsidR="00F22365">
        <w:rPr>
          <w:rFonts w:eastAsiaTheme="minorEastAsia"/>
          <w:szCs w:val="20"/>
        </w:rPr>
        <w:t>______________________________</w:t>
      </w:r>
    </w:p>
    <w:p w:rsidR="00660080" w:rsidRPr="008E5F1A" w:rsidRDefault="007F6180" w:rsidP="001201FA">
      <w:pPr>
        <w:widowControl/>
        <w:spacing w:before="180" w:line="276" w:lineRule="auto"/>
        <w:rPr>
          <w:rFonts w:eastAsiaTheme="minorEastAsia"/>
          <w:szCs w:val="20"/>
        </w:rPr>
      </w:pPr>
      <w:r w:rsidRPr="008E5F1A">
        <w:rPr>
          <w:rFonts w:eastAsiaTheme="minorEastAsia"/>
          <w:szCs w:val="20"/>
        </w:rPr>
        <w:t>You</w:t>
      </w:r>
      <w:r w:rsidR="001201FA" w:rsidRPr="008E5F1A">
        <w:rPr>
          <w:rFonts w:eastAsiaTheme="minorEastAsia"/>
          <w:szCs w:val="20"/>
        </w:rPr>
        <w:t xml:space="preserve"> are required to </w:t>
      </w:r>
      <w:r w:rsidR="00B065FA">
        <w:rPr>
          <w:rFonts w:eastAsiaTheme="minorEastAsia"/>
          <w:szCs w:val="20"/>
        </w:rPr>
        <w:t>answer the following question.  You can refer to notes.  Answers should be typed into the answer sheet and should be completed in 1.5hrs.</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1"/>
      </w:tblGrid>
      <w:tr w:rsidR="000A2D24" w:rsidRPr="00F300FE" w:rsidTr="00B065FA">
        <w:trPr>
          <w:trHeight w:val="397"/>
        </w:trPr>
        <w:tc>
          <w:tcPr>
            <w:tcW w:w="10080" w:type="dxa"/>
            <w:shd w:val="clear" w:color="auto" w:fill="D6E3BC" w:themeFill="accent3" w:themeFillTint="66"/>
            <w:noWrap/>
            <w:vAlign w:val="bottom"/>
          </w:tcPr>
          <w:p w:rsidR="000A2D24" w:rsidRPr="00F300FE" w:rsidRDefault="00F300FE" w:rsidP="00F300FE">
            <w:pPr>
              <w:pStyle w:val="ListParagraph"/>
              <w:keepNext/>
              <w:keepLines/>
              <w:widowControl/>
              <w:numPr>
                <w:ilvl w:val="0"/>
                <w:numId w:val="26"/>
              </w:numPr>
              <w:spacing w:before="40" w:after="40" w:line="276" w:lineRule="auto"/>
              <w:contextualSpacing/>
              <w:rPr>
                <w:rFonts w:eastAsia="Times New Roman" w:cs="Times New Roman"/>
                <w:sz w:val="24"/>
                <w:szCs w:val="24"/>
                <w:lang w:val="en-AU"/>
              </w:rPr>
            </w:pPr>
            <w:r w:rsidRPr="00F300FE">
              <w:t>List basic technical terminology related to reading help files and prompts</w:t>
            </w:r>
          </w:p>
        </w:tc>
      </w:tr>
      <w:tr w:rsidR="00186926" w:rsidRPr="00F300FE" w:rsidTr="00F300FE">
        <w:trPr>
          <w:trHeight w:val="567"/>
        </w:trPr>
        <w:tc>
          <w:tcPr>
            <w:tcW w:w="10080" w:type="dxa"/>
            <w:shd w:val="clear" w:color="auto" w:fill="FFFFFF" w:themeFill="background1"/>
            <w:noWrap/>
            <w:vAlign w:val="bottom"/>
          </w:tcPr>
          <w:p w:rsidR="00F172EA" w:rsidRPr="00F300FE" w:rsidRDefault="00FE52EF" w:rsidP="00FE52EF">
            <w:pPr>
              <w:pStyle w:val="ListParagraph"/>
              <w:keepNext/>
              <w:keepLines/>
              <w:widowControl/>
              <w:spacing w:before="40" w:after="40" w:line="276" w:lineRule="auto"/>
              <w:contextualSpacing/>
              <w:rPr>
                <w:rFonts w:eastAsia="Times New Roman" w:cs="Times New Roman"/>
                <w:sz w:val="24"/>
                <w:szCs w:val="24"/>
                <w:lang w:val="en-AU"/>
              </w:rPr>
            </w:pPr>
            <w:r>
              <w:rPr>
                <w:rFonts w:eastAsia="Times New Roman" w:cs="Times New Roman"/>
                <w:sz w:val="24"/>
                <w:szCs w:val="24"/>
                <w:lang w:val="en-AU"/>
              </w:rPr>
              <w:t>Jake</w:t>
            </w:r>
          </w:p>
        </w:tc>
      </w:tr>
      <w:tr w:rsidR="00E36420" w:rsidRPr="00F300FE" w:rsidTr="00B065FA">
        <w:trPr>
          <w:trHeight w:val="397"/>
        </w:trPr>
        <w:tc>
          <w:tcPr>
            <w:tcW w:w="10080" w:type="dxa"/>
            <w:shd w:val="clear" w:color="auto" w:fill="D6E3BC" w:themeFill="accent3" w:themeFillTint="66"/>
            <w:noWrap/>
          </w:tcPr>
          <w:p w:rsidR="00E36420" w:rsidRPr="00F300FE" w:rsidRDefault="00F300FE" w:rsidP="00F300FE">
            <w:pPr>
              <w:pStyle w:val="ListParagraph"/>
              <w:keepNext/>
              <w:keepLines/>
              <w:widowControl/>
              <w:numPr>
                <w:ilvl w:val="0"/>
                <w:numId w:val="26"/>
              </w:numPr>
              <w:spacing w:before="40" w:after="40" w:line="276" w:lineRule="auto"/>
              <w:contextualSpacing/>
              <w:rPr>
                <w:rFonts w:eastAsia="Times New Roman" w:cs="Times New Roman"/>
                <w:sz w:val="24"/>
                <w:szCs w:val="24"/>
                <w:lang w:val="en-AU"/>
              </w:rPr>
            </w:pPr>
            <w:r w:rsidRPr="00F300FE">
              <w:t>Describe the basics of copyright and privacy statements</w:t>
            </w:r>
          </w:p>
        </w:tc>
      </w:tr>
      <w:tr w:rsidR="00660080" w:rsidRPr="00F300FE" w:rsidTr="00F300FE">
        <w:trPr>
          <w:trHeight w:val="567"/>
        </w:trPr>
        <w:tc>
          <w:tcPr>
            <w:tcW w:w="10080" w:type="dxa"/>
            <w:shd w:val="clear" w:color="auto" w:fill="auto"/>
            <w:noWrap/>
          </w:tcPr>
          <w:p w:rsidR="00660080" w:rsidRPr="00F300FE" w:rsidRDefault="00FE52EF" w:rsidP="006A0112">
            <w:pPr>
              <w:keepNext/>
              <w:keepLines/>
              <w:widowControl/>
              <w:spacing w:before="40" w:after="40" w:line="276" w:lineRule="auto"/>
              <w:contextualSpacing/>
              <w:rPr>
                <w:rFonts w:eastAsia="Times New Roman" w:cs="Times New Roman"/>
                <w:sz w:val="24"/>
                <w:szCs w:val="24"/>
                <w:lang w:val="en-AU"/>
              </w:rPr>
            </w:pPr>
            <w:r>
              <w:rPr>
                <w:rFonts w:eastAsia="Times New Roman" w:cs="Times New Roman"/>
                <w:sz w:val="24"/>
                <w:szCs w:val="24"/>
                <w:lang w:val="en-AU"/>
              </w:rPr>
              <w:t>Troy</w:t>
            </w:r>
          </w:p>
          <w:p w:rsidR="00660080" w:rsidRPr="00F300FE" w:rsidRDefault="00660080" w:rsidP="006A0112">
            <w:pPr>
              <w:keepNext/>
              <w:keepLines/>
              <w:widowControl/>
              <w:spacing w:before="40" w:after="40" w:line="276" w:lineRule="auto"/>
              <w:contextualSpacing/>
              <w:rPr>
                <w:rFonts w:eastAsia="Times New Roman" w:cs="Times New Roman"/>
                <w:sz w:val="24"/>
                <w:szCs w:val="24"/>
                <w:lang w:val="en-AU"/>
              </w:rPr>
            </w:pPr>
          </w:p>
        </w:tc>
      </w:tr>
      <w:tr w:rsidR="00D32893" w:rsidRPr="00F300FE" w:rsidTr="00B065FA">
        <w:trPr>
          <w:trHeight w:val="397"/>
        </w:trPr>
        <w:tc>
          <w:tcPr>
            <w:tcW w:w="9938" w:type="dxa"/>
            <w:shd w:val="clear" w:color="auto" w:fill="D6E3BC" w:themeFill="accent3" w:themeFillTint="66"/>
            <w:noWrap/>
          </w:tcPr>
          <w:p w:rsidR="00D32893" w:rsidRPr="00F300FE" w:rsidRDefault="00F300FE" w:rsidP="00F300FE">
            <w:pPr>
              <w:pStyle w:val="ListParagraph"/>
              <w:keepNext/>
              <w:keepLines/>
              <w:widowControl/>
              <w:numPr>
                <w:ilvl w:val="0"/>
                <w:numId w:val="26"/>
              </w:numPr>
              <w:spacing w:before="40" w:after="40" w:line="276" w:lineRule="auto"/>
              <w:contextualSpacing/>
              <w:rPr>
                <w:rFonts w:eastAsia="Times New Roman" w:cs="Times New Roman"/>
                <w:sz w:val="24"/>
                <w:szCs w:val="24"/>
                <w:lang w:val="en-AU"/>
              </w:rPr>
            </w:pPr>
            <w:r w:rsidRPr="00F300FE">
              <w:t>Explain different types of messages that occur, including error messages and messages to install plug-ins</w:t>
            </w:r>
          </w:p>
        </w:tc>
      </w:tr>
      <w:tr w:rsidR="00F300FE" w:rsidRPr="00F300FE" w:rsidTr="00F300FE">
        <w:trPr>
          <w:trHeight w:val="567"/>
        </w:trPr>
        <w:tc>
          <w:tcPr>
            <w:tcW w:w="9938" w:type="dxa"/>
            <w:shd w:val="clear" w:color="auto" w:fill="auto"/>
            <w:noWrap/>
          </w:tcPr>
          <w:p w:rsidR="00F300FE" w:rsidRDefault="00FE52EF" w:rsidP="00F300FE">
            <w:proofErr w:type="spellStart"/>
            <w:r>
              <w:t>Marck</w:t>
            </w:r>
            <w:proofErr w:type="spellEnd"/>
          </w:p>
          <w:p w:rsidR="007D3A43" w:rsidRDefault="007D3A43" w:rsidP="00F300FE"/>
          <w:p w:rsidR="007D3A43" w:rsidRDefault="007D3A43" w:rsidP="007D3A43">
            <w:pPr>
              <w:pStyle w:val="ListParagraph"/>
              <w:numPr>
                <w:ilvl w:val="0"/>
                <w:numId w:val="28"/>
              </w:numPr>
            </w:pPr>
            <w:r>
              <w:t>Error messages –</w:t>
            </w:r>
          </w:p>
          <w:p w:rsidR="007D3A43" w:rsidRDefault="007D3A43" w:rsidP="007D3A43">
            <w:r>
              <w:t xml:space="preserve">Error messages occur when something unexpected has happened in </w:t>
            </w:r>
            <w:proofErr w:type="gramStart"/>
            <w:r>
              <w:t>either the</w:t>
            </w:r>
            <w:proofErr w:type="gramEnd"/>
            <w:r>
              <w:t xml:space="preserve"> Operating system, applications or web sites. </w:t>
            </w:r>
          </w:p>
          <w:p w:rsidR="007D3A43" w:rsidRDefault="007D3A43" w:rsidP="007D3A43">
            <w:r>
              <w:t>When an error has occurred, it will usually show an error message, most commonly in a form of a pop up box with the error message.</w:t>
            </w:r>
          </w:p>
          <w:p w:rsidR="007D3A43" w:rsidRDefault="007D3A43" w:rsidP="007D3A43">
            <w:r>
              <w:t>Some common error messages includes:</w:t>
            </w:r>
          </w:p>
          <w:p w:rsidR="007D3A43" w:rsidRDefault="007D3A43" w:rsidP="007D3A43">
            <w:pPr>
              <w:pStyle w:val="ListParagraph"/>
              <w:numPr>
                <w:ilvl w:val="0"/>
                <w:numId w:val="27"/>
              </w:numPr>
            </w:pPr>
            <w:r>
              <w:t>Blue Screen of death (</w:t>
            </w:r>
            <w:proofErr w:type="spellStart"/>
            <w:r>
              <w:t>BSoD</w:t>
            </w:r>
            <w:proofErr w:type="spellEnd"/>
            <w:r>
              <w:t>) – A windows specific error which occurs when a fatal system error has occurred, or the system crashes.</w:t>
            </w:r>
          </w:p>
          <w:p w:rsidR="007D3A43" w:rsidRDefault="007D3A43" w:rsidP="007D3A43">
            <w:pPr>
              <w:pStyle w:val="ListParagraph"/>
              <w:numPr>
                <w:ilvl w:val="0"/>
                <w:numId w:val="27"/>
              </w:numPr>
            </w:pPr>
            <w:r>
              <w:t>Error 404 (Web browser error) – An error 404 occurs when you click a link and the page you’ve requested is not found on the server, either removed or cannot be accessed.</w:t>
            </w:r>
          </w:p>
          <w:p w:rsidR="007D3A43" w:rsidRDefault="007D3A43" w:rsidP="007D3A43"/>
          <w:p w:rsidR="007D3A43" w:rsidRDefault="007D3A43" w:rsidP="007D3A43">
            <w:r>
              <w:t>2. Install plugin messages.</w:t>
            </w:r>
          </w:p>
          <w:p w:rsidR="007D3A43" w:rsidRDefault="007D3A43" w:rsidP="007D3A43">
            <w:r>
              <w:t xml:space="preserve">An install plugin message will occur when you are trying to view content (PC or web based) that requires a certain plug-in to function but the plug in is not installed on your machine. </w:t>
            </w:r>
          </w:p>
          <w:p w:rsidR="007D3A43" w:rsidRDefault="007D3A43" w:rsidP="007D3A43">
            <w:r>
              <w:t>For example, if you’re trying to view flash based content on your web browser but the plugin adobe flash is not installed, a message will show up saying that flash plug-in is not installed.</w:t>
            </w:r>
          </w:p>
          <w:p w:rsidR="007D3A43" w:rsidRDefault="007D3A43" w:rsidP="007D3A43"/>
          <w:p w:rsidR="007D3A43" w:rsidRDefault="007D3A43" w:rsidP="007D3A43">
            <w:pPr>
              <w:pStyle w:val="ListParagraph"/>
              <w:numPr>
                <w:ilvl w:val="0"/>
                <w:numId w:val="26"/>
              </w:numPr>
            </w:pPr>
            <w:r>
              <w:t>Confirmation Messages</w:t>
            </w:r>
          </w:p>
          <w:p w:rsidR="007D3A43" w:rsidRPr="00F300FE" w:rsidRDefault="007D3A43" w:rsidP="007D3A43">
            <w:r>
              <w:t>A confirmation message is a type of message used to confirm if the user really wants to proceed with an action. Confirmation messages are usually used to make it harder for users to accidentally click on something sensitive which they might not want to.</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keepNext/>
              <w:keepLines/>
              <w:widowControl/>
              <w:numPr>
                <w:ilvl w:val="0"/>
                <w:numId w:val="26"/>
              </w:numPr>
              <w:spacing w:before="40" w:after="40" w:line="276" w:lineRule="auto"/>
              <w:contextualSpacing/>
            </w:pPr>
            <w:r w:rsidRPr="00F300FE">
              <w:t xml:space="preserve">List different types of search engines and web browsers </w:t>
            </w:r>
          </w:p>
        </w:tc>
      </w:tr>
      <w:tr w:rsidR="00F300FE" w:rsidRPr="00F300FE" w:rsidTr="00F300FE">
        <w:trPr>
          <w:trHeight w:val="567"/>
        </w:trPr>
        <w:tc>
          <w:tcPr>
            <w:tcW w:w="9938" w:type="dxa"/>
            <w:shd w:val="clear" w:color="auto" w:fill="auto"/>
            <w:noWrap/>
          </w:tcPr>
          <w:p w:rsidR="00F300FE" w:rsidRPr="00F300FE" w:rsidRDefault="00FE52EF" w:rsidP="00F300FE">
            <w:r>
              <w:t>Brayden</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rsidRPr="00F300FE">
              <w:t xml:space="preserve">List procedures for using email applications </w:t>
            </w:r>
          </w:p>
        </w:tc>
      </w:tr>
      <w:tr w:rsidR="00F300FE" w:rsidRPr="00F300FE" w:rsidTr="00F300FE">
        <w:trPr>
          <w:trHeight w:val="567"/>
        </w:trPr>
        <w:tc>
          <w:tcPr>
            <w:tcW w:w="9938" w:type="dxa"/>
            <w:shd w:val="clear" w:color="auto" w:fill="auto"/>
            <w:noWrap/>
          </w:tcPr>
          <w:p w:rsidR="00F300FE" w:rsidRPr="00F300FE" w:rsidRDefault="00FE52EF" w:rsidP="00F300FE">
            <w:r>
              <w:t>Carlo</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rsidRPr="00F300FE">
              <w:t xml:space="preserve">List procedures for evaluating and assessing the authority, reliability and authenticity of information </w:t>
            </w:r>
          </w:p>
        </w:tc>
      </w:tr>
      <w:tr w:rsidR="00F300FE" w:rsidRPr="00F300FE" w:rsidTr="00F300FE">
        <w:trPr>
          <w:trHeight w:val="567"/>
        </w:trPr>
        <w:tc>
          <w:tcPr>
            <w:tcW w:w="9938" w:type="dxa"/>
            <w:shd w:val="clear" w:color="auto" w:fill="auto"/>
            <w:noWrap/>
          </w:tcPr>
          <w:p w:rsidR="00F300FE" w:rsidRDefault="00FE52EF" w:rsidP="00F300FE">
            <w:r>
              <w:t>Cameron</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t>O</w:t>
            </w:r>
            <w:r w:rsidRPr="00F300FE">
              <w:t xml:space="preserve">utline internet search functions </w:t>
            </w:r>
          </w:p>
        </w:tc>
      </w:tr>
      <w:tr w:rsidR="00F300FE" w:rsidRPr="00F300FE" w:rsidTr="00F300FE">
        <w:trPr>
          <w:trHeight w:val="567"/>
        </w:trPr>
        <w:tc>
          <w:tcPr>
            <w:tcW w:w="9938" w:type="dxa"/>
            <w:shd w:val="clear" w:color="auto" w:fill="auto"/>
            <w:noWrap/>
          </w:tcPr>
          <w:p w:rsidR="00F300FE" w:rsidRDefault="00F300FE" w:rsidP="00F300FE"/>
          <w:p w:rsidR="0079362B" w:rsidRDefault="0079362B" w:rsidP="00F300FE"/>
          <w:p w:rsidR="00387E33" w:rsidRDefault="00387E33" w:rsidP="00F300FE"/>
          <w:p w:rsidR="00387E33" w:rsidRDefault="00387E33" w:rsidP="00F300FE"/>
          <w:p w:rsidR="00387E33" w:rsidRDefault="00387E33" w:rsidP="00F300FE"/>
          <w:p w:rsidR="00387E33" w:rsidRDefault="00387E33" w:rsidP="00F300FE"/>
          <w:p w:rsidR="00387E33" w:rsidRDefault="00387E33" w:rsidP="00F300FE"/>
          <w:p w:rsidR="00387E33" w:rsidRDefault="00387E33" w:rsidP="00F300FE"/>
          <w:p w:rsidR="00387E33" w:rsidRDefault="00387E33" w:rsidP="00F300FE"/>
          <w:p w:rsidR="0079362B" w:rsidRDefault="0079362B" w:rsidP="00F300FE"/>
          <w:p w:rsidR="0079362B" w:rsidRDefault="0079362B" w:rsidP="00F300FE">
            <w:r>
              <w:t>Search operators perform advanced sorting of search results. Different browsers have different operators (functions).</w:t>
            </w:r>
            <w:r w:rsidR="004333FA">
              <w:t xml:space="preserve"> These add extra definition for a search to get more specific results relative to </w:t>
            </w:r>
            <w:r w:rsidR="001678A2">
              <w:t>what you are searching for.</w:t>
            </w:r>
          </w:p>
          <w:p w:rsidR="001678A2" w:rsidRDefault="001678A2" w:rsidP="00F300FE"/>
          <w:p w:rsidR="001678A2" w:rsidRDefault="001678A2" w:rsidP="00F300FE">
            <w:r>
              <w:t>For instance</w:t>
            </w:r>
            <w:r w:rsidR="00387E33">
              <w:t>:</w:t>
            </w:r>
            <w:bookmarkStart w:id="0" w:name="_GoBack"/>
            <w:bookmarkEnd w:id="0"/>
          </w:p>
          <w:p w:rsidR="001678A2" w:rsidRDefault="001678A2" w:rsidP="00F300FE"/>
          <w:p w:rsidR="00387E33" w:rsidRDefault="001678A2" w:rsidP="00F300FE">
            <w:r>
              <w:t xml:space="preserve">Searching for:  </w:t>
            </w:r>
            <w:r w:rsidR="00C66435">
              <w:t>Super Saver</w:t>
            </w:r>
            <w:r>
              <w:t xml:space="preserve"> </w:t>
            </w:r>
            <w:r w:rsidR="00C66435">
              <w:t>A</w:t>
            </w:r>
            <w:r>
              <w:t xml:space="preserve">pples </w:t>
            </w:r>
            <w:r w:rsidR="00387E33">
              <w:t>(Without quotes)</w:t>
            </w:r>
          </w:p>
          <w:p w:rsidR="001678A2" w:rsidRDefault="001678A2" w:rsidP="00F300FE">
            <w:r>
              <w:t>(</w:t>
            </w:r>
            <w:hyperlink r:id="rId12" w:history="1">
              <w:r w:rsidR="00C66435" w:rsidRPr="00B9315C">
                <w:rPr>
                  <w:rStyle w:val="Hyperlink"/>
                </w:rPr>
                <w:t>https://www.google.com.au/search?q=Super+Saver+Apples+&amp;oq=Super+Saver+Apples+&amp;gs_l=serp.3...738202.738202.0.739058.1.1.0.0.0.0.246.246.2-1.1.0....0...1c.1.64.serp..0.0.0.H3zMFBMcS28</w:t>
              </w:r>
            </w:hyperlink>
            <w:r>
              <w:t>)</w:t>
            </w:r>
            <w:r w:rsidR="00C66435">
              <w:t xml:space="preserve"> </w:t>
            </w:r>
            <w:r>
              <w:t xml:space="preserve"> </w:t>
            </w:r>
            <w:r w:rsidR="00C66435">
              <w:t xml:space="preserve"> </w:t>
            </w:r>
          </w:p>
          <w:p w:rsidR="001678A2" w:rsidRDefault="001678A2" w:rsidP="00F300FE">
            <w:r>
              <w:t>Returns a much different result than:  “</w:t>
            </w:r>
            <w:r w:rsidR="00C66435">
              <w:t>Super Saver Apples</w:t>
            </w:r>
            <w:r>
              <w:t>” (with the quotes)</w:t>
            </w:r>
          </w:p>
          <w:p w:rsidR="00C66435" w:rsidRDefault="00C66435" w:rsidP="00F300FE">
            <w:r>
              <w:t>(</w:t>
            </w:r>
            <w:hyperlink r:id="rId13" w:history="1">
              <w:r w:rsidRPr="00B9315C">
                <w:rPr>
                  <w:rStyle w:val="Hyperlink"/>
                </w:rPr>
                <w:t>https://www.google.com.au/search?q=%E2%80%9CSuper+Saver+Apples%E2%80%9D+&amp;oq=%E2%80%9CSuper+Saver+Apples%E2%80%9D+&amp;gs_l=serp.3...20200.20200.0.21481.1.1.0.0.0.0.255.255.2-1.1.0....0...1c.1.64.serp..0.0.0.BQimBrHskNU</w:t>
              </w:r>
            </w:hyperlink>
            <w:r>
              <w:t xml:space="preserve">) </w:t>
            </w:r>
          </w:p>
          <w:p w:rsidR="0079362B" w:rsidRDefault="0079362B" w:rsidP="00F300FE"/>
          <w:p w:rsidR="00387E33" w:rsidRDefault="0079362B" w:rsidP="0079362B">
            <w:pPr>
              <w:tabs>
                <w:tab w:val="left" w:pos="8610"/>
              </w:tabs>
            </w:pPr>
            <w:r>
              <w:t>Google’s</w:t>
            </w:r>
            <w:r w:rsidR="00387E33">
              <w:t xml:space="preserve"> operators</w:t>
            </w:r>
            <w:r>
              <w:t xml:space="preserve"> can be found on </w:t>
            </w:r>
          </w:p>
          <w:p w:rsidR="0079362B" w:rsidRDefault="0079362B" w:rsidP="0079362B">
            <w:pPr>
              <w:tabs>
                <w:tab w:val="left" w:pos="8610"/>
              </w:tabs>
            </w:pPr>
            <w:hyperlink r:id="rId14" w:history="1">
              <w:r w:rsidRPr="00B9315C">
                <w:rPr>
                  <w:rStyle w:val="Hyperlink"/>
                </w:rPr>
                <w:t>https://support.google.com/websearch/answer/2466433?hl=en</w:t>
              </w:r>
            </w:hyperlink>
            <w:r>
              <w:t xml:space="preserve">  and </w:t>
            </w:r>
          </w:p>
          <w:p w:rsidR="0079362B" w:rsidRDefault="0079362B" w:rsidP="0079362B">
            <w:pPr>
              <w:tabs>
                <w:tab w:val="left" w:pos="8610"/>
              </w:tabs>
            </w:pPr>
            <w:hyperlink r:id="rId15" w:history="1">
              <w:r w:rsidRPr="00B9315C">
                <w:rPr>
                  <w:rStyle w:val="Hyperlink"/>
                </w:rPr>
                <w:t>http://www.googleguide.com/advanced_operators_reference.html</w:t>
              </w:r>
            </w:hyperlink>
            <w:r>
              <w:t xml:space="preserve"> </w:t>
            </w:r>
          </w:p>
          <w:p w:rsidR="0079362B" w:rsidRDefault="0079362B" w:rsidP="00F300FE"/>
          <w:p w:rsidR="0079362B" w:rsidRDefault="0079362B" w:rsidP="00F300FE">
            <w:r>
              <w:t xml:space="preserve">A rundown of BING search operators can be found on </w:t>
            </w:r>
          </w:p>
          <w:p w:rsidR="0079362B" w:rsidRPr="00F300FE" w:rsidRDefault="0079362B" w:rsidP="004333FA">
            <w:hyperlink r:id="rId16" w:history="1">
              <w:r w:rsidRPr="00B9315C">
                <w:rPr>
                  <w:rStyle w:val="Hyperlink"/>
                </w:rPr>
                <w:t>http://www.howtogeek.com/106751/how-to-use-bings-advanced-search-operators-8-tips-for-better-searches/</w:t>
              </w:r>
            </w:hyperlink>
            <w:r>
              <w:t xml:space="preserve"> </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rsidRPr="00F300FE">
              <w:lastRenderedPageBreak/>
              <w:t xml:space="preserve">Describe internet speed and traffic loads related to times of accessing the internet </w:t>
            </w:r>
          </w:p>
        </w:tc>
      </w:tr>
      <w:tr w:rsidR="00F300FE" w:rsidRPr="00F300FE" w:rsidTr="00F300FE">
        <w:trPr>
          <w:trHeight w:val="567"/>
        </w:trPr>
        <w:tc>
          <w:tcPr>
            <w:tcW w:w="9938" w:type="dxa"/>
            <w:shd w:val="clear" w:color="auto" w:fill="auto"/>
            <w:noWrap/>
          </w:tcPr>
          <w:p w:rsidR="00F300FE" w:rsidRDefault="00FE52EF" w:rsidP="00F300FE">
            <w:r>
              <w:t>Roman</w:t>
            </w:r>
          </w:p>
          <w:p w:rsidR="00350E44" w:rsidRDefault="00350E44" w:rsidP="00350E44">
            <w:pPr>
              <w:pStyle w:val="paragraph"/>
              <w:numPr>
                <w:ilvl w:val="0"/>
                <w:numId w:val="29"/>
              </w:numPr>
              <w:ind w:left="1080"/>
              <w:textAlignment w:val="baseline"/>
              <w:rPr>
                <w:rFonts w:ascii="Segoe UI" w:hAnsi="Segoe UI" w:cs="Segoe UI"/>
                <w:sz w:val="12"/>
                <w:szCs w:val="12"/>
                <w:lang w:val="en-GB"/>
              </w:rPr>
            </w:pPr>
            <w:r>
              <w:rPr>
                <w:rStyle w:val="normaltextrun"/>
                <w:rFonts w:ascii="Calibri" w:hAnsi="Calibri" w:cs="Segoe UI"/>
                <w:sz w:val="22"/>
                <w:szCs w:val="22"/>
                <w:lang w:val="en-GB"/>
              </w:rPr>
              <w:t>"Internet Rush Hour"</w:t>
            </w:r>
            <w:r>
              <w:rPr>
                <w:rStyle w:val="eop"/>
                <w:rFonts w:ascii="Calibri" w:hAnsi="Calibri" w:cs="Segoe UI"/>
                <w:sz w:val="22"/>
                <w:szCs w:val="22"/>
                <w:lang w:val="en-GB"/>
              </w:rPr>
              <w:t> </w:t>
            </w:r>
          </w:p>
          <w:p w:rsidR="00350E44" w:rsidRDefault="00350E44" w:rsidP="00350E44">
            <w:pPr>
              <w:pStyle w:val="paragraph"/>
              <w:numPr>
                <w:ilvl w:val="1"/>
                <w:numId w:val="29"/>
              </w:numPr>
              <w:ind w:left="2160"/>
              <w:textAlignment w:val="baseline"/>
              <w:rPr>
                <w:rFonts w:ascii="Segoe UI" w:hAnsi="Segoe UI" w:cs="Segoe UI"/>
                <w:sz w:val="12"/>
                <w:szCs w:val="12"/>
                <w:lang w:val="en-GB"/>
              </w:rPr>
            </w:pPr>
            <w:r>
              <w:rPr>
                <w:rStyle w:val="normaltextrun"/>
                <w:rFonts w:ascii="Calibri" w:hAnsi="Calibri" w:cs="Segoe UI"/>
                <w:sz w:val="22"/>
                <w:szCs w:val="22"/>
                <w:lang w:val="en-GB"/>
              </w:rPr>
              <w:t>The time period when the majority of Internet users are online at the same time.</w:t>
            </w:r>
            <w:r>
              <w:rPr>
                <w:rStyle w:val="eop"/>
                <w:rFonts w:ascii="Calibri" w:hAnsi="Calibri" w:cs="Segoe UI"/>
                <w:sz w:val="22"/>
                <w:szCs w:val="22"/>
                <w:lang w:val="en-GB"/>
              </w:rPr>
              <w:t> </w:t>
            </w:r>
          </w:p>
          <w:p w:rsidR="00350E44" w:rsidRDefault="00350E44" w:rsidP="00350E44">
            <w:pPr>
              <w:pStyle w:val="paragraph"/>
              <w:numPr>
                <w:ilvl w:val="1"/>
                <w:numId w:val="29"/>
              </w:numPr>
              <w:ind w:left="2160"/>
              <w:textAlignment w:val="baseline"/>
              <w:rPr>
                <w:rFonts w:ascii="Segoe UI" w:hAnsi="Segoe UI" w:cs="Segoe UI"/>
                <w:sz w:val="12"/>
                <w:szCs w:val="12"/>
                <w:lang w:val="en-GB"/>
              </w:rPr>
            </w:pPr>
            <w:r>
              <w:rPr>
                <w:rStyle w:val="normaltextrun"/>
                <w:rFonts w:ascii="Calibri" w:hAnsi="Calibri" w:cs="Segoe UI"/>
                <w:sz w:val="22"/>
                <w:szCs w:val="22"/>
                <w:lang w:val="en-GB"/>
              </w:rPr>
              <w:t>Typically, the peak hours are between 7 and 11 pm</w:t>
            </w:r>
            <w:r>
              <w:rPr>
                <w:rStyle w:val="eop"/>
                <w:rFonts w:ascii="Calibri" w:hAnsi="Calibri" w:cs="Segoe UI"/>
                <w:sz w:val="22"/>
                <w:szCs w:val="22"/>
                <w:lang w:val="en-GB"/>
              </w:rPr>
              <w:t> </w:t>
            </w:r>
          </w:p>
          <w:p w:rsidR="00350E44" w:rsidRDefault="00350E44" w:rsidP="00350E44">
            <w:pPr>
              <w:pStyle w:val="paragraph"/>
              <w:numPr>
                <w:ilvl w:val="0"/>
                <w:numId w:val="29"/>
              </w:numPr>
              <w:ind w:left="1080"/>
              <w:textAlignment w:val="baseline"/>
              <w:rPr>
                <w:rFonts w:ascii="Segoe UI" w:hAnsi="Segoe UI" w:cs="Segoe UI"/>
                <w:sz w:val="12"/>
                <w:szCs w:val="12"/>
                <w:lang w:val="en-GB"/>
              </w:rPr>
            </w:pPr>
            <w:r>
              <w:rPr>
                <w:rStyle w:val="normaltextrun"/>
                <w:rFonts w:ascii="Calibri" w:hAnsi="Calibri" w:cs="Segoe UI"/>
                <w:sz w:val="22"/>
                <w:szCs w:val="22"/>
                <w:lang w:val="en-GB"/>
              </w:rPr>
              <w:t>Bandwidth throttling by ISPs depending on website and time</w:t>
            </w:r>
            <w:r>
              <w:rPr>
                <w:rStyle w:val="eop"/>
                <w:rFonts w:ascii="Calibri" w:hAnsi="Calibri" w:cs="Segoe UI"/>
                <w:sz w:val="22"/>
                <w:szCs w:val="22"/>
                <w:lang w:val="en-GB"/>
              </w:rPr>
              <w:t> </w:t>
            </w:r>
          </w:p>
          <w:p w:rsidR="00350E44" w:rsidRDefault="00350E44" w:rsidP="00350E44">
            <w:pPr>
              <w:pStyle w:val="paragraph"/>
              <w:numPr>
                <w:ilvl w:val="1"/>
                <w:numId w:val="29"/>
              </w:numPr>
              <w:ind w:left="2160"/>
              <w:textAlignment w:val="baseline"/>
              <w:rPr>
                <w:rFonts w:ascii="Segoe UI" w:hAnsi="Segoe UI" w:cs="Segoe UI"/>
                <w:sz w:val="12"/>
                <w:szCs w:val="12"/>
                <w:lang w:val="en-GB"/>
              </w:rPr>
            </w:pPr>
            <w:r>
              <w:rPr>
                <w:rStyle w:val="normaltextrun"/>
                <w:rFonts w:ascii="Calibri" w:hAnsi="Calibri" w:cs="Segoe UI"/>
                <w:sz w:val="22"/>
                <w:szCs w:val="22"/>
                <w:lang w:val="en-GB"/>
              </w:rPr>
              <w:t>The ISP controlling the speed of a particular website</w:t>
            </w:r>
            <w:r>
              <w:rPr>
                <w:rStyle w:val="eop"/>
                <w:rFonts w:ascii="Calibri" w:hAnsi="Calibri" w:cs="Segoe UI"/>
                <w:sz w:val="22"/>
                <w:szCs w:val="22"/>
                <w:lang w:val="en-GB"/>
              </w:rPr>
              <w:t> </w:t>
            </w:r>
          </w:p>
          <w:p w:rsidR="00350E44" w:rsidRDefault="00350E44" w:rsidP="00350E44">
            <w:pPr>
              <w:pStyle w:val="paragraph"/>
              <w:numPr>
                <w:ilvl w:val="0"/>
                <w:numId w:val="29"/>
              </w:numPr>
              <w:ind w:left="1080"/>
              <w:textAlignment w:val="baseline"/>
              <w:rPr>
                <w:rFonts w:ascii="Segoe UI" w:hAnsi="Segoe UI" w:cs="Segoe UI"/>
                <w:sz w:val="12"/>
                <w:szCs w:val="12"/>
                <w:lang w:val="en-GB"/>
              </w:rPr>
            </w:pPr>
            <w:r>
              <w:rPr>
                <w:rStyle w:val="normaltextrun"/>
                <w:rFonts w:ascii="Calibri" w:hAnsi="Calibri" w:cs="Segoe UI"/>
                <w:sz w:val="22"/>
                <w:szCs w:val="22"/>
                <w:lang w:val="en-GB"/>
              </w:rPr>
              <w:t>Physical location of servers and their time zones</w:t>
            </w:r>
            <w:r>
              <w:rPr>
                <w:rStyle w:val="eop"/>
                <w:rFonts w:ascii="Calibri" w:hAnsi="Calibri" w:cs="Segoe UI"/>
                <w:sz w:val="22"/>
                <w:szCs w:val="22"/>
                <w:lang w:val="en-GB"/>
              </w:rPr>
              <w:t> </w:t>
            </w:r>
          </w:p>
          <w:p w:rsidR="00350E44" w:rsidRPr="00350E44" w:rsidRDefault="00350E44" w:rsidP="00F300FE">
            <w:pPr>
              <w:pStyle w:val="paragraph"/>
              <w:numPr>
                <w:ilvl w:val="0"/>
                <w:numId w:val="29"/>
              </w:numPr>
              <w:ind w:left="1080"/>
              <w:textAlignment w:val="baseline"/>
              <w:rPr>
                <w:rFonts w:ascii="Segoe UI" w:hAnsi="Segoe UI" w:cs="Segoe UI"/>
                <w:sz w:val="12"/>
                <w:szCs w:val="12"/>
                <w:lang w:val="en-GB"/>
              </w:rPr>
            </w:pPr>
            <w:r>
              <w:rPr>
                <w:rStyle w:val="normaltextrun"/>
                <w:rFonts w:ascii="Calibri" w:hAnsi="Calibri" w:cs="Segoe UI"/>
                <w:sz w:val="22"/>
                <w:szCs w:val="22"/>
                <w:lang w:val="en-GB"/>
              </w:rPr>
              <w:t>Local websites being accessed at once</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rsidRPr="00F300FE">
              <w:t xml:space="preserve">Describe the makeup and structure of internet addresses </w:t>
            </w:r>
          </w:p>
        </w:tc>
      </w:tr>
      <w:tr w:rsidR="00F300FE" w:rsidRPr="00F300FE" w:rsidTr="00F300FE">
        <w:trPr>
          <w:trHeight w:val="567"/>
        </w:trPr>
        <w:tc>
          <w:tcPr>
            <w:tcW w:w="9938" w:type="dxa"/>
            <w:shd w:val="clear" w:color="auto" w:fill="auto"/>
            <w:noWrap/>
          </w:tcPr>
          <w:p w:rsidR="00822D68" w:rsidRPr="00DF0EC0" w:rsidRDefault="00822D68" w:rsidP="00822D68">
            <w:pPr>
              <w:rPr>
                <w:b/>
              </w:rPr>
            </w:pPr>
            <w:r>
              <w:rPr>
                <w:b/>
              </w:rPr>
              <w:t xml:space="preserve">Language </w:t>
            </w:r>
          </w:p>
          <w:p w:rsidR="00822D68" w:rsidRDefault="00822D68" w:rsidP="00822D68"/>
          <w:p w:rsidR="00822D68" w:rsidRDefault="00822D68" w:rsidP="00822D68">
            <w:r>
              <w:t>The first part of any URL is the name of the language or ‘protocol’, in most cases this is http. In general you will not need to write this unless using a different language such as ftp.</w:t>
            </w:r>
          </w:p>
          <w:p w:rsidR="00822D68" w:rsidRDefault="00822D68" w:rsidP="00822D68"/>
          <w:p w:rsidR="00822D68" w:rsidRDefault="00822D68" w:rsidP="00822D68">
            <w:r>
              <w:t xml:space="preserve">E.g. </w:t>
            </w:r>
            <w:r w:rsidRPr="00DF0EC0">
              <w:rPr>
                <w:b/>
                <w:color w:val="FF0000"/>
                <w:u w:val="single"/>
              </w:rPr>
              <w:t>http://</w:t>
            </w:r>
            <w:r w:rsidRPr="005D6AB4">
              <w:t>www.southregionaltafe.wa.edu.au/courses/industries/aerospace-maritime-and-logistics</w:t>
            </w:r>
          </w:p>
          <w:p w:rsidR="00822D68" w:rsidRDefault="00822D68" w:rsidP="00822D68"/>
          <w:p w:rsidR="00822D68" w:rsidRPr="00DF0EC0" w:rsidRDefault="00822D68" w:rsidP="00822D68">
            <w:pPr>
              <w:rPr>
                <w:b/>
              </w:rPr>
            </w:pPr>
            <w:r>
              <w:rPr>
                <w:b/>
              </w:rPr>
              <w:t>World Wide Web</w:t>
            </w:r>
          </w:p>
          <w:p w:rsidR="00822D68" w:rsidRDefault="00822D68" w:rsidP="00822D68"/>
          <w:p w:rsidR="00822D68" w:rsidRDefault="00822D68" w:rsidP="00822D68">
            <w:r>
              <w:t>Next comes ’www’ which is short for World Wide Web. This basically means the information you are looking for can be accessed by a URL.</w:t>
            </w:r>
          </w:p>
          <w:p w:rsidR="00822D68" w:rsidRDefault="00822D68" w:rsidP="00822D68"/>
          <w:p w:rsidR="00822D68" w:rsidRDefault="00822D68" w:rsidP="00822D68">
            <w:r>
              <w:t xml:space="preserve">E.g. </w:t>
            </w:r>
            <w:r w:rsidRPr="005D6AB4">
              <w:t>http://</w:t>
            </w:r>
            <w:r w:rsidRPr="005D6AB4">
              <w:rPr>
                <w:b/>
                <w:color w:val="FF0000"/>
                <w:u w:val="single"/>
              </w:rPr>
              <w:t>www</w:t>
            </w:r>
            <w:r w:rsidRPr="005D6AB4">
              <w:t>.southregionaltafe.wa.edu.au/courses/industries/aerospace-maritime-and-logistics</w:t>
            </w:r>
          </w:p>
          <w:p w:rsidR="00822D68" w:rsidRDefault="00822D68" w:rsidP="00822D68"/>
          <w:p w:rsidR="00822D68" w:rsidRPr="00DF0EC0" w:rsidRDefault="00822D68" w:rsidP="00822D68">
            <w:pPr>
              <w:rPr>
                <w:b/>
              </w:rPr>
            </w:pPr>
            <w:r>
              <w:rPr>
                <w:b/>
              </w:rPr>
              <w:t>Domain Name</w:t>
            </w:r>
          </w:p>
          <w:p w:rsidR="00822D68" w:rsidRDefault="00822D68" w:rsidP="00822D68"/>
          <w:p w:rsidR="00822D68" w:rsidRDefault="00822D68" w:rsidP="00822D68">
            <w:r>
              <w:t>Next is your Domain name, such as Facebook or Twitter. This represents the owner of the domain.</w:t>
            </w:r>
          </w:p>
          <w:p w:rsidR="00822D68" w:rsidRDefault="00822D68" w:rsidP="00822D68"/>
          <w:p w:rsidR="00822D68" w:rsidRDefault="00822D68" w:rsidP="00822D68">
            <w:r w:rsidRPr="005D6AB4">
              <w:t>http://www.</w:t>
            </w:r>
            <w:r w:rsidRPr="005D6AB4">
              <w:rPr>
                <w:b/>
                <w:color w:val="FF0000"/>
                <w:u w:val="single"/>
              </w:rPr>
              <w:t>southregionaltafe</w:t>
            </w:r>
            <w:r w:rsidRPr="005D6AB4">
              <w:t>.wa.edu.au/courses/industries/aerospace-maritime-and-logistics</w:t>
            </w:r>
          </w:p>
          <w:p w:rsidR="00822D68" w:rsidRDefault="00822D68" w:rsidP="00822D68"/>
          <w:p w:rsidR="00822D68" w:rsidRPr="00DF0EC0" w:rsidRDefault="00822D68" w:rsidP="00822D68">
            <w:pPr>
              <w:rPr>
                <w:b/>
              </w:rPr>
            </w:pPr>
            <w:r>
              <w:rPr>
                <w:b/>
              </w:rPr>
              <w:t>Domain Extension</w:t>
            </w:r>
          </w:p>
          <w:p w:rsidR="00822D68" w:rsidRDefault="00822D68" w:rsidP="00822D68"/>
          <w:p w:rsidR="00822D68" w:rsidRDefault="00822D68" w:rsidP="00822D68">
            <w:r>
              <w:t>This is followed by the domain extension, for example, .</w:t>
            </w:r>
            <w:r w:rsidRPr="00865591">
              <w:rPr>
                <w:i/>
              </w:rPr>
              <w:t>com</w:t>
            </w:r>
            <w:r>
              <w:t xml:space="preserve"> if the domain is registered for commercial purposes or </w:t>
            </w:r>
            <w:r w:rsidRPr="00865591">
              <w:rPr>
                <w:i/>
              </w:rPr>
              <w:t>.org</w:t>
            </w:r>
            <w:r>
              <w:t xml:space="preserve">, for an organizational website. </w:t>
            </w:r>
            <w:proofErr w:type="spellStart"/>
            <w:r>
              <w:t>Tafe</w:t>
            </w:r>
            <w:proofErr w:type="spellEnd"/>
            <w:r>
              <w:t xml:space="preserve"> would use the extension, .</w:t>
            </w:r>
            <w:proofErr w:type="spellStart"/>
            <w:r w:rsidRPr="00865591">
              <w:rPr>
                <w:i/>
              </w:rPr>
              <w:t>edu</w:t>
            </w:r>
            <w:proofErr w:type="spellEnd"/>
            <w:r>
              <w:rPr>
                <w:i/>
              </w:rPr>
              <w:t xml:space="preserve"> </w:t>
            </w:r>
            <w:r>
              <w:t xml:space="preserve">because it is </w:t>
            </w:r>
            <w:r>
              <w:lastRenderedPageBreak/>
              <w:t>an educational institution.</w:t>
            </w:r>
          </w:p>
          <w:p w:rsidR="00822D68" w:rsidRDefault="00822D68" w:rsidP="00822D68"/>
          <w:p w:rsidR="00822D68" w:rsidRDefault="00822D68" w:rsidP="00822D68">
            <w:r>
              <w:t xml:space="preserve">E.g. </w:t>
            </w:r>
            <w:r w:rsidRPr="005D6AB4">
              <w:t>http://www.southregionaltafe.</w:t>
            </w:r>
            <w:r w:rsidRPr="00435F54">
              <w:t>wa</w:t>
            </w:r>
            <w:r w:rsidRPr="005D6AB4">
              <w:rPr>
                <w:b/>
                <w:color w:val="FF0000"/>
                <w:u w:val="single"/>
              </w:rPr>
              <w:t>.edu</w:t>
            </w:r>
            <w:r w:rsidRPr="00435F54">
              <w:t>.au</w:t>
            </w:r>
            <w:r w:rsidRPr="005D6AB4">
              <w:t>/courses/industries/aerospace-maritime-and-logistics</w:t>
            </w:r>
          </w:p>
          <w:p w:rsidR="00822D68" w:rsidRDefault="00822D68" w:rsidP="00822D68"/>
          <w:p w:rsidR="00822D68" w:rsidRPr="00DF0EC0" w:rsidRDefault="00822D68" w:rsidP="00822D68">
            <w:pPr>
              <w:rPr>
                <w:b/>
              </w:rPr>
            </w:pPr>
            <w:r>
              <w:rPr>
                <w:b/>
              </w:rPr>
              <w:t>Resource Name</w:t>
            </w:r>
          </w:p>
          <w:p w:rsidR="00822D68" w:rsidRDefault="00822D68" w:rsidP="00822D68"/>
          <w:p w:rsidR="00822D68" w:rsidRDefault="00822D68" w:rsidP="00822D68">
            <w:r>
              <w:t>Next is the resource name, which is the name of the web page situated within the domain you are looking for.</w:t>
            </w:r>
          </w:p>
          <w:p w:rsidR="00822D68" w:rsidRDefault="00822D68" w:rsidP="00822D68"/>
          <w:p w:rsidR="00822D68" w:rsidRDefault="00822D68" w:rsidP="00822D68">
            <w:r>
              <w:t xml:space="preserve">E.g. </w:t>
            </w:r>
            <w:r w:rsidRPr="005D6AB4">
              <w:t>http://www.southregionaltafe.wa.edu.au</w:t>
            </w:r>
            <w:r w:rsidRPr="005D6AB4">
              <w:rPr>
                <w:b/>
                <w:color w:val="FF0000"/>
                <w:u w:val="single"/>
              </w:rPr>
              <w:t>/courses/industries/aerospace-maritime-and-logistics</w:t>
            </w:r>
          </w:p>
          <w:p w:rsidR="00822D68" w:rsidRDefault="00822D68" w:rsidP="00822D68"/>
          <w:p w:rsidR="00822D68" w:rsidRPr="00DF0EC0" w:rsidRDefault="00822D68" w:rsidP="00822D68">
            <w:pPr>
              <w:rPr>
                <w:b/>
              </w:rPr>
            </w:pPr>
            <w:r>
              <w:rPr>
                <w:b/>
              </w:rPr>
              <w:t>Subdomain</w:t>
            </w:r>
          </w:p>
          <w:p w:rsidR="00822D68" w:rsidRDefault="00822D68" w:rsidP="00822D68"/>
          <w:p w:rsidR="00822D68" w:rsidRPr="00435F54" w:rsidRDefault="00822D68" w:rsidP="00822D68">
            <w:r>
              <w:t xml:space="preserve">You can also use a pre-defined subdomain which is a unique address for a specific part of the website. This is similar to the file explorer in windows, only in URL’s it is separated by a period instead of a backslash.  In the case of the example used the subdomain </w:t>
            </w:r>
            <w:r w:rsidRPr="00435F54">
              <w:rPr>
                <w:i/>
              </w:rPr>
              <w:t>wa.edu.au</w:t>
            </w:r>
            <w:r>
              <w:rPr>
                <w:i/>
              </w:rPr>
              <w:t xml:space="preserve"> </w:t>
            </w:r>
            <w:r>
              <w:t xml:space="preserve">is used to always access this part of the domain, without having to navigate there through the user interface. </w:t>
            </w:r>
          </w:p>
          <w:p w:rsidR="00822D68" w:rsidRDefault="00822D68" w:rsidP="00822D68"/>
          <w:p w:rsidR="00822D68" w:rsidRDefault="00822D68" w:rsidP="00822D68">
            <w:r>
              <w:t xml:space="preserve">E.g. </w:t>
            </w:r>
            <w:r w:rsidRPr="005D6AB4">
              <w:t>http://www.southregionaltafe</w:t>
            </w:r>
            <w:r w:rsidRPr="00435F54">
              <w:rPr>
                <w:b/>
                <w:color w:val="FF0000"/>
                <w:u w:val="single"/>
              </w:rPr>
              <w:t>.wa.edu.au</w:t>
            </w:r>
            <w:r w:rsidRPr="005D6AB4">
              <w:t>/courses/industries/aerospace-maritime-and-logistics</w:t>
            </w:r>
          </w:p>
          <w:p w:rsidR="00822D68" w:rsidRDefault="00822D68" w:rsidP="00822D68"/>
          <w:p w:rsidR="00822D68" w:rsidRDefault="00822D68" w:rsidP="00822D68"/>
          <w:p w:rsidR="00822D68" w:rsidRDefault="00822D68" w:rsidP="00822D68"/>
          <w:p w:rsidR="00822D68" w:rsidRDefault="00822D68" w:rsidP="00822D68"/>
          <w:p w:rsidR="00822D68" w:rsidRDefault="00822D68" w:rsidP="00822D68"/>
          <w:p w:rsidR="00822D68" w:rsidRPr="00DF0EC0" w:rsidRDefault="00822D68" w:rsidP="00822D68">
            <w:pPr>
              <w:rPr>
                <w:b/>
              </w:rPr>
            </w:pPr>
            <w:r>
              <w:rPr>
                <w:b/>
              </w:rPr>
              <w:t>?</w:t>
            </w:r>
          </w:p>
          <w:p w:rsidR="00822D68" w:rsidRDefault="00822D68" w:rsidP="00822D68"/>
          <w:p w:rsidR="00822D68" w:rsidRDefault="00822D68" w:rsidP="00822D68">
            <w:r>
              <w:t>At the end of the domain name will come a “</w:t>
            </w:r>
            <w:r w:rsidRPr="00591752">
              <w:rPr>
                <w:i/>
              </w:rPr>
              <w:t>?</w:t>
            </w:r>
            <w:r>
              <w:rPr>
                <w:i/>
              </w:rPr>
              <w:t xml:space="preserve">” </w:t>
            </w:r>
            <w:r>
              <w:t>if further parameters are to be passed through. This basically signals the end of the domain name.</w:t>
            </w:r>
          </w:p>
          <w:p w:rsidR="00822D68" w:rsidRDefault="00822D68" w:rsidP="00822D68"/>
          <w:p w:rsidR="00822D68" w:rsidRDefault="00822D68" w:rsidP="00822D68">
            <w:r>
              <w:t xml:space="preserve">E.g. </w:t>
            </w:r>
            <w:hyperlink r:id="rId17" w:history="1">
              <w:r w:rsidRPr="00A73DB6">
                <w:rPr>
                  <w:rStyle w:val="Hyperlink"/>
                </w:rPr>
                <w:t>https://www.youtube.com/results</w:t>
              </w:r>
              <w:r w:rsidRPr="00A73DB6">
                <w:rPr>
                  <w:rStyle w:val="Hyperlink"/>
                  <w:b/>
                </w:rPr>
                <w:t>?</w:t>
              </w:r>
              <w:r w:rsidRPr="00A73DB6">
                <w:rPr>
                  <w:rStyle w:val="Hyperlink"/>
                </w:rPr>
                <w:t>search_query=education</w:t>
              </w:r>
            </w:hyperlink>
          </w:p>
          <w:p w:rsidR="00822D68" w:rsidRDefault="00822D68" w:rsidP="00822D68"/>
          <w:p w:rsidR="00822D68" w:rsidRDefault="00822D68" w:rsidP="00822D68"/>
          <w:p w:rsidR="00822D68" w:rsidRPr="00DF0EC0" w:rsidRDefault="00822D68" w:rsidP="00822D68">
            <w:pPr>
              <w:rPr>
                <w:b/>
              </w:rPr>
            </w:pPr>
            <w:r>
              <w:rPr>
                <w:b/>
              </w:rPr>
              <w:t>Parameters</w:t>
            </w:r>
          </w:p>
          <w:p w:rsidR="00822D68" w:rsidRDefault="00822D68" w:rsidP="00822D68"/>
          <w:p w:rsidR="00822D68" w:rsidRDefault="00822D68" w:rsidP="00822D68">
            <w:r>
              <w:t>After the “?” will come the parameters, which are passed in a “key=value” format which are separated by the “&amp;” character. In the example used the key is a search query for YouTube and the value is the text I searched for.</w:t>
            </w:r>
          </w:p>
          <w:p w:rsidR="00822D68" w:rsidRDefault="00822D68" w:rsidP="00822D68"/>
          <w:p w:rsidR="00822D68" w:rsidRPr="00591752" w:rsidRDefault="00822D68" w:rsidP="00822D68">
            <w:r>
              <w:t xml:space="preserve">E.g. </w:t>
            </w:r>
            <w:r w:rsidRPr="00591752">
              <w:t>https://www.youtube.com/results?</w:t>
            </w:r>
            <w:r w:rsidRPr="00591752">
              <w:rPr>
                <w:b/>
                <w:color w:val="FF0000"/>
                <w:u w:val="single"/>
              </w:rPr>
              <w:t>search_query=education</w:t>
            </w:r>
          </w:p>
          <w:p w:rsidR="00822D68" w:rsidRDefault="00822D68" w:rsidP="00822D68"/>
          <w:p w:rsidR="00F300FE" w:rsidRPr="00F300FE" w:rsidRDefault="00F300FE" w:rsidP="00F300FE"/>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rsidRPr="00F300FE">
              <w:lastRenderedPageBreak/>
              <w:t xml:space="preserve">List organisational guidelines on internet and email use (web etiquette or netiquette) </w:t>
            </w:r>
          </w:p>
        </w:tc>
      </w:tr>
      <w:tr w:rsidR="00F300FE" w:rsidRPr="00F300FE" w:rsidTr="00F300FE">
        <w:trPr>
          <w:trHeight w:val="567"/>
        </w:trPr>
        <w:tc>
          <w:tcPr>
            <w:tcW w:w="9938" w:type="dxa"/>
            <w:shd w:val="clear" w:color="auto" w:fill="auto"/>
            <w:noWrap/>
          </w:tcPr>
          <w:p w:rsidR="00F300FE" w:rsidRPr="00F300FE" w:rsidRDefault="00FE52EF" w:rsidP="00F300FE">
            <w:r>
              <w:t>Kieran</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rsidRPr="00F300FE">
              <w:t xml:space="preserve">Describe business process related to online transactions </w:t>
            </w:r>
          </w:p>
        </w:tc>
      </w:tr>
      <w:tr w:rsidR="00F300FE" w:rsidRPr="00F300FE" w:rsidTr="00F300FE">
        <w:trPr>
          <w:trHeight w:val="567"/>
        </w:trPr>
        <w:tc>
          <w:tcPr>
            <w:tcW w:w="9938" w:type="dxa"/>
            <w:shd w:val="clear" w:color="auto" w:fill="auto"/>
            <w:noWrap/>
          </w:tcPr>
          <w:p w:rsidR="00F300FE" w:rsidRPr="00F300FE" w:rsidRDefault="00FE52EF" w:rsidP="00F300FE">
            <w:r>
              <w:t>Jake</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rsidRPr="00F300FE">
              <w:t xml:space="preserve">Describe web browser update techniques </w:t>
            </w:r>
          </w:p>
        </w:tc>
      </w:tr>
      <w:tr w:rsidR="00F300FE" w:rsidRPr="00F300FE" w:rsidTr="00F300FE">
        <w:trPr>
          <w:trHeight w:val="567"/>
        </w:trPr>
        <w:tc>
          <w:tcPr>
            <w:tcW w:w="9938" w:type="dxa"/>
            <w:shd w:val="clear" w:color="auto" w:fill="auto"/>
            <w:noWrap/>
          </w:tcPr>
          <w:p w:rsidR="00F300FE" w:rsidRPr="00F300FE" w:rsidRDefault="00FE52EF" w:rsidP="00F300FE">
            <w:r>
              <w:t>Troy</w:t>
            </w:r>
          </w:p>
        </w:tc>
      </w:tr>
      <w:tr w:rsidR="00F300FE" w:rsidRPr="00F300FE" w:rsidTr="00F300FE">
        <w:trPr>
          <w:trHeight w:val="283"/>
        </w:trPr>
        <w:tc>
          <w:tcPr>
            <w:tcW w:w="9938" w:type="dxa"/>
            <w:shd w:val="clear" w:color="auto" w:fill="D6E3BC" w:themeFill="accent3" w:themeFillTint="66"/>
            <w:noWrap/>
          </w:tcPr>
          <w:p w:rsidR="00F300FE" w:rsidRPr="00F300FE" w:rsidRDefault="00F300FE" w:rsidP="00F300FE">
            <w:pPr>
              <w:pStyle w:val="ListParagraph"/>
              <w:numPr>
                <w:ilvl w:val="0"/>
                <w:numId w:val="26"/>
              </w:numPr>
            </w:pPr>
            <w:r w:rsidRPr="00F300FE">
              <w:t>Explain what key words and bookmarks are used for.</w:t>
            </w:r>
          </w:p>
        </w:tc>
      </w:tr>
      <w:tr w:rsidR="00F300FE" w:rsidRPr="00F300FE" w:rsidTr="00F300FE">
        <w:trPr>
          <w:trHeight w:val="567"/>
        </w:trPr>
        <w:tc>
          <w:tcPr>
            <w:tcW w:w="9938" w:type="dxa"/>
            <w:shd w:val="clear" w:color="auto" w:fill="auto"/>
            <w:noWrap/>
          </w:tcPr>
          <w:p w:rsidR="00F300FE" w:rsidRDefault="00FE52EF" w:rsidP="00842D9D">
            <w:proofErr w:type="spellStart"/>
            <w:r>
              <w:t>Marck</w:t>
            </w:r>
            <w:proofErr w:type="spellEnd"/>
          </w:p>
          <w:p w:rsidR="007D3A43" w:rsidRDefault="007D3A43" w:rsidP="00842D9D"/>
          <w:p w:rsidR="007D3A43" w:rsidRDefault="007D3A43" w:rsidP="007D3A43">
            <w:r>
              <w:t>Key words are simple words used to easily find a website or a result when searching the web.</w:t>
            </w:r>
          </w:p>
          <w:p w:rsidR="007D3A43" w:rsidRDefault="007D3A43" w:rsidP="007D3A43">
            <w:r>
              <w:t>For example, typing the keyword ‘weather’ will give you a result for the weather based on your location. So you don’t need to specify the town you want the weather info for.</w:t>
            </w:r>
          </w:p>
          <w:p w:rsidR="007D3A43" w:rsidRDefault="007D3A43" w:rsidP="007D3A43"/>
          <w:p w:rsidR="007D3A43" w:rsidRDefault="007D3A43" w:rsidP="007D3A43">
            <w:r>
              <w:lastRenderedPageBreak/>
              <w:t>Bookmarks are used to save links to websites and easily visit the site again by just clicking the bookmark, which is usually saved on the web browser’s bookmark folder or bar.</w:t>
            </w:r>
          </w:p>
          <w:p w:rsidR="007D3A43" w:rsidRPr="00F300FE" w:rsidRDefault="007D3A43" w:rsidP="00842D9D"/>
        </w:tc>
      </w:tr>
    </w:tbl>
    <w:p w:rsidR="00845182" w:rsidRPr="008E5F1A" w:rsidRDefault="00845182" w:rsidP="00B065FA">
      <w:pPr>
        <w:jc w:val="center"/>
        <w:rPr>
          <w:b/>
          <w:lang w:val="en-AU"/>
        </w:rPr>
      </w:pPr>
      <w:r w:rsidRPr="008E5F1A">
        <w:rPr>
          <w:b/>
          <w:lang w:val="en-AU"/>
        </w:rPr>
        <w:lastRenderedPageBreak/>
        <w:t>THE END</w:t>
      </w:r>
    </w:p>
    <w:sectPr w:rsidR="00845182" w:rsidRPr="008E5F1A" w:rsidSect="00D1552B">
      <w:headerReference w:type="default" r:id="rId18"/>
      <w:footerReference w:type="default" r:id="rId19"/>
      <w:pgSz w:w="11907" w:h="16840"/>
      <w:pgMar w:top="1560" w:right="1134" w:bottom="658" w:left="1134" w:header="17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D7A" w:rsidRDefault="00677D7A">
      <w:r>
        <w:separator/>
      </w:r>
    </w:p>
  </w:endnote>
  <w:endnote w:type="continuationSeparator" w:id="0">
    <w:p w:rsidR="00677D7A" w:rsidRDefault="00677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5FA" w:rsidRPr="001E2510" w:rsidRDefault="00B065FA" w:rsidP="00B065FA">
    <w:pPr>
      <w:tabs>
        <w:tab w:val="left" w:pos="1481"/>
        <w:tab w:val="right" w:pos="9356"/>
      </w:tabs>
      <w:rPr>
        <w:sz w:val="18"/>
        <w:szCs w:val="18"/>
      </w:rPr>
    </w:pPr>
    <w:r>
      <w:rPr>
        <w:sz w:val="18"/>
        <w:szCs w:val="18"/>
      </w:rPr>
      <w:t>Date reviewed: July 7, 2016</w:t>
    </w:r>
    <w:r>
      <w:rPr>
        <w:sz w:val="18"/>
        <w:szCs w:val="18"/>
      </w:rPr>
      <w:tab/>
      <w:t xml:space="preserve">Path: </w:t>
    </w:r>
    <w:r w:rsidRPr="00565883">
      <w:rPr>
        <w:rFonts w:cs="Arial"/>
        <w:sz w:val="16"/>
        <w:szCs w:val="16"/>
      </w:rPr>
      <w:fldChar w:fldCharType="begin"/>
    </w:r>
    <w:r w:rsidRPr="00565883">
      <w:rPr>
        <w:rFonts w:cs="Arial"/>
        <w:sz w:val="16"/>
        <w:szCs w:val="16"/>
      </w:rPr>
      <w:instrText xml:space="preserve"> FILENAME  \p </w:instrText>
    </w:r>
    <w:r w:rsidRPr="00565883">
      <w:rPr>
        <w:rFonts w:cs="Arial"/>
        <w:sz w:val="16"/>
        <w:szCs w:val="16"/>
      </w:rPr>
      <w:fldChar w:fldCharType="separate"/>
    </w:r>
    <w:r w:rsidR="00D1552B">
      <w:rPr>
        <w:rFonts w:cs="Arial"/>
        <w:noProof/>
        <w:sz w:val="16"/>
        <w:szCs w:val="16"/>
      </w:rPr>
      <w:t>T:\Commerce\Business\Certificate II in Business\Units\ICTICT103 Use, communicate &amp; search on the internet\ICTICT103 KBT inc cover sheet.docx</w:t>
    </w:r>
    <w:r w:rsidRPr="00565883">
      <w:rPr>
        <w:rFonts w:cs="Arial"/>
        <w:sz w:val="16"/>
        <w:szCs w:val="16"/>
      </w:rPr>
      <w:fldChar w:fldCharType="end"/>
    </w:r>
  </w:p>
  <w:p w:rsidR="00B065FA" w:rsidRPr="00142464" w:rsidRDefault="00B065FA" w:rsidP="00B065FA">
    <w:pPr>
      <w:pBdr>
        <w:top w:val="single" w:sz="4" w:space="1" w:color="auto"/>
      </w:pBdr>
      <w:tabs>
        <w:tab w:val="right" w:pos="8647"/>
        <w:tab w:val="right" w:pos="10597"/>
        <w:tab w:val="right" w:pos="15168"/>
      </w:tabs>
      <w:spacing w:before="60"/>
      <w:ind w:right="113"/>
      <w:rPr>
        <w:sz w:val="18"/>
        <w:szCs w:val="18"/>
      </w:rPr>
    </w:pPr>
    <w:r>
      <w:rPr>
        <w:sz w:val="18"/>
        <w:szCs w:val="18"/>
      </w:rPr>
      <w:t>Version 1 – 2016</w:t>
    </w:r>
    <w:r>
      <w:rPr>
        <w:sz w:val="18"/>
        <w:szCs w:val="18"/>
      </w:rPr>
      <w:tab/>
    </w:r>
    <w:r w:rsidRPr="00827B82">
      <w:rPr>
        <w:sz w:val="18"/>
        <w:szCs w:val="18"/>
      </w:rPr>
      <w:t xml:space="preserve">Page </w:t>
    </w:r>
    <w:r w:rsidRPr="00827B82">
      <w:rPr>
        <w:sz w:val="18"/>
        <w:szCs w:val="18"/>
      </w:rPr>
      <w:fldChar w:fldCharType="begin"/>
    </w:r>
    <w:r w:rsidRPr="00827B82">
      <w:rPr>
        <w:sz w:val="18"/>
        <w:szCs w:val="18"/>
      </w:rPr>
      <w:instrText xml:space="preserve"> PAGE   \* MERGEFORMAT </w:instrText>
    </w:r>
    <w:r w:rsidRPr="00827B82">
      <w:rPr>
        <w:sz w:val="18"/>
        <w:szCs w:val="18"/>
      </w:rPr>
      <w:fldChar w:fldCharType="separate"/>
    </w:r>
    <w:r w:rsidR="00387E33">
      <w:rPr>
        <w:noProof/>
        <w:sz w:val="18"/>
        <w:szCs w:val="18"/>
      </w:rPr>
      <w:t>2</w:t>
    </w:r>
    <w:r w:rsidRPr="00827B82">
      <w:rPr>
        <w:sz w:val="18"/>
        <w:szCs w:val="18"/>
      </w:rPr>
      <w:fldChar w:fldCharType="end"/>
    </w:r>
    <w:r w:rsidRPr="00827B82">
      <w:rPr>
        <w:sz w:val="18"/>
        <w:szCs w:val="18"/>
      </w:rPr>
      <w:t xml:space="preserve"> of </w:t>
    </w:r>
    <w:r w:rsidRPr="00827B82">
      <w:rPr>
        <w:sz w:val="18"/>
        <w:szCs w:val="18"/>
      </w:rPr>
      <w:fldChar w:fldCharType="begin"/>
    </w:r>
    <w:r w:rsidRPr="00827B82">
      <w:rPr>
        <w:sz w:val="18"/>
        <w:szCs w:val="18"/>
      </w:rPr>
      <w:instrText xml:space="preserve"> NUMPAGES   \* MERGEFORMAT </w:instrText>
    </w:r>
    <w:r w:rsidRPr="00827B82">
      <w:rPr>
        <w:sz w:val="18"/>
        <w:szCs w:val="18"/>
      </w:rPr>
      <w:fldChar w:fldCharType="separate"/>
    </w:r>
    <w:r w:rsidR="00387E33">
      <w:rPr>
        <w:noProof/>
        <w:sz w:val="18"/>
        <w:szCs w:val="18"/>
      </w:rPr>
      <w:t>4</w:t>
    </w:r>
    <w:r w:rsidRPr="00827B82">
      <w:rPr>
        <w:sz w:val="18"/>
        <w:szCs w:val="18"/>
      </w:rPr>
      <w:fldChar w:fldCharType="end"/>
    </w:r>
  </w:p>
  <w:p w:rsidR="00B065FA" w:rsidRPr="00607029" w:rsidRDefault="00B065FA" w:rsidP="00B065FA">
    <w:pPr>
      <w:pStyle w:val="Footer"/>
    </w:pPr>
  </w:p>
  <w:p w:rsidR="00B065FA" w:rsidRDefault="00B06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D7A" w:rsidRDefault="00677D7A">
      <w:r>
        <w:separator/>
      </w:r>
    </w:p>
  </w:footnote>
  <w:footnote w:type="continuationSeparator" w:id="0">
    <w:p w:rsidR="00677D7A" w:rsidRDefault="00677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8BC" w:rsidRDefault="008E5F1A">
    <w:pPr>
      <w:spacing w:line="200" w:lineRule="exact"/>
      <w:rPr>
        <w:sz w:val="20"/>
        <w:szCs w:val="20"/>
      </w:rPr>
    </w:pPr>
    <w:r>
      <w:rPr>
        <w:rFonts w:ascii="Arial" w:hAnsi="Arial" w:cs="Arial"/>
        <w:b/>
        <w:noProof/>
        <w:sz w:val="16"/>
        <w:szCs w:val="16"/>
        <w:lang w:val="en-AU" w:eastAsia="en-AU"/>
      </w:rPr>
      <w:drawing>
        <wp:anchor distT="0" distB="0" distL="114300" distR="114300" simplePos="0" relativeHeight="251658240" behindDoc="1" locked="0" layoutInCell="1" allowOverlap="1" wp14:anchorId="5474AD4A" wp14:editId="1B28C6F4">
          <wp:simplePos x="0" y="0"/>
          <wp:positionH relativeFrom="column">
            <wp:posOffset>3810</wp:posOffset>
          </wp:positionH>
          <wp:positionV relativeFrom="paragraph">
            <wp:posOffset>55880</wp:posOffset>
          </wp:positionV>
          <wp:extent cx="1733550" cy="565785"/>
          <wp:effectExtent l="0" t="0" r="0" b="5715"/>
          <wp:wrapTight wrapText="bothSides">
            <wp:wrapPolygon edited="0">
              <wp:start x="0" y="0"/>
              <wp:lineTo x="0" y="21091"/>
              <wp:lineTo x="21363" y="21091"/>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 logo-SRegional_colour_pri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565785"/>
                  </a:xfrm>
                  <a:prstGeom prst="rect">
                    <a:avLst/>
                  </a:prstGeom>
                </pic:spPr>
              </pic:pic>
            </a:graphicData>
          </a:graphic>
          <wp14:sizeRelH relativeFrom="page">
            <wp14:pctWidth>0</wp14:pctWidth>
          </wp14:sizeRelH>
          <wp14:sizeRelV relativeFrom="page">
            <wp14:pctHeight>0</wp14:pctHeight>
          </wp14:sizeRelV>
        </wp:anchor>
      </w:drawing>
    </w:r>
  </w:p>
  <w:p w:rsidR="008E5F1A" w:rsidRDefault="008E5F1A" w:rsidP="008E5F1A">
    <w:pPr>
      <w:tabs>
        <w:tab w:val="right" w:pos="10773"/>
      </w:tabs>
      <w:spacing w:line="200" w:lineRule="exact"/>
      <w:jc w:val="right"/>
      <w:rPr>
        <w:rFonts w:ascii="Arial" w:hAnsi="Arial" w:cs="Arial"/>
        <w:b/>
        <w:noProof/>
        <w:sz w:val="16"/>
        <w:szCs w:val="16"/>
        <w:lang w:val="en-AU" w:eastAsia="en-AU"/>
      </w:rPr>
    </w:pPr>
  </w:p>
  <w:p w:rsidR="00C038BC" w:rsidRDefault="00B065FA" w:rsidP="008E5F1A">
    <w:pPr>
      <w:tabs>
        <w:tab w:val="right" w:pos="10773"/>
      </w:tabs>
      <w:spacing w:line="200" w:lineRule="exact"/>
      <w:jc w:val="right"/>
      <w:rPr>
        <w:sz w:val="20"/>
        <w:szCs w:val="20"/>
      </w:rPr>
    </w:pPr>
    <w:r>
      <w:rPr>
        <w:rFonts w:ascii="Arial" w:hAnsi="Arial" w:cs="Arial"/>
        <w:b/>
        <w:noProof/>
        <w:sz w:val="16"/>
        <w:szCs w:val="16"/>
        <w:lang w:val="en-AU" w:eastAsia="en-AU"/>
      </w:rPr>
      <w:t>ICTICT103 Use, communicate &amp; search securely on the internet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5DD0"/>
    <w:multiLevelType w:val="hybridMultilevel"/>
    <w:tmpl w:val="2B64133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B81428"/>
    <w:multiLevelType w:val="hybridMultilevel"/>
    <w:tmpl w:val="E6DE9144"/>
    <w:lvl w:ilvl="0" w:tplc="5C9C372E">
      <w:start w:val="1"/>
      <w:numFmt w:val="decimal"/>
      <w:lvlText w:val="%1."/>
      <w:lvlJc w:val="left"/>
      <w:pPr>
        <w:ind w:hanging="361"/>
      </w:pPr>
      <w:rPr>
        <w:rFonts w:ascii="Calibri" w:eastAsia="Calibri" w:hAnsi="Calibri" w:hint="default"/>
        <w:sz w:val="22"/>
        <w:szCs w:val="22"/>
      </w:rPr>
    </w:lvl>
    <w:lvl w:ilvl="1" w:tplc="6CC6489C">
      <w:start w:val="1"/>
      <w:numFmt w:val="bullet"/>
      <w:lvlText w:val="•"/>
      <w:lvlJc w:val="left"/>
      <w:rPr>
        <w:rFonts w:hint="default"/>
      </w:rPr>
    </w:lvl>
    <w:lvl w:ilvl="2" w:tplc="ECE24546">
      <w:start w:val="1"/>
      <w:numFmt w:val="bullet"/>
      <w:lvlText w:val="•"/>
      <w:lvlJc w:val="left"/>
      <w:rPr>
        <w:rFonts w:hint="default"/>
      </w:rPr>
    </w:lvl>
    <w:lvl w:ilvl="3" w:tplc="09F42962">
      <w:start w:val="1"/>
      <w:numFmt w:val="bullet"/>
      <w:lvlText w:val="•"/>
      <w:lvlJc w:val="left"/>
      <w:rPr>
        <w:rFonts w:hint="default"/>
      </w:rPr>
    </w:lvl>
    <w:lvl w:ilvl="4" w:tplc="DE026C20">
      <w:start w:val="1"/>
      <w:numFmt w:val="bullet"/>
      <w:lvlText w:val="•"/>
      <w:lvlJc w:val="left"/>
      <w:rPr>
        <w:rFonts w:hint="default"/>
      </w:rPr>
    </w:lvl>
    <w:lvl w:ilvl="5" w:tplc="AA3C5B68">
      <w:start w:val="1"/>
      <w:numFmt w:val="bullet"/>
      <w:lvlText w:val="•"/>
      <w:lvlJc w:val="left"/>
      <w:rPr>
        <w:rFonts w:hint="default"/>
      </w:rPr>
    </w:lvl>
    <w:lvl w:ilvl="6" w:tplc="2618D1A8">
      <w:start w:val="1"/>
      <w:numFmt w:val="bullet"/>
      <w:lvlText w:val="•"/>
      <w:lvlJc w:val="left"/>
      <w:rPr>
        <w:rFonts w:hint="default"/>
      </w:rPr>
    </w:lvl>
    <w:lvl w:ilvl="7" w:tplc="9E2C99CE">
      <w:start w:val="1"/>
      <w:numFmt w:val="bullet"/>
      <w:lvlText w:val="•"/>
      <w:lvlJc w:val="left"/>
      <w:rPr>
        <w:rFonts w:hint="default"/>
      </w:rPr>
    </w:lvl>
    <w:lvl w:ilvl="8" w:tplc="EBB41888">
      <w:start w:val="1"/>
      <w:numFmt w:val="bullet"/>
      <w:lvlText w:val="•"/>
      <w:lvlJc w:val="left"/>
      <w:rPr>
        <w:rFonts w:hint="default"/>
      </w:rPr>
    </w:lvl>
  </w:abstractNum>
  <w:abstractNum w:abstractNumId="2">
    <w:nsid w:val="0D162620"/>
    <w:multiLevelType w:val="hybridMultilevel"/>
    <w:tmpl w:val="AE98A6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5952B40"/>
    <w:multiLevelType w:val="hybridMultilevel"/>
    <w:tmpl w:val="89A647D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7A43413"/>
    <w:multiLevelType w:val="hybridMultilevel"/>
    <w:tmpl w:val="65D873B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E43B87"/>
    <w:multiLevelType w:val="hybridMultilevel"/>
    <w:tmpl w:val="52A869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F56670E"/>
    <w:multiLevelType w:val="hybridMultilevel"/>
    <w:tmpl w:val="011850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7C0EBA"/>
    <w:multiLevelType w:val="hybridMultilevel"/>
    <w:tmpl w:val="16A642A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8C206F"/>
    <w:multiLevelType w:val="hybridMultilevel"/>
    <w:tmpl w:val="FAFC45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298650D"/>
    <w:multiLevelType w:val="hybridMultilevel"/>
    <w:tmpl w:val="FE967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880365F"/>
    <w:multiLevelType w:val="hybridMultilevel"/>
    <w:tmpl w:val="7FF2CBD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5896D6A"/>
    <w:multiLevelType w:val="hybridMultilevel"/>
    <w:tmpl w:val="45CC35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6131BB9"/>
    <w:multiLevelType w:val="hybridMultilevel"/>
    <w:tmpl w:val="FDCE90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69D4653"/>
    <w:multiLevelType w:val="hybridMultilevel"/>
    <w:tmpl w:val="438E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95459BE"/>
    <w:multiLevelType w:val="hybridMultilevel"/>
    <w:tmpl w:val="9BDCB2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550267E2"/>
    <w:multiLevelType w:val="hybridMultilevel"/>
    <w:tmpl w:val="03505ED0"/>
    <w:lvl w:ilvl="0" w:tplc="E1FAB898">
      <w:start w:val="1"/>
      <w:numFmt w:val="bullet"/>
      <w:pStyle w:val="PolicyBodyText-bulletedlis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6">
    <w:nsid w:val="55270EDD"/>
    <w:multiLevelType w:val="hybridMultilevel"/>
    <w:tmpl w:val="512686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5E57117"/>
    <w:multiLevelType w:val="hybridMultilevel"/>
    <w:tmpl w:val="2E3AC10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86567AD"/>
    <w:multiLevelType w:val="hybridMultilevel"/>
    <w:tmpl w:val="ACEED18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8B312AE"/>
    <w:multiLevelType w:val="multilevel"/>
    <w:tmpl w:val="94AC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F3F30"/>
    <w:multiLevelType w:val="hybridMultilevel"/>
    <w:tmpl w:val="37D8BF4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4DE5FFD"/>
    <w:multiLevelType w:val="hybridMultilevel"/>
    <w:tmpl w:val="5E2E75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9732F3F"/>
    <w:multiLevelType w:val="hybridMultilevel"/>
    <w:tmpl w:val="706C7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B697B65"/>
    <w:multiLevelType w:val="hybridMultilevel"/>
    <w:tmpl w:val="3EBC2F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4035FF6"/>
    <w:multiLevelType w:val="hybridMultilevel"/>
    <w:tmpl w:val="7604F69C"/>
    <w:lvl w:ilvl="0" w:tplc="6734AF9C">
      <w:start w:val="1"/>
      <w:numFmt w:val="bullet"/>
      <w:lvlText w:val=""/>
      <w:lvlJc w:val="left"/>
      <w:pPr>
        <w:ind w:hanging="358"/>
      </w:pPr>
      <w:rPr>
        <w:rFonts w:ascii="Wingdings" w:eastAsia="Wingdings" w:hAnsi="Wingdings" w:hint="default"/>
        <w:sz w:val="22"/>
        <w:szCs w:val="22"/>
      </w:rPr>
    </w:lvl>
    <w:lvl w:ilvl="1" w:tplc="84F4202C">
      <w:start w:val="1"/>
      <w:numFmt w:val="bullet"/>
      <w:lvlText w:val="•"/>
      <w:lvlJc w:val="left"/>
      <w:rPr>
        <w:rFonts w:hint="default"/>
      </w:rPr>
    </w:lvl>
    <w:lvl w:ilvl="2" w:tplc="C39A74D0">
      <w:start w:val="1"/>
      <w:numFmt w:val="bullet"/>
      <w:lvlText w:val="•"/>
      <w:lvlJc w:val="left"/>
      <w:rPr>
        <w:rFonts w:hint="default"/>
      </w:rPr>
    </w:lvl>
    <w:lvl w:ilvl="3" w:tplc="B45CBEDA">
      <w:start w:val="1"/>
      <w:numFmt w:val="bullet"/>
      <w:lvlText w:val="•"/>
      <w:lvlJc w:val="left"/>
      <w:rPr>
        <w:rFonts w:hint="default"/>
      </w:rPr>
    </w:lvl>
    <w:lvl w:ilvl="4" w:tplc="6696273E">
      <w:start w:val="1"/>
      <w:numFmt w:val="bullet"/>
      <w:lvlText w:val="•"/>
      <w:lvlJc w:val="left"/>
      <w:rPr>
        <w:rFonts w:hint="default"/>
      </w:rPr>
    </w:lvl>
    <w:lvl w:ilvl="5" w:tplc="E48A4818">
      <w:start w:val="1"/>
      <w:numFmt w:val="bullet"/>
      <w:lvlText w:val="•"/>
      <w:lvlJc w:val="left"/>
      <w:rPr>
        <w:rFonts w:hint="default"/>
      </w:rPr>
    </w:lvl>
    <w:lvl w:ilvl="6" w:tplc="13A622C2">
      <w:start w:val="1"/>
      <w:numFmt w:val="bullet"/>
      <w:lvlText w:val="•"/>
      <w:lvlJc w:val="left"/>
      <w:rPr>
        <w:rFonts w:hint="default"/>
      </w:rPr>
    </w:lvl>
    <w:lvl w:ilvl="7" w:tplc="BD6A19DE">
      <w:start w:val="1"/>
      <w:numFmt w:val="bullet"/>
      <w:lvlText w:val="•"/>
      <w:lvlJc w:val="left"/>
      <w:rPr>
        <w:rFonts w:hint="default"/>
      </w:rPr>
    </w:lvl>
    <w:lvl w:ilvl="8" w:tplc="E2DEE538">
      <w:start w:val="1"/>
      <w:numFmt w:val="bullet"/>
      <w:lvlText w:val="•"/>
      <w:lvlJc w:val="left"/>
      <w:rPr>
        <w:rFonts w:hint="default"/>
      </w:rPr>
    </w:lvl>
  </w:abstractNum>
  <w:abstractNum w:abstractNumId="25">
    <w:nsid w:val="75E22A13"/>
    <w:multiLevelType w:val="hybridMultilevel"/>
    <w:tmpl w:val="F1DAC63C"/>
    <w:lvl w:ilvl="0" w:tplc="799E0A50">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764E5469"/>
    <w:multiLevelType w:val="hybridMultilevel"/>
    <w:tmpl w:val="07A6AE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EAA0BBD"/>
    <w:multiLevelType w:val="hybridMultilevel"/>
    <w:tmpl w:val="0F3E0D54"/>
    <w:lvl w:ilvl="0" w:tplc="5E426A1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F04116E"/>
    <w:multiLevelType w:val="hybridMultilevel"/>
    <w:tmpl w:val="C2B8A376"/>
    <w:lvl w:ilvl="0" w:tplc="7ED672EC">
      <w:start w:val="1"/>
      <w:numFmt w:val="bullet"/>
      <w:lvlText w:val=""/>
      <w:lvlJc w:val="left"/>
      <w:pPr>
        <w:ind w:hanging="358"/>
      </w:pPr>
      <w:rPr>
        <w:rFonts w:ascii="Wingdings" w:eastAsia="Wingdings" w:hAnsi="Wingdings" w:hint="default"/>
        <w:sz w:val="22"/>
        <w:szCs w:val="22"/>
      </w:rPr>
    </w:lvl>
    <w:lvl w:ilvl="1" w:tplc="4072C9CE">
      <w:start w:val="1"/>
      <w:numFmt w:val="bullet"/>
      <w:lvlText w:val="•"/>
      <w:lvlJc w:val="left"/>
      <w:rPr>
        <w:rFonts w:hint="default"/>
      </w:rPr>
    </w:lvl>
    <w:lvl w:ilvl="2" w:tplc="7048E4CA">
      <w:start w:val="1"/>
      <w:numFmt w:val="bullet"/>
      <w:lvlText w:val="•"/>
      <w:lvlJc w:val="left"/>
      <w:rPr>
        <w:rFonts w:hint="default"/>
      </w:rPr>
    </w:lvl>
    <w:lvl w:ilvl="3" w:tplc="ADE821BA">
      <w:start w:val="1"/>
      <w:numFmt w:val="bullet"/>
      <w:lvlText w:val="•"/>
      <w:lvlJc w:val="left"/>
      <w:rPr>
        <w:rFonts w:hint="default"/>
      </w:rPr>
    </w:lvl>
    <w:lvl w:ilvl="4" w:tplc="4A02A508">
      <w:start w:val="1"/>
      <w:numFmt w:val="bullet"/>
      <w:lvlText w:val="•"/>
      <w:lvlJc w:val="left"/>
      <w:rPr>
        <w:rFonts w:hint="default"/>
      </w:rPr>
    </w:lvl>
    <w:lvl w:ilvl="5" w:tplc="BF2A5FB2">
      <w:start w:val="1"/>
      <w:numFmt w:val="bullet"/>
      <w:lvlText w:val="•"/>
      <w:lvlJc w:val="left"/>
      <w:rPr>
        <w:rFonts w:hint="default"/>
      </w:rPr>
    </w:lvl>
    <w:lvl w:ilvl="6" w:tplc="A14A28C8">
      <w:start w:val="1"/>
      <w:numFmt w:val="bullet"/>
      <w:lvlText w:val="•"/>
      <w:lvlJc w:val="left"/>
      <w:rPr>
        <w:rFonts w:hint="default"/>
      </w:rPr>
    </w:lvl>
    <w:lvl w:ilvl="7" w:tplc="033ECAA4">
      <w:start w:val="1"/>
      <w:numFmt w:val="bullet"/>
      <w:lvlText w:val="•"/>
      <w:lvlJc w:val="left"/>
      <w:rPr>
        <w:rFonts w:hint="default"/>
      </w:rPr>
    </w:lvl>
    <w:lvl w:ilvl="8" w:tplc="A61E44E8">
      <w:start w:val="1"/>
      <w:numFmt w:val="bullet"/>
      <w:lvlText w:val="•"/>
      <w:lvlJc w:val="left"/>
      <w:rPr>
        <w:rFonts w:hint="default"/>
      </w:rPr>
    </w:lvl>
  </w:abstractNum>
  <w:num w:numId="1">
    <w:abstractNumId w:val="28"/>
  </w:num>
  <w:num w:numId="2">
    <w:abstractNumId w:val="24"/>
  </w:num>
  <w:num w:numId="3">
    <w:abstractNumId w:val="1"/>
  </w:num>
  <w:num w:numId="4">
    <w:abstractNumId w:val="15"/>
  </w:num>
  <w:num w:numId="5">
    <w:abstractNumId w:val="27"/>
  </w:num>
  <w:num w:numId="6">
    <w:abstractNumId w:val="25"/>
  </w:num>
  <w:num w:numId="7">
    <w:abstractNumId w:val="14"/>
  </w:num>
  <w:num w:numId="8">
    <w:abstractNumId w:val="21"/>
  </w:num>
  <w:num w:numId="9">
    <w:abstractNumId w:val="12"/>
  </w:num>
  <w:num w:numId="10">
    <w:abstractNumId w:val="16"/>
  </w:num>
  <w:num w:numId="11">
    <w:abstractNumId w:val="2"/>
  </w:num>
  <w:num w:numId="12">
    <w:abstractNumId w:val="4"/>
  </w:num>
  <w:num w:numId="13">
    <w:abstractNumId w:val="5"/>
  </w:num>
  <w:num w:numId="14">
    <w:abstractNumId w:val="17"/>
  </w:num>
  <w:num w:numId="15">
    <w:abstractNumId w:val="11"/>
  </w:num>
  <w:num w:numId="16">
    <w:abstractNumId w:val="8"/>
  </w:num>
  <w:num w:numId="17">
    <w:abstractNumId w:val="3"/>
  </w:num>
  <w:num w:numId="18">
    <w:abstractNumId w:val="9"/>
  </w:num>
  <w:num w:numId="19">
    <w:abstractNumId w:val="23"/>
  </w:num>
  <w:num w:numId="20">
    <w:abstractNumId w:val="20"/>
  </w:num>
  <w:num w:numId="21">
    <w:abstractNumId w:val="18"/>
  </w:num>
  <w:num w:numId="22">
    <w:abstractNumId w:val="0"/>
  </w:num>
  <w:num w:numId="23">
    <w:abstractNumId w:val="10"/>
  </w:num>
  <w:num w:numId="24">
    <w:abstractNumId w:val="22"/>
  </w:num>
  <w:num w:numId="25">
    <w:abstractNumId w:val="26"/>
  </w:num>
  <w:num w:numId="26">
    <w:abstractNumId w:val="7"/>
  </w:num>
  <w:num w:numId="27">
    <w:abstractNumId w:val="13"/>
  </w:num>
  <w:num w:numId="28">
    <w:abstractNumId w:val="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D5"/>
    <w:rsid w:val="00001241"/>
    <w:rsid w:val="00023A87"/>
    <w:rsid w:val="00050FAC"/>
    <w:rsid w:val="000A2D24"/>
    <w:rsid w:val="000E075E"/>
    <w:rsid w:val="000E296A"/>
    <w:rsid w:val="000F571E"/>
    <w:rsid w:val="001201FA"/>
    <w:rsid w:val="00130307"/>
    <w:rsid w:val="00164C74"/>
    <w:rsid w:val="001678A2"/>
    <w:rsid w:val="00186926"/>
    <w:rsid w:val="001B2808"/>
    <w:rsid w:val="001D1EE7"/>
    <w:rsid w:val="0021097D"/>
    <w:rsid w:val="002236EA"/>
    <w:rsid w:val="00234CFE"/>
    <w:rsid w:val="00252529"/>
    <w:rsid w:val="00264989"/>
    <w:rsid w:val="002812B0"/>
    <w:rsid w:val="00307829"/>
    <w:rsid w:val="00344C13"/>
    <w:rsid w:val="00350E44"/>
    <w:rsid w:val="003555ED"/>
    <w:rsid w:val="00376CAE"/>
    <w:rsid w:val="00387E33"/>
    <w:rsid w:val="003C4A14"/>
    <w:rsid w:val="003D04FE"/>
    <w:rsid w:val="003E7137"/>
    <w:rsid w:val="00417A91"/>
    <w:rsid w:val="004333FA"/>
    <w:rsid w:val="0043551C"/>
    <w:rsid w:val="00476F1F"/>
    <w:rsid w:val="004800D9"/>
    <w:rsid w:val="004A4718"/>
    <w:rsid w:val="004F0C84"/>
    <w:rsid w:val="004F4CCD"/>
    <w:rsid w:val="0050135D"/>
    <w:rsid w:val="005B0CC0"/>
    <w:rsid w:val="005D0745"/>
    <w:rsid w:val="005E2BBF"/>
    <w:rsid w:val="005F6DC4"/>
    <w:rsid w:val="00624C81"/>
    <w:rsid w:val="00660080"/>
    <w:rsid w:val="006716A9"/>
    <w:rsid w:val="006720E9"/>
    <w:rsid w:val="00677D7A"/>
    <w:rsid w:val="00687D01"/>
    <w:rsid w:val="00697EE3"/>
    <w:rsid w:val="006A0112"/>
    <w:rsid w:val="006B3C63"/>
    <w:rsid w:val="007467D7"/>
    <w:rsid w:val="0079119C"/>
    <w:rsid w:val="00792746"/>
    <w:rsid w:val="0079362B"/>
    <w:rsid w:val="007D3A43"/>
    <w:rsid w:val="007F6180"/>
    <w:rsid w:val="007F6F94"/>
    <w:rsid w:val="00822D68"/>
    <w:rsid w:val="008256BF"/>
    <w:rsid w:val="00827B82"/>
    <w:rsid w:val="00833D9F"/>
    <w:rsid w:val="00845182"/>
    <w:rsid w:val="00896236"/>
    <w:rsid w:val="00897449"/>
    <w:rsid w:val="008E5F1A"/>
    <w:rsid w:val="009520BA"/>
    <w:rsid w:val="00963421"/>
    <w:rsid w:val="009E4948"/>
    <w:rsid w:val="009F0C4A"/>
    <w:rsid w:val="00A07CCF"/>
    <w:rsid w:val="00A41670"/>
    <w:rsid w:val="00A53FB4"/>
    <w:rsid w:val="00A616D5"/>
    <w:rsid w:val="00A763DA"/>
    <w:rsid w:val="00A7674C"/>
    <w:rsid w:val="00A848E1"/>
    <w:rsid w:val="00A96A19"/>
    <w:rsid w:val="00AA4947"/>
    <w:rsid w:val="00AE5634"/>
    <w:rsid w:val="00B01D5C"/>
    <w:rsid w:val="00B065FA"/>
    <w:rsid w:val="00BB5A1E"/>
    <w:rsid w:val="00BD06FE"/>
    <w:rsid w:val="00BE1EBA"/>
    <w:rsid w:val="00BE41AA"/>
    <w:rsid w:val="00BE6F6D"/>
    <w:rsid w:val="00BF7DE8"/>
    <w:rsid w:val="00C038BC"/>
    <w:rsid w:val="00C33843"/>
    <w:rsid w:val="00C66435"/>
    <w:rsid w:val="00C84ED0"/>
    <w:rsid w:val="00CA29ED"/>
    <w:rsid w:val="00CB3CA1"/>
    <w:rsid w:val="00CE6725"/>
    <w:rsid w:val="00D11BD8"/>
    <w:rsid w:val="00D14A0A"/>
    <w:rsid w:val="00D1552B"/>
    <w:rsid w:val="00D32893"/>
    <w:rsid w:val="00D45F01"/>
    <w:rsid w:val="00D93643"/>
    <w:rsid w:val="00DB2E6B"/>
    <w:rsid w:val="00DC1834"/>
    <w:rsid w:val="00DE5598"/>
    <w:rsid w:val="00DF6058"/>
    <w:rsid w:val="00E10C55"/>
    <w:rsid w:val="00E338C0"/>
    <w:rsid w:val="00E34C44"/>
    <w:rsid w:val="00E350FB"/>
    <w:rsid w:val="00E36420"/>
    <w:rsid w:val="00E40BFA"/>
    <w:rsid w:val="00E44E70"/>
    <w:rsid w:val="00E47AD7"/>
    <w:rsid w:val="00E52676"/>
    <w:rsid w:val="00E86A43"/>
    <w:rsid w:val="00EA6CDF"/>
    <w:rsid w:val="00ED2731"/>
    <w:rsid w:val="00ED30DE"/>
    <w:rsid w:val="00EE60E5"/>
    <w:rsid w:val="00F1339A"/>
    <w:rsid w:val="00F172EA"/>
    <w:rsid w:val="00F22365"/>
    <w:rsid w:val="00F300FE"/>
    <w:rsid w:val="00FA0FC8"/>
    <w:rsid w:val="00FA2453"/>
    <w:rsid w:val="00FB76F6"/>
    <w:rsid w:val="00FE52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
    <w:rsid w:val="00E52676"/>
  </w:style>
  <w:style w:type="paragraph" w:styleId="Heading1">
    <w:name w:val="heading 1"/>
    <w:basedOn w:val="Normal"/>
    <w:link w:val="Heading1Char"/>
    <w:uiPriority w:val="1"/>
    <w:pPr>
      <w:ind w:left="713"/>
      <w:outlineLvl w:val="0"/>
    </w:pPr>
    <w:rPr>
      <w:rFonts w:ascii="Calibri" w:eastAsia="Calibri" w:hAnsi="Calibri"/>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pPr>
      <w:ind w:left="1071" w:hanging="358"/>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link w:val="TableParagraphChar"/>
    <w:uiPriority w:val="1"/>
  </w:style>
  <w:style w:type="paragraph" w:styleId="Header">
    <w:name w:val="header"/>
    <w:basedOn w:val="Normal"/>
    <w:link w:val="HeaderChar"/>
    <w:uiPriority w:val="99"/>
    <w:unhideWhenUsed/>
    <w:rsid w:val="00E86A43"/>
    <w:pPr>
      <w:tabs>
        <w:tab w:val="center" w:pos="4513"/>
        <w:tab w:val="right" w:pos="9026"/>
      </w:tabs>
    </w:pPr>
  </w:style>
  <w:style w:type="character" w:customStyle="1" w:styleId="HeaderChar">
    <w:name w:val="Header Char"/>
    <w:basedOn w:val="DefaultParagraphFont"/>
    <w:link w:val="Header"/>
    <w:uiPriority w:val="99"/>
    <w:rsid w:val="00E86A43"/>
  </w:style>
  <w:style w:type="paragraph" w:styleId="Footer">
    <w:name w:val="footer"/>
    <w:basedOn w:val="Normal"/>
    <w:link w:val="FooterChar"/>
    <w:uiPriority w:val="99"/>
    <w:unhideWhenUsed/>
    <w:rsid w:val="00E86A43"/>
    <w:pPr>
      <w:tabs>
        <w:tab w:val="center" w:pos="4513"/>
        <w:tab w:val="right" w:pos="9026"/>
      </w:tabs>
    </w:pPr>
  </w:style>
  <w:style w:type="character" w:customStyle="1" w:styleId="FooterChar">
    <w:name w:val="Footer Char"/>
    <w:basedOn w:val="DefaultParagraphFont"/>
    <w:link w:val="Footer"/>
    <w:uiPriority w:val="99"/>
    <w:rsid w:val="00E86A43"/>
  </w:style>
  <w:style w:type="paragraph" w:styleId="BalloonText">
    <w:name w:val="Balloon Text"/>
    <w:basedOn w:val="Normal"/>
    <w:link w:val="BalloonTextChar"/>
    <w:uiPriority w:val="99"/>
    <w:semiHidden/>
    <w:unhideWhenUsed/>
    <w:rsid w:val="00BF7DE8"/>
    <w:rPr>
      <w:rFonts w:ascii="Tahoma" w:hAnsi="Tahoma" w:cs="Tahoma"/>
      <w:sz w:val="16"/>
      <w:szCs w:val="16"/>
    </w:rPr>
  </w:style>
  <w:style w:type="character" w:customStyle="1" w:styleId="BalloonTextChar">
    <w:name w:val="Balloon Text Char"/>
    <w:basedOn w:val="DefaultParagraphFont"/>
    <w:link w:val="BalloonText"/>
    <w:uiPriority w:val="99"/>
    <w:semiHidden/>
    <w:rsid w:val="00BF7DE8"/>
    <w:rPr>
      <w:rFonts w:ascii="Tahoma" w:hAnsi="Tahoma" w:cs="Tahoma"/>
      <w:sz w:val="16"/>
      <w:szCs w:val="16"/>
    </w:rPr>
  </w:style>
  <w:style w:type="paragraph" w:customStyle="1" w:styleId="PolicyTitleStyle">
    <w:name w:val="Policy Title Style"/>
    <w:basedOn w:val="Normal"/>
    <w:link w:val="PolicyTitleStyleChar"/>
    <w:uiPriority w:val="1"/>
    <w:qFormat/>
    <w:rsid w:val="00BF7DE8"/>
    <w:pPr>
      <w:spacing w:before="3"/>
      <w:ind w:left="993"/>
    </w:pPr>
    <w:rPr>
      <w:rFonts w:ascii="Calibri" w:eastAsia="Calibri" w:hAnsi="Calibri" w:cs="Calibri"/>
      <w:color w:val="E36C0A"/>
      <w:sz w:val="48"/>
      <w:szCs w:val="48"/>
    </w:rPr>
  </w:style>
  <w:style w:type="paragraph" w:customStyle="1" w:styleId="PolicySubHeading1">
    <w:name w:val="Policy Sub Heading 1"/>
    <w:basedOn w:val="Heading1"/>
    <w:link w:val="PolicySubHeading1Char"/>
    <w:uiPriority w:val="1"/>
    <w:qFormat/>
    <w:rsid w:val="003E7137"/>
    <w:pPr>
      <w:spacing w:before="120"/>
      <w:ind w:left="992"/>
    </w:pPr>
    <w:rPr>
      <w:color w:val="E36C0A"/>
    </w:rPr>
  </w:style>
  <w:style w:type="character" w:customStyle="1" w:styleId="PolicyTitleStyleChar">
    <w:name w:val="Policy Title Style Char"/>
    <w:basedOn w:val="DefaultParagraphFont"/>
    <w:link w:val="PolicyTitleStyle"/>
    <w:uiPriority w:val="1"/>
    <w:rsid w:val="00BF7DE8"/>
    <w:rPr>
      <w:rFonts w:ascii="Calibri" w:eastAsia="Calibri" w:hAnsi="Calibri" w:cs="Calibri"/>
      <w:color w:val="E36C0A"/>
      <w:sz w:val="48"/>
      <w:szCs w:val="48"/>
    </w:rPr>
  </w:style>
  <w:style w:type="paragraph" w:customStyle="1" w:styleId="PolicyBodyText">
    <w:name w:val="Policy Body Text"/>
    <w:basedOn w:val="BodyText"/>
    <w:link w:val="PolicyBodyTextChar"/>
    <w:uiPriority w:val="1"/>
    <w:qFormat/>
    <w:rsid w:val="00697EE3"/>
    <w:pPr>
      <w:spacing w:before="60"/>
      <w:ind w:left="567" w:right="567" w:firstLine="0"/>
    </w:pPr>
    <w:rPr>
      <w:rFonts w:asciiTheme="minorHAnsi" w:hAnsiTheme="minorHAnsi" w:cstheme="minorHAnsi"/>
    </w:rPr>
  </w:style>
  <w:style w:type="character" w:customStyle="1" w:styleId="Heading1Char">
    <w:name w:val="Heading 1 Char"/>
    <w:basedOn w:val="DefaultParagraphFont"/>
    <w:link w:val="Heading1"/>
    <w:uiPriority w:val="1"/>
    <w:rsid w:val="00BF7DE8"/>
    <w:rPr>
      <w:rFonts w:ascii="Calibri" w:eastAsia="Calibri" w:hAnsi="Calibri"/>
      <w:sz w:val="30"/>
      <w:szCs w:val="30"/>
    </w:rPr>
  </w:style>
  <w:style w:type="character" w:customStyle="1" w:styleId="PolicySubHeading1Char">
    <w:name w:val="Policy Sub Heading 1 Char"/>
    <w:basedOn w:val="Heading1Char"/>
    <w:link w:val="PolicySubHeading1"/>
    <w:uiPriority w:val="1"/>
    <w:rsid w:val="003E7137"/>
    <w:rPr>
      <w:rFonts w:ascii="Calibri" w:eastAsia="Calibri" w:hAnsi="Calibri"/>
      <w:color w:val="E36C0A"/>
      <w:sz w:val="30"/>
      <w:szCs w:val="30"/>
    </w:rPr>
  </w:style>
  <w:style w:type="paragraph" w:customStyle="1" w:styleId="PolicySubheading2">
    <w:name w:val="Policy Subheading 2"/>
    <w:basedOn w:val="BodyText"/>
    <w:link w:val="PolicySubheading2Char"/>
    <w:uiPriority w:val="1"/>
    <w:qFormat/>
    <w:rsid w:val="003E7137"/>
    <w:pPr>
      <w:spacing w:before="120"/>
      <w:ind w:left="567" w:firstLine="0"/>
    </w:pPr>
    <w:rPr>
      <w:b/>
      <w:color w:val="595959" w:themeColor="text1" w:themeTint="A6"/>
      <w:sz w:val="24"/>
    </w:rPr>
  </w:style>
  <w:style w:type="character" w:customStyle="1" w:styleId="BodyTextChar">
    <w:name w:val="Body Text Char"/>
    <w:basedOn w:val="DefaultParagraphFont"/>
    <w:link w:val="BodyText"/>
    <w:uiPriority w:val="1"/>
    <w:rsid w:val="00BF7DE8"/>
    <w:rPr>
      <w:rFonts w:ascii="Calibri" w:eastAsia="Calibri" w:hAnsi="Calibri"/>
    </w:rPr>
  </w:style>
  <w:style w:type="character" w:customStyle="1" w:styleId="PolicyBodyTextChar">
    <w:name w:val="Policy Body Text Char"/>
    <w:basedOn w:val="BodyTextChar"/>
    <w:link w:val="PolicyBodyText"/>
    <w:uiPriority w:val="1"/>
    <w:rsid w:val="00697EE3"/>
    <w:rPr>
      <w:rFonts w:ascii="Calibri" w:eastAsia="Calibri" w:hAnsi="Calibri" w:cstheme="minorHAnsi"/>
    </w:rPr>
  </w:style>
  <w:style w:type="paragraph" w:customStyle="1" w:styleId="PolicyBodyText-bulletedlist">
    <w:name w:val="Policy Body Text - bulleted list"/>
    <w:basedOn w:val="BodyText"/>
    <w:link w:val="PolicyBodyText-bulletedlistChar"/>
    <w:uiPriority w:val="1"/>
    <w:qFormat/>
    <w:rsid w:val="00697EE3"/>
    <w:pPr>
      <w:numPr>
        <w:numId w:val="4"/>
      </w:numPr>
      <w:ind w:left="567" w:right="567" w:firstLine="0"/>
    </w:pPr>
  </w:style>
  <w:style w:type="character" w:customStyle="1" w:styleId="PolicySubheading2Char">
    <w:name w:val="Policy Subheading 2 Char"/>
    <w:basedOn w:val="BodyTextChar"/>
    <w:link w:val="PolicySubheading2"/>
    <w:uiPriority w:val="1"/>
    <w:rsid w:val="003E7137"/>
    <w:rPr>
      <w:rFonts w:ascii="Calibri" w:eastAsia="Calibri" w:hAnsi="Calibri"/>
      <w:b/>
      <w:color w:val="595959" w:themeColor="text1" w:themeTint="A6"/>
      <w:sz w:val="24"/>
    </w:rPr>
  </w:style>
  <w:style w:type="paragraph" w:customStyle="1" w:styleId="PolicyTableText">
    <w:name w:val="Policy Table Text"/>
    <w:basedOn w:val="TableParagraph"/>
    <w:link w:val="PolicyTableTextChar"/>
    <w:uiPriority w:val="1"/>
    <w:qFormat/>
    <w:rsid w:val="00DE5598"/>
    <w:pPr>
      <w:spacing w:before="19"/>
      <w:ind w:left="102"/>
    </w:pPr>
    <w:rPr>
      <w:rFonts w:eastAsia="Calibri" w:cstheme="minorHAnsi"/>
      <w:color w:val="000000" w:themeColor="text1"/>
      <w:sz w:val="18"/>
      <w:szCs w:val="18"/>
    </w:rPr>
  </w:style>
  <w:style w:type="character" w:customStyle="1" w:styleId="PolicyBodyText-bulletedlistChar">
    <w:name w:val="Policy Body Text - bulleted list Char"/>
    <w:basedOn w:val="BodyTextChar"/>
    <w:link w:val="PolicyBodyText-bulletedlist"/>
    <w:uiPriority w:val="1"/>
    <w:rsid w:val="00697EE3"/>
    <w:rPr>
      <w:rFonts w:ascii="Calibri" w:eastAsia="Calibri" w:hAnsi="Calibri"/>
    </w:rPr>
  </w:style>
  <w:style w:type="character" w:customStyle="1" w:styleId="TableParagraphChar">
    <w:name w:val="Table Paragraph Char"/>
    <w:basedOn w:val="DefaultParagraphFont"/>
    <w:link w:val="TableParagraph"/>
    <w:uiPriority w:val="1"/>
    <w:rsid w:val="00DE5598"/>
  </w:style>
  <w:style w:type="character" w:customStyle="1" w:styleId="PolicyTableTextChar">
    <w:name w:val="Policy Table Text Char"/>
    <w:basedOn w:val="TableParagraphChar"/>
    <w:link w:val="PolicyTableText"/>
    <w:uiPriority w:val="1"/>
    <w:rsid w:val="00DE5598"/>
    <w:rPr>
      <w:rFonts w:eastAsia="Calibri" w:cstheme="minorHAnsi"/>
      <w:color w:val="000000" w:themeColor="text1"/>
      <w:sz w:val="18"/>
      <w:szCs w:val="18"/>
    </w:rPr>
  </w:style>
  <w:style w:type="table" w:styleId="TableGrid">
    <w:name w:val="Table Grid"/>
    <w:basedOn w:val="TableNormal"/>
    <w:uiPriority w:val="59"/>
    <w:rsid w:val="00A848E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E70"/>
    <w:rPr>
      <w:color w:val="0000FF" w:themeColor="hyperlink"/>
      <w:u w:val="single"/>
    </w:rPr>
  </w:style>
  <w:style w:type="paragraph" w:customStyle="1" w:styleId="paragraph">
    <w:name w:val="paragraph"/>
    <w:basedOn w:val="Normal"/>
    <w:rsid w:val="00350E44"/>
    <w:pPr>
      <w:widowControl/>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350E44"/>
  </w:style>
  <w:style w:type="character" w:customStyle="1" w:styleId="eop">
    <w:name w:val="eop"/>
    <w:basedOn w:val="DefaultParagraphFont"/>
    <w:rsid w:val="00350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
    <w:rsid w:val="00E52676"/>
  </w:style>
  <w:style w:type="paragraph" w:styleId="Heading1">
    <w:name w:val="heading 1"/>
    <w:basedOn w:val="Normal"/>
    <w:link w:val="Heading1Char"/>
    <w:uiPriority w:val="1"/>
    <w:pPr>
      <w:ind w:left="713"/>
      <w:outlineLvl w:val="0"/>
    </w:pPr>
    <w:rPr>
      <w:rFonts w:ascii="Calibri" w:eastAsia="Calibri" w:hAnsi="Calibri"/>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pPr>
      <w:ind w:left="1071" w:hanging="358"/>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link w:val="TableParagraphChar"/>
    <w:uiPriority w:val="1"/>
  </w:style>
  <w:style w:type="paragraph" w:styleId="Header">
    <w:name w:val="header"/>
    <w:basedOn w:val="Normal"/>
    <w:link w:val="HeaderChar"/>
    <w:uiPriority w:val="99"/>
    <w:unhideWhenUsed/>
    <w:rsid w:val="00E86A43"/>
    <w:pPr>
      <w:tabs>
        <w:tab w:val="center" w:pos="4513"/>
        <w:tab w:val="right" w:pos="9026"/>
      </w:tabs>
    </w:pPr>
  </w:style>
  <w:style w:type="character" w:customStyle="1" w:styleId="HeaderChar">
    <w:name w:val="Header Char"/>
    <w:basedOn w:val="DefaultParagraphFont"/>
    <w:link w:val="Header"/>
    <w:uiPriority w:val="99"/>
    <w:rsid w:val="00E86A43"/>
  </w:style>
  <w:style w:type="paragraph" w:styleId="Footer">
    <w:name w:val="footer"/>
    <w:basedOn w:val="Normal"/>
    <w:link w:val="FooterChar"/>
    <w:uiPriority w:val="99"/>
    <w:unhideWhenUsed/>
    <w:rsid w:val="00E86A43"/>
    <w:pPr>
      <w:tabs>
        <w:tab w:val="center" w:pos="4513"/>
        <w:tab w:val="right" w:pos="9026"/>
      </w:tabs>
    </w:pPr>
  </w:style>
  <w:style w:type="character" w:customStyle="1" w:styleId="FooterChar">
    <w:name w:val="Footer Char"/>
    <w:basedOn w:val="DefaultParagraphFont"/>
    <w:link w:val="Footer"/>
    <w:uiPriority w:val="99"/>
    <w:rsid w:val="00E86A43"/>
  </w:style>
  <w:style w:type="paragraph" w:styleId="BalloonText">
    <w:name w:val="Balloon Text"/>
    <w:basedOn w:val="Normal"/>
    <w:link w:val="BalloonTextChar"/>
    <w:uiPriority w:val="99"/>
    <w:semiHidden/>
    <w:unhideWhenUsed/>
    <w:rsid w:val="00BF7DE8"/>
    <w:rPr>
      <w:rFonts w:ascii="Tahoma" w:hAnsi="Tahoma" w:cs="Tahoma"/>
      <w:sz w:val="16"/>
      <w:szCs w:val="16"/>
    </w:rPr>
  </w:style>
  <w:style w:type="character" w:customStyle="1" w:styleId="BalloonTextChar">
    <w:name w:val="Balloon Text Char"/>
    <w:basedOn w:val="DefaultParagraphFont"/>
    <w:link w:val="BalloonText"/>
    <w:uiPriority w:val="99"/>
    <w:semiHidden/>
    <w:rsid w:val="00BF7DE8"/>
    <w:rPr>
      <w:rFonts w:ascii="Tahoma" w:hAnsi="Tahoma" w:cs="Tahoma"/>
      <w:sz w:val="16"/>
      <w:szCs w:val="16"/>
    </w:rPr>
  </w:style>
  <w:style w:type="paragraph" w:customStyle="1" w:styleId="PolicyTitleStyle">
    <w:name w:val="Policy Title Style"/>
    <w:basedOn w:val="Normal"/>
    <w:link w:val="PolicyTitleStyleChar"/>
    <w:uiPriority w:val="1"/>
    <w:qFormat/>
    <w:rsid w:val="00BF7DE8"/>
    <w:pPr>
      <w:spacing w:before="3"/>
      <w:ind w:left="993"/>
    </w:pPr>
    <w:rPr>
      <w:rFonts w:ascii="Calibri" w:eastAsia="Calibri" w:hAnsi="Calibri" w:cs="Calibri"/>
      <w:color w:val="E36C0A"/>
      <w:sz w:val="48"/>
      <w:szCs w:val="48"/>
    </w:rPr>
  </w:style>
  <w:style w:type="paragraph" w:customStyle="1" w:styleId="PolicySubHeading1">
    <w:name w:val="Policy Sub Heading 1"/>
    <w:basedOn w:val="Heading1"/>
    <w:link w:val="PolicySubHeading1Char"/>
    <w:uiPriority w:val="1"/>
    <w:qFormat/>
    <w:rsid w:val="003E7137"/>
    <w:pPr>
      <w:spacing w:before="120"/>
      <w:ind w:left="992"/>
    </w:pPr>
    <w:rPr>
      <w:color w:val="E36C0A"/>
    </w:rPr>
  </w:style>
  <w:style w:type="character" w:customStyle="1" w:styleId="PolicyTitleStyleChar">
    <w:name w:val="Policy Title Style Char"/>
    <w:basedOn w:val="DefaultParagraphFont"/>
    <w:link w:val="PolicyTitleStyle"/>
    <w:uiPriority w:val="1"/>
    <w:rsid w:val="00BF7DE8"/>
    <w:rPr>
      <w:rFonts w:ascii="Calibri" w:eastAsia="Calibri" w:hAnsi="Calibri" w:cs="Calibri"/>
      <w:color w:val="E36C0A"/>
      <w:sz w:val="48"/>
      <w:szCs w:val="48"/>
    </w:rPr>
  </w:style>
  <w:style w:type="paragraph" w:customStyle="1" w:styleId="PolicyBodyText">
    <w:name w:val="Policy Body Text"/>
    <w:basedOn w:val="BodyText"/>
    <w:link w:val="PolicyBodyTextChar"/>
    <w:uiPriority w:val="1"/>
    <w:qFormat/>
    <w:rsid w:val="00697EE3"/>
    <w:pPr>
      <w:spacing w:before="60"/>
      <w:ind w:left="567" w:right="567" w:firstLine="0"/>
    </w:pPr>
    <w:rPr>
      <w:rFonts w:asciiTheme="minorHAnsi" w:hAnsiTheme="minorHAnsi" w:cstheme="minorHAnsi"/>
    </w:rPr>
  </w:style>
  <w:style w:type="character" w:customStyle="1" w:styleId="Heading1Char">
    <w:name w:val="Heading 1 Char"/>
    <w:basedOn w:val="DefaultParagraphFont"/>
    <w:link w:val="Heading1"/>
    <w:uiPriority w:val="1"/>
    <w:rsid w:val="00BF7DE8"/>
    <w:rPr>
      <w:rFonts w:ascii="Calibri" w:eastAsia="Calibri" w:hAnsi="Calibri"/>
      <w:sz w:val="30"/>
      <w:szCs w:val="30"/>
    </w:rPr>
  </w:style>
  <w:style w:type="character" w:customStyle="1" w:styleId="PolicySubHeading1Char">
    <w:name w:val="Policy Sub Heading 1 Char"/>
    <w:basedOn w:val="Heading1Char"/>
    <w:link w:val="PolicySubHeading1"/>
    <w:uiPriority w:val="1"/>
    <w:rsid w:val="003E7137"/>
    <w:rPr>
      <w:rFonts w:ascii="Calibri" w:eastAsia="Calibri" w:hAnsi="Calibri"/>
      <w:color w:val="E36C0A"/>
      <w:sz w:val="30"/>
      <w:szCs w:val="30"/>
    </w:rPr>
  </w:style>
  <w:style w:type="paragraph" w:customStyle="1" w:styleId="PolicySubheading2">
    <w:name w:val="Policy Subheading 2"/>
    <w:basedOn w:val="BodyText"/>
    <w:link w:val="PolicySubheading2Char"/>
    <w:uiPriority w:val="1"/>
    <w:qFormat/>
    <w:rsid w:val="003E7137"/>
    <w:pPr>
      <w:spacing w:before="120"/>
      <w:ind w:left="567" w:firstLine="0"/>
    </w:pPr>
    <w:rPr>
      <w:b/>
      <w:color w:val="595959" w:themeColor="text1" w:themeTint="A6"/>
      <w:sz w:val="24"/>
    </w:rPr>
  </w:style>
  <w:style w:type="character" w:customStyle="1" w:styleId="BodyTextChar">
    <w:name w:val="Body Text Char"/>
    <w:basedOn w:val="DefaultParagraphFont"/>
    <w:link w:val="BodyText"/>
    <w:uiPriority w:val="1"/>
    <w:rsid w:val="00BF7DE8"/>
    <w:rPr>
      <w:rFonts w:ascii="Calibri" w:eastAsia="Calibri" w:hAnsi="Calibri"/>
    </w:rPr>
  </w:style>
  <w:style w:type="character" w:customStyle="1" w:styleId="PolicyBodyTextChar">
    <w:name w:val="Policy Body Text Char"/>
    <w:basedOn w:val="BodyTextChar"/>
    <w:link w:val="PolicyBodyText"/>
    <w:uiPriority w:val="1"/>
    <w:rsid w:val="00697EE3"/>
    <w:rPr>
      <w:rFonts w:ascii="Calibri" w:eastAsia="Calibri" w:hAnsi="Calibri" w:cstheme="minorHAnsi"/>
    </w:rPr>
  </w:style>
  <w:style w:type="paragraph" w:customStyle="1" w:styleId="PolicyBodyText-bulletedlist">
    <w:name w:val="Policy Body Text - bulleted list"/>
    <w:basedOn w:val="BodyText"/>
    <w:link w:val="PolicyBodyText-bulletedlistChar"/>
    <w:uiPriority w:val="1"/>
    <w:qFormat/>
    <w:rsid w:val="00697EE3"/>
    <w:pPr>
      <w:numPr>
        <w:numId w:val="4"/>
      </w:numPr>
      <w:ind w:left="567" w:right="567" w:firstLine="0"/>
    </w:pPr>
  </w:style>
  <w:style w:type="character" w:customStyle="1" w:styleId="PolicySubheading2Char">
    <w:name w:val="Policy Subheading 2 Char"/>
    <w:basedOn w:val="BodyTextChar"/>
    <w:link w:val="PolicySubheading2"/>
    <w:uiPriority w:val="1"/>
    <w:rsid w:val="003E7137"/>
    <w:rPr>
      <w:rFonts w:ascii="Calibri" w:eastAsia="Calibri" w:hAnsi="Calibri"/>
      <w:b/>
      <w:color w:val="595959" w:themeColor="text1" w:themeTint="A6"/>
      <w:sz w:val="24"/>
    </w:rPr>
  </w:style>
  <w:style w:type="paragraph" w:customStyle="1" w:styleId="PolicyTableText">
    <w:name w:val="Policy Table Text"/>
    <w:basedOn w:val="TableParagraph"/>
    <w:link w:val="PolicyTableTextChar"/>
    <w:uiPriority w:val="1"/>
    <w:qFormat/>
    <w:rsid w:val="00DE5598"/>
    <w:pPr>
      <w:spacing w:before="19"/>
      <w:ind w:left="102"/>
    </w:pPr>
    <w:rPr>
      <w:rFonts w:eastAsia="Calibri" w:cstheme="minorHAnsi"/>
      <w:color w:val="000000" w:themeColor="text1"/>
      <w:sz w:val="18"/>
      <w:szCs w:val="18"/>
    </w:rPr>
  </w:style>
  <w:style w:type="character" w:customStyle="1" w:styleId="PolicyBodyText-bulletedlistChar">
    <w:name w:val="Policy Body Text - bulleted list Char"/>
    <w:basedOn w:val="BodyTextChar"/>
    <w:link w:val="PolicyBodyText-bulletedlist"/>
    <w:uiPriority w:val="1"/>
    <w:rsid w:val="00697EE3"/>
    <w:rPr>
      <w:rFonts w:ascii="Calibri" w:eastAsia="Calibri" w:hAnsi="Calibri"/>
    </w:rPr>
  </w:style>
  <w:style w:type="character" w:customStyle="1" w:styleId="TableParagraphChar">
    <w:name w:val="Table Paragraph Char"/>
    <w:basedOn w:val="DefaultParagraphFont"/>
    <w:link w:val="TableParagraph"/>
    <w:uiPriority w:val="1"/>
    <w:rsid w:val="00DE5598"/>
  </w:style>
  <w:style w:type="character" w:customStyle="1" w:styleId="PolicyTableTextChar">
    <w:name w:val="Policy Table Text Char"/>
    <w:basedOn w:val="TableParagraphChar"/>
    <w:link w:val="PolicyTableText"/>
    <w:uiPriority w:val="1"/>
    <w:rsid w:val="00DE5598"/>
    <w:rPr>
      <w:rFonts w:eastAsia="Calibri" w:cstheme="minorHAnsi"/>
      <w:color w:val="000000" w:themeColor="text1"/>
      <w:sz w:val="18"/>
      <w:szCs w:val="18"/>
    </w:rPr>
  </w:style>
  <w:style w:type="table" w:styleId="TableGrid">
    <w:name w:val="Table Grid"/>
    <w:basedOn w:val="TableNormal"/>
    <w:uiPriority w:val="59"/>
    <w:rsid w:val="00A848E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E70"/>
    <w:rPr>
      <w:color w:val="0000FF" w:themeColor="hyperlink"/>
      <w:u w:val="single"/>
    </w:rPr>
  </w:style>
  <w:style w:type="paragraph" w:customStyle="1" w:styleId="paragraph">
    <w:name w:val="paragraph"/>
    <w:basedOn w:val="Normal"/>
    <w:rsid w:val="00350E44"/>
    <w:pPr>
      <w:widowControl/>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350E44"/>
  </w:style>
  <w:style w:type="character" w:customStyle="1" w:styleId="eop">
    <w:name w:val="eop"/>
    <w:basedOn w:val="DefaultParagraphFont"/>
    <w:rsid w:val="00350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673597">
      <w:bodyDiv w:val="1"/>
      <w:marLeft w:val="0"/>
      <w:marRight w:val="0"/>
      <w:marTop w:val="0"/>
      <w:marBottom w:val="0"/>
      <w:divBdr>
        <w:top w:val="none" w:sz="0" w:space="0" w:color="auto"/>
        <w:left w:val="none" w:sz="0" w:space="0" w:color="auto"/>
        <w:bottom w:val="none" w:sz="0" w:space="0" w:color="auto"/>
        <w:right w:val="none" w:sz="0" w:space="0" w:color="auto"/>
      </w:divBdr>
      <w:divsChild>
        <w:div w:id="17479933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ogle.com.au/search?q=%E2%80%9CSuper+Saver+Apples%E2%80%9D+&amp;oq=%E2%80%9CSuper+Saver+Apples%E2%80%9D+&amp;gs_l=serp.3...20200.20200.0.21481.1.1.0.0.0.0.255.255.2-1.1.0....0...1c.1.64.serp..0.0.0.BQimBrHskN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www.google.com.au/search?q=Super+Saver+Apples+&amp;oq=Super+Saver+Apples+&amp;gs_l=serp.3...738202.738202.0.739058.1.1.0.0.0.0.246.246.2-1.1.0....0...1c.1.64.serp..0.0.0.H3zMFBMcS28" TargetMode="External"/><Relationship Id="rId17" Type="http://schemas.openxmlformats.org/officeDocument/2006/relationships/hyperlink" Target="https://www.youtube.com/results?search_query=education" TargetMode="External"/><Relationship Id="rId2" Type="http://schemas.openxmlformats.org/officeDocument/2006/relationships/customXml" Target="../customXml/item2.xml"/><Relationship Id="rId16" Type="http://schemas.openxmlformats.org/officeDocument/2006/relationships/hyperlink" Target="http://www.howtogeek.com/106751/how-to-use-bings-advanced-search-operators-8-tips-for-better-search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googleguide.com/advanced_operators_reference.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google.com/websearch/answer/2466433?h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G:\Commerce\Delivery\Principal%20Lecturer\New%20SRT%20TAS%20&amp;%20TAPS\KBT.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xpires xmlns="http://schemas.microsoft.com/sharepoint/v3">2017-09-03T16:00:00+00:00</Expires>
    <DocumentApprover xmlns="06396e26-4b08-4c2d-bde7-b14d247526b0">
      <UserInfo>
        <DisplayName>Carolyn Saunders</DisplayName>
        <AccountId>39</AccountId>
        <AccountType/>
      </UserInfo>
    </DocumentApprover>
    <DocumentOwner xmlns="06396e26-4b08-4c2d-bde7-b14d247526b0">
      <UserInfo>
        <DisplayName>Justine Bradney</DisplayName>
        <AccountId>38</AccountId>
        <AccountType/>
      </UserInfo>
    </DocumentOwner>
    <c3cf0f5aa41a4c3597d799e100e61b60 xmlns="06396e26-4b08-4c2d-bde7-b14d247526b0">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7e1e856a-2a19-4555-83fd-e6e8a7fef7c0</TermId>
        </TermInfo>
      </Terms>
    </c3cf0f5aa41a4c3597d799e100e61b60>
    <TaxCatchAll xmlns="06396e26-4b08-4c2d-bde7-b14d247526b0">
      <Value>4</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GSIT Document" ma:contentTypeID="0x010100D7A178A743FC9C4E963F918EDA4FA1990070D3BB9C021A9849ADCD68DEC345C92C" ma:contentTypeVersion="9" ma:contentTypeDescription="Create a new document." ma:contentTypeScope="" ma:versionID="fd8f39df0c7f08697701d80aa1b3ab70">
  <xsd:schema xmlns:xsd="http://www.w3.org/2001/XMLSchema" xmlns:xs="http://www.w3.org/2001/XMLSchema" xmlns:p="http://schemas.microsoft.com/office/2006/metadata/properties" xmlns:ns1="http://schemas.microsoft.com/sharepoint/v3" xmlns:ns2="06396e26-4b08-4c2d-bde7-b14d247526b0" targetNamespace="http://schemas.microsoft.com/office/2006/metadata/properties" ma:root="true" ma:fieldsID="421295b97950f17b4f08a4ef00bb92c1" ns1:_="" ns2:_="">
    <xsd:import namespace="http://schemas.microsoft.com/sharepoint/v3"/>
    <xsd:import namespace="06396e26-4b08-4c2d-bde7-b14d247526b0"/>
    <xsd:element name="properties">
      <xsd:complexType>
        <xsd:sequence>
          <xsd:element name="documentManagement">
            <xsd:complexType>
              <xsd:all>
                <xsd:element ref="ns2:DocumentOwner" minOccurs="0"/>
                <xsd:element ref="ns2:c3cf0f5aa41a4c3597d799e100e61b60" minOccurs="0"/>
                <xsd:element ref="ns2:TaxCatchAll" minOccurs="0"/>
                <xsd:element ref="ns2:TaxCatchAllLabel" minOccurs="0"/>
                <xsd:element ref="ns2:DocumentApprover" minOccurs="0"/>
                <xsd:element ref="ns1:Expir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xpires" ma:index="14" nillable="true" ma:displayName="Expires" ma:format="DateOnly" ma:internalName="Expires">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6396e26-4b08-4c2d-bde7-b14d247526b0" elementFormDefault="qualified">
    <xsd:import namespace="http://schemas.microsoft.com/office/2006/documentManagement/types"/>
    <xsd:import namespace="http://schemas.microsoft.com/office/infopath/2007/PartnerControls"/>
    <xsd:element name="DocumentOwner" ma:index="8" nillable="true" ma:displayName="Document Owner" ma:SearchPeopleOnly="false" ma:SharePointGroup="0" ma:internalName="Document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3cf0f5aa41a4c3597d799e100e61b60" ma:index="9" nillable="true" ma:taxonomy="true" ma:internalName="c3cf0f5aa41a4c3597d799e100e61b60" ma:taxonomyFieldName="DocumentType" ma:displayName="Document Type" ma:readOnly="false" ma:default="" ma:fieldId="{c3cf0f5a-a41a-4c35-97d7-99e100e61b60}" ma:sspId="fd0c4c25-b8e3-43f8-af91-388400082791" ma:termSetId="3c211d3c-ad67-4f39-acc1-92fb31a8c0e6"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5898650a-c0ec-43ba-8044-cba273597acd}" ma:internalName="TaxCatchAll" ma:showField="CatchAllData" ma:web="06396e26-4b08-4c2d-bde7-b14d247526b0">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5898650a-c0ec-43ba-8044-cba273597acd}" ma:internalName="TaxCatchAllLabel" ma:readOnly="true" ma:showField="CatchAllDataLabel" ma:web="06396e26-4b08-4c2d-bde7-b14d247526b0">
      <xsd:complexType>
        <xsd:complexContent>
          <xsd:extension base="dms:MultiChoiceLookup">
            <xsd:sequence>
              <xsd:element name="Value" type="dms:Lookup" maxOccurs="unbounded" minOccurs="0" nillable="true"/>
            </xsd:sequence>
          </xsd:extension>
        </xsd:complexContent>
      </xsd:complexType>
    </xsd:element>
    <xsd:element name="DocumentApprover" ma:index="13" nillable="true" ma:displayName="Document Approver" ma:SearchPeopleOnly="false" ma:SharePointGroup="0" ma:internalName="DocumentApprov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EC63B-69AC-46E6-9F70-5258484A4F57}">
  <ds:schemaRefs>
    <ds:schemaRef ds:uri="http://schemas.microsoft.com/sharepoint/v3/contenttype/forms"/>
  </ds:schemaRefs>
</ds:datastoreItem>
</file>

<file path=customXml/itemProps2.xml><?xml version="1.0" encoding="utf-8"?>
<ds:datastoreItem xmlns:ds="http://schemas.openxmlformats.org/officeDocument/2006/customXml" ds:itemID="{5D9855AD-275C-45F8-8684-E13AB9889C29}">
  <ds:schemaRefs>
    <ds:schemaRef ds:uri="http://schemas.microsoft.com/office/2006/metadata/properties"/>
    <ds:schemaRef ds:uri="http://schemas.microsoft.com/office/infopath/2007/PartnerControls"/>
    <ds:schemaRef ds:uri="http://schemas.microsoft.com/sharepoint/v3"/>
    <ds:schemaRef ds:uri="06396e26-4b08-4c2d-bde7-b14d247526b0"/>
  </ds:schemaRefs>
</ds:datastoreItem>
</file>

<file path=customXml/itemProps3.xml><?xml version="1.0" encoding="utf-8"?>
<ds:datastoreItem xmlns:ds="http://schemas.openxmlformats.org/officeDocument/2006/customXml" ds:itemID="{70437062-0EB0-4207-AAE1-8E83BF436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396e26-4b08-4c2d-bde7-b14d24752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A40E8-8600-4A3C-86FB-610C1851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KBT.docx</Template>
  <TotalTime>28</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Training and Assessment Plan - Part A</vt:lpstr>
    </vt:vector>
  </TitlesOfParts>
  <Company>GSIT</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and Assessment Plan - Part A</dc:title>
  <dc:subject>01/12/2007</dc:subject>
  <dc:creator>Gillian Hazel</dc:creator>
  <cp:keywords>QFAS0055b</cp:keywords>
  <cp:lastModifiedBy>Student</cp:lastModifiedBy>
  <cp:revision>12</cp:revision>
  <dcterms:created xsi:type="dcterms:W3CDTF">2016-07-31T08:57:00Z</dcterms:created>
  <dcterms:modified xsi:type="dcterms:W3CDTF">2016-09-08T02:11:00Z</dcterms:modified>
  <cp:category>04/09/2015</cp:category>
  <cp:contentStatus>04/09/2017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2014-06-17T00:00:00Z</vt:filetime>
  </property>
  <property fmtid="{D5CDD505-2E9C-101B-9397-08002B2CF9AE}" pid="3" name="LastSaved">
    <vt:filetime>2015-03-03T00:00:00Z</vt:filetime>
  </property>
  <property fmtid="{D5CDD505-2E9C-101B-9397-08002B2CF9AE}" pid="4" name="ContentTypeId">
    <vt:lpwstr>0x010100D7A178A743FC9C4E963F918EDA4FA1990070D3BB9C021A9849ADCD68DEC345C92C</vt:lpwstr>
  </property>
  <property fmtid="{D5CDD505-2E9C-101B-9397-08002B2CF9AE}" pid="5" name="DocumentType">
    <vt:lpwstr>4;#Form|7e1e856a-2a19-4555-83fd-e6e8a7fef7c0</vt:lpwstr>
  </property>
</Properties>
</file>