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Question 1: What is the association between BMI and lung function a) comparing the pre and post modulator era either by date period or b) by comparing those who are and who are not on modulators ( however this may be difficult to do depending the data and also the number of patients not on modulators/rarer genotypes)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50"/>
        <w:gridCol w:w="5970"/>
        <w:tblGridChange w:id="0">
          <w:tblGrid>
            <w:gridCol w:w="1455"/>
            <w:gridCol w:w="255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Inclusion / exclusion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 All people with CF</w:t>
              <w:br w:type="textWrapping"/>
              <w:t xml:space="preserve">B - All people with CF who are eligible for modulators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Exclude people who have a lung transplant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people with at least one BMI &amp; FEV measurement and: (A) at least one measurement in the pre/post eras, (B) have a modulator compatible genotype and at least one measurement on / off modulator.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Exclude anyone with any lung transplant at any time (? or include everyone up to time of lung transplant / exclude everyone who had a transplant before first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Treatment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 split into time period (pre/post modulator)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 Modulator use (yes/no)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 split the data into pre/post 2012. Should we put in a buffer / washout?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 Use the cftr_modulator data &amp; review date to calculate if each person is on a modulator at the time of review?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 For each person, when they become eligible for a modulator (based on age &amp; calendar date / rollout), see if they start modulator treatment within 30 days (?) of becoming eligible?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Treatment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as emulation?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 ‘pre’ if review date &lt;= 2011, ‘post’ otherwise</w:t>
              <w:br w:type="textWrapping"/>
              <w:t xml:space="preserve">B - If a person is on any modulator within 14 days of the review date then they are ‘on’ else ‘off’. Once someone is ‘on’ treat them as always on? ITT type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zero / 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both: Time zero is the first review date. Outcome is FEV1%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 time. Censor if the person dies, drops out, or has a lung transplant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observation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observation date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Causal contrast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 difference in the association between BMI &amp; FEV1% in the pre/post modulator era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 difference in the association between BMI and FEV1% in modulator initiators vs non-initiators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Analysis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 Diff-in-diff:</w:t>
            </w:r>
            <m:oMath>
              <m:r>
                <w:rPr/>
                <m:t xml:space="preserve"> fe</m:t>
              </m:r>
              <m:sSub>
                <m:sSubPr>
                  <m:ctrlPr>
                    <w:rPr/>
                  </m:ctrlPr>
                </m:sSubPr>
                <m:e>
                  <m:r>
                    <w:rPr/>
                    <m:t xml:space="preserve">v</m:t>
                  </m:r>
                </m:e>
                <m:sub>
                  <m:r>
                    <w:rPr/>
                    <m:t xml:space="preserve">it</m:t>
                  </m:r>
                </m:sub>
              </m:sSub>
              <m:r>
                <w:rPr/>
                <m:t xml:space="preserve"> =</m:t>
              </m:r>
              <m:sSub>
                <m:sSubPr>
                  <m:ctrlPr>
                    <w:rPr/>
                  </m:ctrlPr>
                </m:sSubPr>
                <m:e>
                  <m:r>
                    <w:rPr/>
                    <m:t>β</m:t>
                  </m:r>
                </m:e>
                <m:sub>
                  <m:r>
                    <w:rPr/>
                    <m:t xml:space="preserve">0</m:t>
                  </m:r>
                </m:sub>
              </m:sSub>
              <m:r>
                <w:rPr/>
                <m:t xml:space="preserve"> +</m:t>
              </m:r>
              <m:sSub>
                <m:sSubPr>
                  <m:ctrlPr>
                    <w:rPr/>
                  </m:ctrlPr>
                </m:sSubPr>
                <m:e>
                  <m:r>
                    <w:rPr/>
                    <m:t>β</m:t>
                  </m:r>
                </m:e>
                <m:sub>
                  <m:r>
                    <w:rPr/>
                    <m:t xml:space="preserve">1</m:t>
                  </m:r>
                </m:sub>
              </m:sSub>
              <m:r>
                <w:rPr/>
                <m:t xml:space="preserve">[post</m:t>
              </m:r>
              <m:sSub>
                <m:sSubPr>
                  <m:ctrlPr>
                    <w:rPr/>
                  </m:ctrlPr>
                </m:sSubPr>
                <m:e>
                  <m:r>
                    <w:rPr/>
                    <m:t xml:space="preserve">]</m:t>
                  </m:r>
                </m:e>
                <m:sub>
                  <m:r>
                    <w:rPr/>
                    <m:t xml:space="preserve">t</m:t>
                  </m:r>
                </m:sub>
              </m:sSub>
              <m:r>
                <w:rPr/>
                <m:t xml:space="preserve"> + </m:t>
              </m:r>
              <m:sSub>
                <m:sSubPr>
                  <m:ctrlPr>
                    <w:rPr/>
                  </m:ctrlPr>
                </m:sSubPr>
                <m:e>
                  <m:r>
                    <w:rPr/>
                    <m:t>β</m:t>
                  </m:r>
                </m:e>
                <m:sub>
                  <m:r>
                    <w:rPr/>
                    <m:t xml:space="preserve">2</m:t>
                  </m:r>
                </m:sub>
              </m:sSub>
              <m:r>
                <w:rPr/>
                <m:t xml:space="preserve">bm</m:t>
              </m:r>
              <m:sSub>
                <m:sSubPr>
                  <m:ctrlPr>
                    <w:rPr/>
                  </m:ctrlPr>
                </m:sSubPr>
                <m:e>
                  <m:r>
                    <w:rPr/>
                    <m:t xml:space="preserve">i</m:t>
                  </m:r>
                </m:e>
                <m:sub>
                  <m:r>
                    <w:rPr/>
                    <m:t xml:space="preserve">it</m:t>
                  </m:r>
                </m:sub>
              </m:sSub>
              <m:r>
                <w:rPr/>
                <m:t xml:space="preserve"> + </m:t>
              </m:r>
              <m:sSub>
                <m:sSubPr>
                  <m:ctrlPr>
                    <w:rPr/>
                  </m:ctrlPr>
                </m:sSubPr>
                <m:e>
                  <m:r>
                    <w:rPr/>
                    <m:t>β</m:t>
                  </m:r>
                </m:e>
                <m:sub>
                  <m:r>
                    <w:rPr/>
                    <m:t xml:space="preserve">3</m:t>
                  </m:r>
                </m:sub>
              </m:sSub>
              <m:r>
                <w:rPr/>
                <m:t xml:space="preserve"> bm</m:t>
              </m:r>
              <m:sSub>
                <m:sSubPr>
                  <m:ctrlPr>
                    <w:rPr/>
                  </m:ctrlPr>
                </m:sSubPr>
                <m:e>
                  <m:r>
                    <w:rPr/>
                    <m:t xml:space="preserve">i</m:t>
                  </m:r>
                </m:e>
                <m:sub>
                  <m:r>
                    <w:rPr/>
                    <m:t xml:space="preserve">it</m:t>
                  </m:r>
                </m:sub>
              </m:sSub>
              <m:r>
                <w:rPr/>
                <m:t xml:space="preserve"> [post</m:t>
              </m:r>
              <m:sSub>
                <m:sSubPr>
                  <m:ctrlPr>
                    <w:rPr/>
                  </m:ctrlPr>
                </m:sSubPr>
                <m:e>
                  <m:r>
                    <w:rPr/>
                    <m:t xml:space="preserve">]</m:t>
                  </m:r>
                </m:e>
                <m:sub>
                  <m:r>
                    <w:rPr/>
                    <m:t xml:space="preserve">t</m:t>
                  </m:r>
                </m:sub>
              </m:sSub>
              <m:r>
                <w:rPr/>
                <m:t xml:space="preserve">  + t +</m:t>
              </m:r>
              <m:sSub>
                <m:sSubPr>
                  <m:ctrlPr>
                    <w:rPr/>
                  </m:ctrlPr>
                </m:sSubPr>
                <m:e>
                  <m:r>
                    <w:rPr/>
                    <m:t>α</m:t>
                  </m:r>
                </m:e>
                <m:sub>
                  <m:r>
                    <w:rPr/>
                    <m:t xml:space="preserve">i</m:t>
                  </m:r>
                </m:sub>
              </m:sSub>
              <m:r>
                <w:rPr/>
                <m:t xml:space="preserve"> + </m:t>
              </m:r>
              <m:r>
                <w:rPr/>
                <m:t>γ</m:t>
              </m:r>
              <m:sSub>
                <m:sSubPr>
                  <m:ctrlPr>
                    <w:rPr/>
                  </m:ctrlPr>
                </m:sSubPr>
                <m:e>
                  <m:r>
                    <w:rPr/>
                    <m:t xml:space="preserve">X</m:t>
                  </m:r>
                </m:e>
                <m:sub>
                  <m:r>
                    <w:rPr/>
                    <m:t xml:space="preserve">it</m:t>
                  </m:r>
                </m:sub>
              </m:sSub>
              <m:r>
                <w:rPr/>
                <m:t xml:space="preserve"> </m:t>
              </m:r>
            </m:oMath>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Alpha is regid_anon (person fixed effect) and X is all the time varying confounders (age, number of IV days). Interested in </w:t>
            </w:r>
            <m:oMath>
              <m:sSub>
                <m:sSubPr>
                  <m:ctrlPr>
                    <w:rPr/>
                  </m:ctrlPr>
                </m:sSubPr>
                <m:e>
                  <m:r>
                    <m:t>β</m:t>
                  </m:r>
                </m:e>
                <m:sub>
                  <m:r>
                    <w:rPr/>
                    <m:t xml:space="preserve">3</m:t>
                  </m:r>
                </m:sub>
              </m:sSub>
            </m:oMath>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 IPW weighted regression. IPW model (does it matter that some of these are time varying):</w:t>
              <w:br w:type="textWrapping"/>
            </w:r>
            <m:oMath>
              <m:r>
                <w:rPr/>
                <m:t xml:space="preserve">logit([modulator]) = </m:t>
              </m:r>
              <m:sSub>
                <m:sSubPr>
                  <m:ctrlPr>
                    <w:rPr/>
                  </m:ctrlPr>
                </m:sSubPr>
                <m:e>
                  <m:r>
                    <w:rPr/>
                    <m:t>β</m:t>
                  </m:r>
                </m:e>
                <m:sub>
                  <m:r>
                    <w:rPr/>
                    <m:t xml:space="preserve">0</m:t>
                  </m:r>
                </m:sub>
              </m:sSub>
              <m:r>
                <w:rPr/>
                <m:t xml:space="preserve">+</m:t>
              </m:r>
              <m:sSub>
                <m:sSubPr>
                  <m:ctrlPr>
                    <w:rPr/>
                  </m:ctrlPr>
                </m:sSubPr>
                <m:e>
                  <m:r>
                    <w:rPr/>
                    <m:t>β</m:t>
                  </m:r>
                </m:e>
                <m:sub>
                  <m:r>
                    <w:rPr/>
                    <m:t xml:space="preserve">1</m:t>
                  </m:r>
                </m:sub>
              </m:sSub>
              <m:r>
                <w:rPr/>
                <m:t xml:space="preserve">age + </m:t>
              </m:r>
              <m:sSub>
                <m:sSubPr>
                  <m:ctrlPr>
                    <w:rPr/>
                  </m:ctrlPr>
                </m:sSubPr>
                <m:e>
                  <m:r>
                    <w:rPr/>
                    <m:t>β</m:t>
                  </m:r>
                </m:e>
                <m:sub>
                  <m:r>
                    <w:rPr/>
                    <m:t xml:space="preserve">2</m:t>
                  </m:r>
                </m:sub>
              </m:sSub>
              <m:r>
                <w:rPr/>
                <m:t xml:space="preserve">sex + </m:t>
              </m:r>
              <m:sSub>
                <m:sSubPr>
                  <m:ctrlPr>
                    <w:rPr/>
                  </m:ctrlPr>
                </m:sSubPr>
                <m:e>
                  <m:r>
                    <w:rPr/>
                    <m:t>β</m:t>
                  </m:r>
                </m:e>
                <m:sub>
                  <m:r>
                    <w:rPr/>
                    <m:t xml:space="preserve">3</m:t>
                  </m:r>
                </m:sub>
              </m:sSub>
              <m:r>
                <w:rPr/>
                <m:t xml:space="preserve"> #IVdays</m:t>
              </m:r>
            </m:oMath>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Outcome model:</w:t>
            </w:r>
          </w:p>
          <w:p w:rsidR="00000000" w:rsidDel="00000000" w:rsidP="00000000" w:rsidRDefault="00000000" w:rsidRPr="00000000" w14:paraId="00000026">
            <w:pPr>
              <w:widowControl w:val="0"/>
              <w:spacing w:line="240" w:lineRule="auto"/>
              <w:rPr/>
            </w:pPr>
            <m:oMath>
              <m:r>
                <w:rPr/>
                <m:t xml:space="preserve"> fe</m:t>
              </m:r>
              <m:sSub>
                <m:sSubPr>
                  <m:ctrlPr>
                    <w:rPr/>
                  </m:ctrlPr>
                </m:sSubPr>
                <m:e>
                  <m:r>
                    <w:rPr/>
                    <m:t xml:space="preserve">v</m:t>
                  </m:r>
                </m:e>
                <m:sub>
                  <m:r>
                    <w:rPr/>
                    <m:t xml:space="preserve">it</m:t>
                  </m:r>
                </m:sub>
              </m:sSub>
              <m:r>
                <w:rPr/>
                <m:t xml:space="preserve"> =</m:t>
              </m:r>
              <m:sSub>
                <m:sSubPr>
                  <m:ctrlPr>
                    <w:rPr/>
                  </m:ctrlPr>
                </m:sSubPr>
                <m:e>
                  <m:r>
                    <w:rPr/>
                    <m:t>β</m:t>
                  </m:r>
                </m:e>
                <m:sub>
                  <m:r>
                    <w:rPr/>
                    <m:t xml:space="preserve">0</m:t>
                  </m:r>
                </m:sub>
              </m:sSub>
              <m:r>
                <w:rPr/>
                <m:t xml:space="preserve"> +</m:t>
              </m:r>
              <m:sSub>
                <m:sSubPr>
                  <m:ctrlPr>
                    <w:rPr/>
                  </m:ctrlPr>
                </m:sSubPr>
                <m:e>
                  <m:r>
                    <w:rPr/>
                    <m:t>β</m:t>
                  </m:r>
                </m:e>
                <m:sub>
                  <m:r>
                    <w:rPr/>
                    <m:t xml:space="preserve">1</m:t>
                  </m:r>
                </m:sub>
              </m:sSub>
              <m:r>
                <w:rPr/>
                <m:t xml:space="preserve">[mod] + </m:t>
              </m:r>
              <m:sSub>
                <m:sSubPr>
                  <m:ctrlPr>
                    <w:rPr/>
                  </m:ctrlPr>
                </m:sSubPr>
                <m:e>
                  <m:r>
                    <w:rPr/>
                    <m:t>β</m:t>
                  </m:r>
                </m:e>
                <m:sub>
                  <m:r>
                    <w:rPr/>
                    <m:t xml:space="preserve">2</m:t>
                  </m:r>
                </m:sub>
              </m:sSub>
              <m:r>
                <w:rPr/>
                <m:t xml:space="preserve">bm</m:t>
              </m:r>
              <m:sSub>
                <m:sSubPr>
                  <m:ctrlPr>
                    <w:rPr/>
                  </m:ctrlPr>
                </m:sSubPr>
                <m:e>
                  <m:r>
                    <w:rPr/>
                    <m:t xml:space="preserve">i</m:t>
                  </m:r>
                </m:e>
                <m:sub>
                  <m:r>
                    <w:rPr/>
                    <m:t xml:space="preserve">it</m:t>
                  </m:r>
                </m:sub>
              </m:sSub>
              <m:r>
                <w:rPr/>
                <m:t xml:space="preserve"> + </m:t>
              </m:r>
              <m:sSub>
                <m:sSubPr>
                  <m:ctrlPr>
                    <w:rPr/>
                  </m:ctrlPr>
                </m:sSubPr>
                <m:e>
                  <m:r>
                    <w:rPr/>
                    <m:t>β</m:t>
                  </m:r>
                </m:e>
                <m:sub>
                  <m:r>
                    <w:rPr/>
                    <m:t xml:space="preserve">3</m:t>
                  </m:r>
                </m:sub>
              </m:sSub>
              <m:r>
                <w:rPr/>
                <m:t xml:space="preserve"> bm</m:t>
              </m:r>
              <m:sSub>
                <m:sSubPr>
                  <m:ctrlPr>
                    <w:rPr/>
                  </m:ctrlPr>
                </m:sSubPr>
                <m:e>
                  <m:r>
                    <w:rPr/>
                    <m:t xml:space="preserve">i</m:t>
                  </m:r>
                </m:e>
                <m:sub>
                  <m:r>
                    <w:rPr/>
                    <m:t xml:space="preserve">it</m:t>
                  </m:r>
                </m:sub>
              </m:sSub>
              <m:r>
                <w:rPr/>
                <m:t xml:space="preserve"> [mod</m:t>
              </m:r>
              <m:sSub>
                <m:sSubPr>
                  <m:ctrlPr>
                    <w:rPr/>
                  </m:ctrlPr>
                </m:sSubPr>
                <m:e>
                  <m:r>
                    <w:rPr/>
                    <m:t xml:space="preserve">]</m:t>
                  </m:r>
                </m:e>
                <m:sub>
                  <m:r>
                    <w:rPr/>
                    <m:t xml:space="preserve">t</m:t>
                  </m:r>
                </m:sub>
              </m:sSub>
              <m:r>
                <w:rPr/>
                <m:t xml:space="preserve">  + t +</m:t>
              </m:r>
              <m:sSub>
                <m:sSubPr>
                  <m:ctrlPr>
                    <w:rPr/>
                  </m:ctrlPr>
                </m:sSubPr>
                <m:e>
                  <m:r>
                    <w:rPr/>
                    <m:t>α</m:t>
                  </m:r>
                </m:e>
                <m:sub>
                  <m:r>
                    <w:rPr/>
                    <m:t xml:space="preserve">i</m:t>
                  </m:r>
                </m:sub>
              </m:sSub>
              <m:r>
                <w:rPr/>
                <m:t xml:space="preserve"> + </m:t>
              </m:r>
              <m:r>
                <w:rPr/>
                <m:t>γ</m:t>
              </m:r>
              <m:sSub>
                <m:sSubPr>
                  <m:ctrlPr>
                    <w:rPr/>
                  </m:ctrlPr>
                </m:sSubPr>
                <m:e>
                  <m:r>
                    <w:rPr/>
                    <m:t xml:space="preserve">X</m:t>
                  </m:r>
                </m:e>
                <m:sub>
                  <m:r>
                    <w:rPr/>
                    <m:t xml:space="preserve">it</m:t>
                  </m:r>
                </m:sub>
              </m:sSub>
              <m:r>
                <w:rPr/>
                <m:t xml:space="preserve"> </m:t>
              </m:r>
            </m:oMath>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Question 2: What positive or negative effects does gaining and losing weight i.e. shifting BMI categories have on lung function for example for those who gain weight from a healthy weight to overweight or obese or those who lose weight from overweight to healthy weight, underweight to healthy weight etc.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Target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Emulation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Treatment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Treatment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Time zero / 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Causal contrast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