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74AC" w:rsidRPr="003E177E" w:rsidRDefault="003E177E" w:rsidP="003E177E">
      <w:pPr>
        <w:pStyle w:val="Heading1"/>
        <w:rPr>
          <w:rFonts w:ascii="Times New Roman" w:hAnsi="Times New Roman" w:cs="Times New Roman"/>
        </w:rPr>
      </w:pPr>
      <w:r w:rsidRPr="003E177E">
        <w:rPr>
          <w:rFonts w:ascii="Times New Roman" w:hAnsi="Times New Roman" w:cs="Times New Roman"/>
        </w:rPr>
        <w:t>Part 1</w:t>
      </w:r>
      <w:r w:rsidR="00A11466">
        <w:rPr>
          <w:rFonts w:ascii="Times New Roman" w:hAnsi="Times New Roman" w:cs="Times New Roman"/>
        </w:rPr>
        <w:t xml:space="preserve"> – The prothrombin data</w:t>
      </w:r>
    </w:p>
    <w:p w:rsidR="003E177E" w:rsidRPr="003E177E" w:rsidRDefault="003E177E" w:rsidP="003E177E">
      <w:pPr>
        <w:pStyle w:val="Heading2"/>
        <w:rPr>
          <w:rFonts w:ascii="Times New Roman" w:hAnsi="Times New Roman" w:cs="Times New Roman"/>
        </w:rPr>
      </w:pPr>
      <w:r>
        <w:rPr>
          <w:rFonts w:ascii="Times New Roman" w:hAnsi="Times New Roman" w:cs="Times New Roman"/>
        </w:rPr>
        <w:t xml:space="preserve">1. </w:t>
      </w:r>
      <w:r w:rsidRPr="003E177E">
        <w:rPr>
          <w:rFonts w:ascii="Times New Roman" w:hAnsi="Times New Roman" w:cs="Times New Roman"/>
        </w:rPr>
        <w:t>Data description</w:t>
      </w:r>
    </w:p>
    <w:p w:rsidR="003E177E" w:rsidRDefault="003E177E" w:rsidP="003E177E">
      <w:pPr>
        <w:rPr>
          <w:rFonts w:ascii="Times New Roman" w:hAnsi="Times New Roman" w:cs="Times New Roman"/>
        </w:rPr>
      </w:pPr>
      <w:r>
        <w:rPr>
          <w:rFonts w:ascii="Times New Roman" w:hAnsi="Times New Roman" w:cs="Times New Roman"/>
        </w:rPr>
        <w:t>The data comes from a longitudinal, 2 arm RCT of 383 patients. 189 patients were randomised to the active treatment and 194 to placebo. Prothrombin measurements were taken at baseline (</w:t>
      </w:r>
      <w:r w:rsidR="00DF78FD">
        <w:rPr>
          <w:rFonts w:ascii="Times New Roman" w:hAnsi="Times New Roman" w:cs="Times New Roman"/>
        </w:rPr>
        <w:t>month</w:t>
      </w:r>
      <w:r>
        <w:rPr>
          <w:rFonts w:ascii="Times New Roman" w:hAnsi="Times New Roman" w:cs="Times New Roman"/>
        </w:rPr>
        <w:t xml:space="preserve"> 0) and at 3, 6, 12, and 24 months after randomisation. </w:t>
      </w:r>
      <w:r w:rsidR="00F378BE">
        <w:rPr>
          <w:rFonts w:ascii="Times New Roman" w:hAnsi="Times New Roman" w:cs="Times New Roman"/>
        </w:rPr>
        <w:t>There is missing data, only 53 patients in each arm (27.3% of placebo group, 28.0% of active) have prothrombin measurements at all 5 times. Table 1 shows the number of patients measured at each time point &amp; the mean prothrombin measurement.</w:t>
      </w:r>
    </w:p>
    <w:tbl>
      <w:tblPr>
        <w:tblStyle w:val="TableGrid"/>
        <w:tblW w:w="0" w:type="auto"/>
        <w:tblLook w:val="04A0" w:firstRow="1" w:lastRow="0" w:firstColumn="1" w:lastColumn="0" w:noHBand="0" w:noVBand="1"/>
      </w:tblPr>
      <w:tblGrid>
        <w:gridCol w:w="988"/>
        <w:gridCol w:w="2409"/>
        <w:gridCol w:w="1134"/>
        <w:gridCol w:w="1134"/>
        <w:gridCol w:w="1134"/>
        <w:gridCol w:w="1134"/>
        <w:gridCol w:w="1083"/>
      </w:tblGrid>
      <w:tr w:rsidR="004C6DD6" w:rsidTr="004C6DD6">
        <w:tc>
          <w:tcPr>
            <w:tcW w:w="988" w:type="dxa"/>
          </w:tcPr>
          <w:p w:rsidR="004C6DD6" w:rsidRDefault="004C6DD6" w:rsidP="003E177E">
            <w:pPr>
              <w:rPr>
                <w:rFonts w:ascii="Times New Roman" w:hAnsi="Times New Roman" w:cs="Times New Roman"/>
              </w:rPr>
            </w:pPr>
            <w:r>
              <w:rPr>
                <w:rFonts w:ascii="Times New Roman" w:hAnsi="Times New Roman" w:cs="Times New Roman"/>
              </w:rPr>
              <w:t>Group</w:t>
            </w:r>
          </w:p>
        </w:tc>
        <w:tc>
          <w:tcPr>
            <w:tcW w:w="2409" w:type="dxa"/>
          </w:tcPr>
          <w:p w:rsidR="004C6DD6" w:rsidRDefault="004C6DD6" w:rsidP="003E177E">
            <w:pPr>
              <w:rPr>
                <w:rFonts w:ascii="Times New Roman" w:hAnsi="Times New Roman" w:cs="Times New Roman"/>
              </w:rPr>
            </w:pPr>
            <w:r>
              <w:rPr>
                <w:rFonts w:ascii="Times New Roman" w:hAnsi="Times New Roman" w:cs="Times New Roman"/>
              </w:rPr>
              <w:t>Measure</w:t>
            </w:r>
          </w:p>
        </w:tc>
        <w:tc>
          <w:tcPr>
            <w:tcW w:w="1134" w:type="dxa"/>
          </w:tcPr>
          <w:p w:rsidR="004C6DD6" w:rsidRDefault="00464E50" w:rsidP="003E177E">
            <w:pPr>
              <w:rPr>
                <w:rFonts w:ascii="Times New Roman" w:hAnsi="Times New Roman" w:cs="Times New Roman"/>
              </w:rPr>
            </w:pPr>
            <w:r>
              <w:rPr>
                <w:rFonts w:ascii="Times New Roman" w:hAnsi="Times New Roman" w:cs="Times New Roman"/>
              </w:rPr>
              <w:t xml:space="preserve">Month </w:t>
            </w:r>
            <w:r w:rsidR="004C6DD6">
              <w:rPr>
                <w:rFonts w:ascii="Times New Roman" w:hAnsi="Times New Roman" w:cs="Times New Roman"/>
              </w:rPr>
              <w:t>0</w:t>
            </w:r>
          </w:p>
        </w:tc>
        <w:tc>
          <w:tcPr>
            <w:tcW w:w="1134" w:type="dxa"/>
          </w:tcPr>
          <w:p w:rsidR="004C6DD6" w:rsidRDefault="00464E50" w:rsidP="003E177E">
            <w:pPr>
              <w:rPr>
                <w:rFonts w:ascii="Times New Roman" w:hAnsi="Times New Roman" w:cs="Times New Roman"/>
              </w:rPr>
            </w:pPr>
            <w:r>
              <w:rPr>
                <w:rFonts w:ascii="Times New Roman" w:hAnsi="Times New Roman" w:cs="Times New Roman"/>
              </w:rPr>
              <w:t xml:space="preserve">Month </w:t>
            </w:r>
            <w:r w:rsidR="004C6DD6">
              <w:rPr>
                <w:rFonts w:ascii="Times New Roman" w:hAnsi="Times New Roman" w:cs="Times New Roman"/>
              </w:rPr>
              <w:t>3</w:t>
            </w:r>
          </w:p>
        </w:tc>
        <w:tc>
          <w:tcPr>
            <w:tcW w:w="1134" w:type="dxa"/>
          </w:tcPr>
          <w:p w:rsidR="004C6DD6" w:rsidRDefault="00464E50" w:rsidP="003E177E">
            <w:pPr>
              <w:rPr>
                <w:rFonts w:ascii="Times New Roman" w:hAnsi="Times New Roman" w:cs="Times New Roman"/>
              </w:rPr>
            </w:pPr>
            <w:r>
              <w:rPr>
                <w:rFonts w:ascii="Times New Roman" w:hAnsi="Times New Roman" w:cs="Times New Roman"/>
              </w:rPr>
              <w:t xml:space="preserve">Month </w:t>
            </w:r>
            <w:r w:rsidR="004C6DD6">
              <w:rPr>
                <w:rFonts w:ascii="Times New Roman" w:hAnsi="Times New Roman" w:cs="Times New Roman"/>
              </w:rPr>
              <w:t>6</w:t>
            </w:r>
          </w:p>
        </w:tc>
        <w:tc>
          <w:tcPr>
            <w:tcW w:w="1134" w:type="dxa"/>
          </w:tcPr>
          <w:p w:rsidR="004C6DD6" w:rsidRDefault="00464E50" w:rsidP="003E177E">
            <w:pPr>
              <w:rPr>
                <w:rFonts w:ascii="Times New Roman" w:hAnsi="Times New Roman" w:cs="Times New Roman"/>
              </w:rPr>
            </w:pPr>
            <w:r>
              <w:rPr>
                <w:rFonts w:ascii="Times New Roman" w:hAnsi="Times New Roman" w:cs="Times New Roman"/>
              </w:rPr>
              <w:t xml:space="preserve">Month </w:t>
            </w:r>
            <w:r w:rsidR="004C6DD6">
              <w:rPr>
                <w:rFonts w:ascii="Times New Roman" w:hAnsi="Times New Roman" w:cs="Times New Roman"/>
              </w:rPr>
              <w:t>12</w:t>
            </w:r>
          </w:p>
        </w:tc>
        <w:tc>
          <w:tcPr>
            <w:tcW w:w="1083" w:type="dxa"/>
          </w:tcPr>
          <w:p w:rsidR="004C6DD6" w:rsidRDefault="00464E50" w:rsidP="003E177E">
            <w:pPr>
              <w:rPr>
                <w:rFonts w:ascii="Times New Roman" w:hAnsi="Times New Roman" w:cs="Times New Roman"/>
              </w:rPr>
            </w:pPr>
            <w:r>
              <w:rPr>
                <w:rFonts w:ascii="Times New Roman" w:hAnsi="Times New Roman" w:cs="Times New Roman"/>
              </w:rPr>
              <w:t xml:space="preserve">Month </w:t>
            </w:r>
            <w:r w:rsidR="004C6DD6">
              <w:rPr>
                <w:rFonts w:ascii="Times New Roman" w:hAnsi="Times New Roman" w:cs="Times New Roman"/>
              </w:rPr>
              <w:t>24</w:t>
            </w:r>
          </w:p>
        </w:tc>
      </w:tr>
      <w:tr w:rsidR="00464E50" w:rsidTr="00464E50">
        <w:tc>
          <w:tcPr>
            <w:tcW w:w="988" w:type="dxa"/>
            <w:vMerge w:val="restart"/>
            <w:vAlign w:val="center"/>
          </w:tcPr>
          <w:p w:rsidR="00464E50" w:rsidRPr="00464E50" w:rsidRDefault="00464E50" w:rsidP="00464E50">
            <w:pPr>
              <w:jc w:val="center"/>
              <w:rPr>
                <w:rFonts w:ascii="Times New Roman" w:hAnsi="Times New Roman" w:cs="Times New Roman"/>
                <w:b/>
                <w:bCs/>
              </w:rPr>
            </w:pPr>
            <w:r w:rsidRPr="00464E50">
              <w:rPr>
                <w:rFonts w:ascii="Times New Roman" w:hAnsi="Times New Roman" w:cs="Times New Roman"/>
                <w:b/>
                <w:bCs/>
              </w:rPr>
              <w:t>Active</w:t>
            </w:r>
          </w:p>
        </w:tc>
        <w:tc>
          <w:tcPr>
            <w:tcW w:w="2409" w:type="dxa"/>
          </w:tcPr>
          <w:p w:rsidR="00464E50" w:rsidRDefault="00464E50" w:rsidP="003E177E">
            <w:pPr>
              <w:rPr>
                <w:rFonts w:ascii="Times New Roman" w:hAnsi="Times New Roman" w:cs="Times New Roman"/>
              </w:rPr>
            </w:pPr>
            <w:r>
              <w:rPr>
                <w:rFonts w:ascii="Times New Roman" w:hAnsi="Times New Roman" w:cs="Times New Roman"/>
              </w:rPr>
              <w:t>Patients</w:t>
            </w:r>
          </w:p>
        </w:tc>
        <w:tc>
          <w:tcPr>
            <w:tcW w:w="1134" w:type="dxa"/>
          </w:tcPr>
          <w:p w:rsidR="00464E50" w:rsidRDefault="00C9423F" w:rsidP="003E177E">
            <w:pPr>
              <w:rPr>
                <w:rFonts w:ascii="Times New Roman" w:hAnsi="Times New Roman" w:cs="Times New Roman"/>
              </w:rPr>
            </w:pPr>
            <w:r>
              <w:rPr>
                <w:rFonts w:ascii="Times New Roman" w:hAnsi="Times New Roman" w:cs="Times New Roman"/>
              </w:rPr>
              <w:t>189</w:t>
            </w:r>
          </w:p>
        </w:tc>
        <w:tc>
          <w:tcPr>
            <w:tcW w:w="1134" w:type="dxa"/>
          </w:tcPr>
          <w:p w:rsidR="00464E50" w:rsidRDefault="00C9423F" w:rsidP="003E177E">
            <w:pPr>
              <w:rPr>
                <w:rFonts w:ascii="Times New Roman" w:hAnsi="Times New Roman" w:cs="Times New Roman"/>
              </w:rPr>
            </w:pPr>
            <w:r>
              <w:rPr>
                <w:rFonts w:ascii="Times New Roman" w:hAnsi="Times New Roman" w:cs="Times New Roman"/>
              </w:rPr>
              <w:t>147</w:t>
            </w:r>
          </w:p>
        </w:tc>
        <w:tc>
          <w:tcPr>
            <w:tcW w:w="1134" w:type="dxa"/>
          </w:tcPr>
          <w:p w:rsidR="00464E50" w:rsidRDefault="00C9423F" w:rsidP="003E177E">
            <w:pPr>
              <w:rPr>
                <w:rFonts w:ascii="Times New Roman" w:hAnsi="Times New Roman" w:cs="Times New Roman"/>
              </w:rPr>
            </w:pPr>
            <w:r>
              <w:rPr>
                <w:rFonts w:ascii="Times New Roman" w:hAnsi="Times New Roman" w:cs="Times New Roman"/>
              </w:rPr>
              <w:t>152</w:t>
            </w:r>
          </w:p>
        </w:tc>
        <w:tc>
          <w:tcPr>
            <w:tcW w:w="1134" w:type="dxa"/>
          </w:tcPr>
          <w:p w:rsidR="00464E50" w:rsidRDefault="00C9423F" w:rsidP="003E177E">
            <w:pPr>
              <w:rPr>
                <w:rFonts w:ascii="Times New Roman" w:hAnsi="Times New Roman" w:cs="Times New Roman"/>
              </w:rPr>
            </w:pPr>
            <w:r>
              <w:rPr>
                <w:rFonts w:ascii="Times New Roman" w:hAnsi="Times New Roman" w:cs="Times New Roman"/>
              </w:rPr>
              <w:t>131</w:t>
            </w:r>
          </w:p>
        </w:tc>
        <w:tc>
          <w:tcPr>
            <w:tcW w:w="1083" w:type="dxa"/>
          </w:tcPr>
          <w:p w:rsidR="00464E50" w:rsidRDefault="00C9423F" w:rsidP="003E177E">
            <w:pPr>
              <w:rPr>
                <w:rFonts w:ascii="Times New Roman" w:hAnsi="Times New Roman" w:cs="Times New Roman"/>
              </w:rPr>
            </w:pPr>
            <w:r>
              <w:rPr>
                <w:rFonts w:ascii="Times New Roman" w:hAnsi="Times New Roman" w:cs="Times New Roman"/>
              </w:rPr>
              <w:t>108</w:t>
            </w:r>
          </w:p>
        </w:tc>
      </w:tr>
      <w:tr w:rsidR="00464E50" w:rsidTr="004C6DD6">
        <w:tc>
          <w:tcPr>
            <w:tcW w:w="988" w:type="dxa"/>
            <w:vMerge/>
          </w:tcPr>
          <w:p w:rsidR="00464E50" w:rsidRDefault="00464E50" w:rsidP="003E177E">
            <w:pPr>
              <w:rPr>
                <w:rFonts w:ascii="Times New Roman" w:hAnsi="Times New Roman" w:cs="Times New Roman"/>
              </w:rPr>
            </w:pPr>
          </w:p>
        </w:tc>
        <w:tc>
          <w:tcPr>
            <w:tcW w:w="2409" w:type="dxa"/>
          </w:tcPr>
          <w:p w:rsidR="00464E50" w:rsidRDefault="00464E50" w:rsidP="003E177E">
            <w:pPr>
              <w:rPr>
                <w:rFonts w:ascii="Times New Roman" w:hAnsi="Times New Roman" w:cs="Times New Roman"/>
              </w:rPr>
            </w:pPr>
            <w:r>
              <w:rPr>
                <w:rFonts w:ascii="Times New Roman" w:hAnsi="Times New Roman" w:cs="Times New Roman"/>
              </w:rPr>
              <w:t>Patients with full data</w:t>
            </w:r>
          </w:p>
        </w:tc>
        <w:tc>
          <w:tcPr>
            <w:tcW w:w="1134" w:type="dxa"/>
          </w:tcPr>
          <w:p w:rsidR="00464E50" w:rsidRDefault="00C9423F" w:rsidP="003E177E">
            <w:pPr>
              <w:rPr>
                <w:rFonts w:ascii="Times New Roman" w:hAnsi="Times New Roman" w:cs="Times New Roman"/>
              </w:rPr>
            </w:pPr>
            <w:r>
              <w:rPr>
                <w:rFonts w:ascii="Times New Roman" w:hAnsi="Times New Roman" w:cs="Times New Roman"/>
              </w:rPr>
              <w:t>189</w:t>
            </w:r>
          </w:p>
        </w:tc>
        <w:tc>
          <w:tcPr>
            <w:tcW w:w="1134" w:type="dxa"/>
          </w:tcPr>
          <w:p w:rsidR="00464E50" w:rsidRDefault="00DA6D1A" w:rsidP="003E177E">
            <w:pPr>
              <w:rPr>
                <w:rFonts w:ascii="Times New Roman" w:hAnsi="Times New Roman" w:cs="Times New Roman"/>
              </w:rPr>
            </w:pPr>
            <w:r>
              <w:rPr>
                <w:rFonts w:ascii="Times New Roman" w:hAnsi="Times New Roman" w:cs="Times New Roman"/>
              </w:rPr>
              <w:t>147</w:t>
            </w:r>
          </w:p>
        </w:tc>
        <w:tc>
          <w:tcPr>
            <w:tcW w:w="1134" w:type="dxa"/>
          </w:tcPr>
          <w:p w:rsidR="00464E50" w:rsidRDefault="00DA6D1A" w:rsidP="003E177E">
            <w:pPr>
              <w:rPr>
                <w:rFonts w:ascii="Times New Roman" w:hAnsi="Times New Roman" w:cs="Times New Roman"/>
              </w:rPr>
            </w:pPr>
            <w:r>
              <w:rPr>
                <w:rFonts w:ascii="Times New Roman" w:hAnsi="Times New Roman" w:cs="Times New Roman"/>
              </w:rPr>
              <w:t>112</w:t>
            </w:r>
          </w:p>
        </w:tc>
        <w:tc>
          <w:tcPr>
            <w:tcW w:w="1134" w:type="dxa"/>
          </w:tcPr>
          <w:p w:rsidR="00464E50" w:rsidRDefault="00DA6D1A" w:rsidP="003E177E">
            <w:pPr>
              <w:rPr>
                <w:rFonts w:ascii="Times New Roman" w:hAnsi="Times New Roman" w:cs="Times New Roman"/>
              </w:rPr>
            </w:pPr>
            <w:r>
              <w:rPr>
                <w:rFonts w:ascii="Times New Roman" w:hAnsi="Times New Roman" w:cs="Times New Roman"/>
              </w:rPr>
              <w:t xml:space="preserve">  83</w:t>
            </w:r>
          </w:p>
        </w:tc>
        <w:tc>
          <w:tcPr>
            <w:tcW w:w="1083" w:type="dxa"/>
          </w:tcPr>
          <w:p w:rsidR="00464E50" w:rsidRDefault="00DA6D1A" w:rsidP="003E177E">
            <w:pPr>
              <w:rPr>
                <w:rFonts w:ascii="Times New Roman" w:hAnsi="Times New Roman" w:cs="Times New Roman"/>
              </w:rPr>
            </w:pPr>
            <w:r>
              <w:rPr>
                <w:rFonts w:ascii="Times New Roman" w:hAnsi="Times New Roman" w:cs="Times New Roman"/>
              </w:rPr>
              <w:t xml:space="preserve">  53</w:t>
            </w:r>
          </w:p>
        </w:tc>
      </w:tr>
      <w:tr w:rsidR="00464E50" w:rsidTr="00464E50">
        <w:trPr>
          <w:trHeight w:val="79"/>
        </w:trPr>
        <w:tc>
          <w:tcPr>
            <w:tcW w:w="988" w:type="dxa"/>
            <w:vMerge/>
          </w:tcPr>
          <w:p w:rsidR="00464E50" w:rsidRDefault="00464E50" w:rsidP="003E177E">
            <w:pPr>
              <w:rPr>
                <w:rFonts w:ascii="Times New Roman" w:hAnsi="Times New Roman" w:cs="Times New Roman"/>
              </w:rPr>
            </w:pPr>
          </w:p>
        </w:tc>
        <w:tc>
          <w:tcPr>
            <w:tcW w:w="2409" w:type="dxa"/>
          </w:tcPr>
          <w:p w:rsidR="00464E50" w:rsidRDefault="00464E50" w:rsidP="003E177E">
            <w:pPr>
              <w:rPr>
                <w:rFonts w:ascii="Times New Roman" w:hAnsi="Times New Roman" w:cs="Times New Roman"/>
              </w:rPr>
            </w:pPr>
            <w:r>
              <w:rPr>
                <w:rFonts w:ascii="Times New Roman" w:hAnsi="Times New Roman" w:cs="Times New Roman"/>
              </w:rPr>
              <w:t>Prothrombin: mean (</w:t>
            </w:r>
            <w:r w:rsidR="00C9423F">
              <w:rPr>
                <w:rFonts w:ascii="Times New Roman" w:hAnsi="Times New Roman" w:cs="Times New Roman"/>
              </w:rPr>
              <w:t>SD</w:t>
            </w:r>
            <w:r>
              <w:rPr>
                <w:rFonts w:ascii="Times New Roman" w:hAnsi="Times New Roman" w:cs="Times New Roman"/>
              </w:rPr>
              <w:t>)</w:t>
            </w:r>
          </w:p>
        </w:tc>
        <w:tc>
          <w:tcPr>
            <w:tcW w:w="1134" w:type="dxa"/>
          </w:tcPr>
          <w:p w:rsidR="00464E50" w:rsidRDefault="00AE1D4A" w:rsidP="003E177E">
            <w:pPr>
              <w:rPr>
                <w:rFonts w:ascii="Times New Roman" w:hAnsi="Times New Roman" w:cs="Times New Roman"/>
              </w:rPr>
            </w:pPr>
            <w:r>
              <w:rPr>
                <w:rFonts w:ascii="Times New Roman" w:hAnsi="Times New Roman" w:cs="Times New Roman"/>
              </w:rPr>
              <w:t>13.9</w:t>
            </w:r>
            <w:r w:rsidR="00631E17">
              <w:rPr>
                <w:rFonts w:ascii="Times New Roman" w:hAnsi="Times New Roman" w:cs="Times New Roman"/>
              </w:rPr>
              <w:t xml:space="preserve"> (2.</w:t>
            </w:r>
            <w:r>
              <w:rPr>
                <w:rFonts w:ascii="Times New Roman" w:hAnsi="Times New Roman" w:cs="Times New Roman"/>
              </w:rPr>
              <w:t>1</w:t>
            </w:r>
            <w:r w:rsidR="00631E17">
              <w:rPr>
                <w:rFonts w:ascii="Times New Roman" w:hAnsi="Times New Roman" w:cs="Times New Roman"/>
              </w:rPr>
              <w:t>)</w:t>
            </w:r>
          </w:p>
        </w:tc>
        <w:tc>
          <w:tcPr>
            <w:tcW w:w="1134" w:type="dxa"/>
          </w:tcPr>
          <w:p w:rsidR="00464E50" w:rsidRDefault="00AE1D4A" w:rsidP="003E177E">
            <w:pPr>
              <w:rPr>
                <w:rFonts w:ascii="Times New Roman" w:hAnsi="Times New Roman" w:cs="Times New Roman"/>
              </w:rPr>
            </w:pPr>
            <w:r>
              <w:rPr>
                <w:rFonts w:ascii="Times New Roman" w:hAnsi="Times New Roman" w:cs="Times New Roman"/>
              </w:rPr>
              <w:t xml:space="preserve">13.9 </w:t>
            </w:r>
            <w:r w:rsidR="00631E17">
              <w:rPr>
                <w:rFonts w:ascii="Times New Roman" w:hAnsi="Times New Roman" w:cs="Times New Roman"/>
              </w:rPr>
              <w:t>(2.</w:t>
            </w:r>
            <w:r>
              <w:rPr>
                <w:rFonts w:ascii="Times New Roman" w:hAnsi="Times New Roman" w:cs="Times New Roman"/>
              </w:rPr>
              <w:t>4</w:t>
            </w:r>
            <w:r w:rsidR="00631E17">
              <w:rPr>
                <w:rFonts w:ascii="Times New Roman" w:hAnsi="Times New Roman" w:cs="Times New Roman"/>
              </w:rPr>
              <w:t>)</w:t>
            </w:r>
          </w:p>
        </w:tc>
        <w:tc>
          <w:tcPr>
            <w:tcW w:w="1134" w:type="dxa"/>
          </w:tcPr>
          <w:p w:rsidR="00464E50" w:rsidRDefault="00AE1D4A" w:rsidP="003E177E">
            <w:pPr>
              <w:rPr>
                <w:rFonts w:ascii="Times New Roman" w:hAnsi="Times New Roman" w:cs="Times New Roman"/>
              </w:rPr>
            </w:pPr>
            <w:r>
              <w:rPr>
                <w:rFonts w:ascii="Times New Roman" w:hAnsi="Times New Roman" w:cs="Times New Roman"/>
              </w:rPr>
              <w:t>14.4</w:t>
            </w:r>
            <w:r w:rsidR="00631E17">
              <w:rPr>
                <w:rFonts w:ascii="Times New Roman" w:hAnsi="Times New Roman" w:cs="Times New Roman"/>
              </w:rPr>
              <w:t xml:space="preserve"> (2</w:t>
            </w:r>
            <w:r>
              <w:rPr>
                <w:rFonts w:ascii="Times New Roman" w:hAnsi="Times New Roman" w:cs="Times New Roman"/>
              </w:rPr>
              <w:t>.4</w:t>
            </w:r>
            <w:r w:rsidR="00631E17">
              <w:rPr>
                <w:rFonts w:ascii="Times New Roman" w:hAnsi="Times New Roman" w:cs="Times New Roman"/>
              </w:rPr>
              <w:t>)</w:t>
            </w:r>
          </w:p>
        </w:tc>
        <w:tc>
          <w:tcPr>
            <w:tcW w:w="1134" w:type="dxa"/>
          </w:tcPr>
          <w:p w:rsidR="00464E50" w:rsidRDefault="00AE1D4A" w:rsidP="003E177E">
            <w:pPr>
              <w:rPr>
                <w:rFonts w:ascii="Times New Roman" w:hAnsi="Times New Roman" w:cs="Times New Roman"/>
              </w:rPr>
            </w:pPr>
            <w:r>
              <w:rPr>
                <w:rFonts w:ascii="Times New Roman" w:hAnsi="Times New Roman" w:cs="Times New Roman"/>
              </w:rPr>
              <w:t>14.5</w:t>
            </w:r>
            <w:r w:rsidR="00631E17">
              <w:rPr>
                <w:rFonts w:ascii="Times New Roman" w:hAnsi="Times New Roman" w:cs="Times New Roman"/>
              </w:rPr>
              <w:t xml:space="preserve"> (2.3)</w:t>
            </w:r>
          </w:p>
        </w:tc>
        <w:tc>
          <w:tcPr>
            <w:tcW w:w="1083" w:type="dxa"/>
          </w:tcPr>
          <w:p w:rsidR="00464E50" w:rsidRDefault="00AE1D4A" w:rsidP="003E177E">
            <w:pPr>
              <w:rPr>
                <w:rFonts w:ascii="Times New Roman" w:hAnsi="Times New Roman" w:cs="Times New Roman"/>
              </w:rPr>
            </w:pPr>
            <w:r>
              <w:rPr>
                <w:rFonts w:ascii="Times New Roman" w:hAnsi="Times New Roman" w:cs="Times New Roman"/>
              </w:rPr>
              <w:t>14.8</w:t>
            </w:r>
            <w:r w:rsidR="00631E17">
              <w:rPr>
                <w:rFonts w:ascii="Times New Roman" w:hAnsi="Times New Roman" w:cs="Times New Roman"/>
              </w:rPr>
              <w:t xml:space="preserve"> (2.6)</w:t>
            </w:r>
          </w:p>
        </w:tc>
      </w:tr>
      <w:tr w:rsidR="00464E50" w:rsidTr="00464E50">
        <w:tc>
          <w:tcPr>
            <w:tcW w:w="988" w:type="dxa"/>
            <w:vMerge w:val="restart"/>
            <w:vAlign w:val="center"/>
          </w:tcPr>
          <w:p w:rsidR="00464E50" w:rsidRPr="00464E50" w:rsidRDefault="00464E50" w:rsidP="00464E50">
            <w:pPr>
              <w:jc w:val="center"/>
              <w:rPr>
                <w:rFonts w:ascii="Times New Roman" w:hAnsi="Times New Roman" w:cs="Times New Roman"/>
                <w:b/>
                <w:bCs/>
              </w:rPr>
            </w:pPr>
            <w:r w:rsidRPr="00464E50">
              <w:rPr>
                <w:rFonts w:ascii="Times New Roman" w:hAnsi="Times New Roman" w:cs="Times New Roman"/>
                <w:b/>
                <w:bCs/>
              </w:rPr>
              <w:t>Placebo</w:t>
            </w:r>
          </w:p>
          <w:p w:rsidR="00464E50" w:rsidRPr="00464E50" w:rsidRDefault="00464E50" w:rsidP="00464E50">
            <w:pPr>
              <w:jc w:val="center"/>
              <w:rPr>
                <w:rFonts w:ascii="Times New Roman" w:hAnsi="Times New Roman" w:cs="Times New Roman"/>
                <w:b/>
                <w:bCs/>
              </w:rPr>
            </w:pPr>
          </w:p>
        </w:tc>
        <w:tc>
          <w:tcPr>
            <w:tcW w:w="2409" w:type="dxa"/>
          </w:tcPr>
          <w:p w:rsidR="00464E50" w:rsidRDefault="00464E50" w:rsidP="004C6DD6">
            <w:pPr>
              <w:rPr>
                <w:rFonts w:ascii="Times New Roman" w:hAnsi="Times New Roman" w:cs="Times New Roman"/>
              </w:rPr>
            </w:pPr>
            <w:r>
              <w:rPr>
                <w:rFonts w:ascii="Times New Roman" w:hAnsi="Times New Roman" w:cs="Times New Roman"/>
              </w:rPr>
              <w:t>Patients</w:t>
            </w:r>
          </w:p>
        </w:tc>
        <w:tc>
          <w:tcPr>
            <w:tcW w:w="1134" w:type="dxa"/>
          </w:tcPr>
          <w:p w:rsidR="00464E50" w:rsidRDefault="00C9423F" w:rsidP="004C6DD6">
            <w:pPr>
              <w:rPr>
                <w:rFonts w:ascii="Times New Roman" w:hAnsi="Times New Roman" w:cs="Times New Roman"/>
              </w:rPr>
            </w:pPr>
            <w:r>
              <w:rPr>
                <w:rFonts w:ascii="Times New Roman" w:hAnsi="Times New Roman" w:cs="Times New Roman"/>
              </w:rPr>
              <w:t>194</w:t>
            </w:r>
          </w:p>
        </w:tc>
        <w:tc>
          <w:tcPr>
            <w:tcW w:w="1134" w:type="dxa"/>
          </w:tcPr>
          <w:p w:rsidR="00464E50" w:rsidRDefault="00C9423F" w:rsidP="004C6DD6">
            <w:pPr>
              <w:rPr>
                <w:rFonts w:ascii="Times New Roman" w:hAnsi="Times New Roman" w:cs="Times New Roman"/>
              </w:rPr>
            </w:pPr>
            <w:r>
              <w:rPr>
                <w:rFonts w:ascii="Times New Roman" w:hAnsi="Times New Roman" w:cs="Times New Roman"/>
              </w:rPr>
              <w:t>158</w:t>
            </w:r>
          </w:p>
        </w:tc>
        <w:tc>
          <w:tcPr>
            <w:tcW w:w="1134" w:type="dxa"/>
          </w:tcPr>
          <w:p w:rsidR="00464E50" w:rsidRDefault="00C9423F" w:rsidP="004C6DD6">
            <w:pPr>
              <w:rPr>
                <w:rFonts w:ascii="Times New Roman" w:hAnsi="Times New Roman" w:cs="Times New Roman"/>
              </w:rPr>
            </w:pPr>
            <w:r>
              <w:rPr>
                <w:rFonts w:ascii="Times New Roman" w:hAnsi="Times New Roman" w:cs="Times New Roman"/>
              </w:rPr>
              <w:t>161</w:t>
            </w:r>
          </w:p>
        </w:tc>
        <w:tc>
          <w:tcPr>
            <w:tcW w:w="1134" w:type="dxa"/>
          </w:tcPr>
          <w:p w:rsidR="00464E50" w:rsidRDefault="00C9423F" w:rsidP="004C6DD6">
            <w:pPr>
              <w:rPr>
                <w:rFonts w:ascii="Times New Roman" w:hAnsi="Times New Roman" w:cs="Times New Roman"/>
              </w:rPr>
            </w:pPr>
            <w:r>
              <w:rPr>
                <w:rFonts w:ascii="Times New Roman" w:hAnsi="Times New Roman" w:cs="Times New Roman"/>
              </w:rPr>
              <w:t>115</w:t>
            </w:r>
          </w:p>
        </w:tc>
        <w:tc>
          <w:tcPr>
            <w:tcW w:w="1083" w:type="dxa"/>
          </w:tcPr>
          <w:p w:rsidR="00464E50" w:rsidRDefault="00DA6D1A" w:rsidP="004C6DD6">
            <w:pPr>
              <w:rPr>
                <w:rFonts w:ascii="Times New Roman" w:hAnsi="Times New Roman" w:cs="Times New Roman"/>
              </w:rPr>
            </w:pPr>
            <w:r>
              <w:rPr>
                <w:rFonts w:ascii="Times New Roman" w:hAnsi="Times New Roman" w:cs="Times New Roman"/>
              </w:rPr>
              <w:t xml:space="preserve">  </w:t>
            </w:r>
            <w:r w:rsidR="00C9423F">
              <w:rPr>
                <w:rFonts w:ascii="Times New Roman" w:hAnsi="Times New Roman" w:cs="Times New Roman"/>
              </w:rPr>
              <w:t>98</w:t>
            </w:r>
          </w:p>
        </w:tc>
      </w:tr>
      <w:tr w:rsidR="00464E50" w:rsidTr="004C6DD6">
        <w:tc>
          <w:tcPr>
            <w:tcW w:w="988" w:type="dxa"/>
            <w:vMerge/>
          </w:tcPr>
          <w:p w:rsidR="00464E50" w:rsidRDefault="00464E50" w:rsidP="004C6DD6">
            <w:pPr>
              <w:rPr>
                <w:rFonts w:ascii="Times New Roman" w:hAnsi="Times New Roman" w:cs="Times New Roman"/>
              </w:rPr>
            </w:pPr>
          </w:p>
        </w:tc>
        <w:tc>
          <w:tcPr>
            <w:tcW w:w="2409" w:type="dxa"/>
          </w:tcPr>
          <w:p w:rsidR="00464E50" w:rsidRDefault="00464E50" w:rsidP="004C6DD6">
            <w:pPr>
              <w:rPr>
                <w:rFonts w:ascii="Times New Roman" w:hAnsi="Times New Roman" w:cs="Times New Roman"/>
              </w:rPr>
            </w:pPr>
            <w:r>
              <w:rPr>
                <w:rFonts w:ascii="Times New Roman" w:hAnsi="Times New Roman" w:cs="Times New Roman"/>
              </w:rPr>
              <w:t>Patients with full data</w:t>
            </w:r>
          </w:p>
        </w:tc>
        <w:tc>
          <w:tcPr>
            <w:tcW w:w="1134" w:type="dxa"/>
          </w:tcPr>
          <w:p w:rsidR="00464E50" w:rsidRDefault="00C9423F" w:rsidP="004C6DD6">
            <w:pPr>
              <w:rPr>
                <w:rFonts w:ascii="Times New Roman" w:hAnsi="Times New Roman" w:cs="Times New Roman"/>
              </w:rPr>
            </w:pPr>
            <w:r>
              <w:rPr>
                <w:rFonts w:ascii="Times New Roman" w:hAnsi="Times New Roman" w:cs="Times New Roman"/>
              </w:rPr>
              <w:t>194</w:t>
            </w:r>
          </w:p>
        </w:tc>
        <w:tc>
          <w:tcPr>
            <w:tcW w:w="1134" w:type="dxa"/>
          </w:tcPr>
          <w:p w:rsidR="00464E50" w:rsidRDefault="00DA6D1A" w:rsidP="004C6DD6">
            <w:pPr>
              <w:rPr>
                <w:rFonts w:ascii="Times New Roman" w:hAnsi="Times New Roman" w:cs="Times New Roman"/>
              </w:rPr>
            </w:pPr>
            <w:r>
              <w:rPr>
                <w:rFonts w:ascii="Times New Roman" w:hAnsi="Times New Roman" w:cs="Times New Roman"/>
              </w:rPr>
              <w:t>158</w:t>
            </w:r>
          </w:p>
        </w:tc>
        <w:tc>
          <w:tcPr>
            <w:tcW w:w="1134" w:type="dxa"/>
          </w:tcPr>
          <w:p w:rsidR="00464E50" w:rsidRDefault="00DA6D1A" w:rsidP="004C6DD6">
            <w:pPr>
              <w:rPr>
                <w:rFonts w:ascii="Times New Roman" w:hAnsi="Times New Roman" w:cs="Times New Roman"/>
              </w:rPr>
            </w:pPr>
            <w:r>
              <w:rPr>
                <w:rFonts w:ascii="Times New Roman" w:hAnsi="Times New Roman" w:cs="Times New Roman"/>
              </w:rPr>
              <w:t>125</w:t>
            </w:r>
          </w:p>
        </w:tc>
        <w:tc>
          <w:tcPr>
            <w:tcW w:w="1134" w:type="dxa"/>
          </w:tcPr>
          <w:p w:rsidR="00464E50" w:rsidRDefault="00DA6D1A" w:rsidP="004C6DD6">
            <w:pPr>
              <w:rPr>
                <w:rFonts w:ascii="Times New Roman" w:hAnsi="Times New Roman" w:cs="Times New Roman"/>
              </w:rPr>
            </w:pPr>
            <w:r>
              <w:rPr>
                <w:rFonts w:ascii="Times New Roman" w:hAnsi="Times New Roman" w:cs="Times New Roman"/>
              </w:rPr>
              <w:t xml:space="preserve">  78</w:t>
            </w:r>
          </w:p>
        </w:tc>
        <w:tc>
          <w:tcPr>
            <w:tcW w:w="1083" w:type="dxa"/>
          </w:tcPr>
          <w:p w:rsidR="00464E50" w:rsidRDefault="00DA6D1A" w:rsidP="004C6DD6">
            <w:pPr>
              <w:rPr>
                <w:rFonts w:ascii="Times New Roman" w:hAnsi="Times New Roman" w:cs="Times New Roman"/>
              </w:rPr>
            </w:pPr>
            <w:r>
              <w:rPr>
                <w:rFonts w:ascii="Times New Roman" w:hAnsi="Times New Roman" w:cs="Times New Roman"/>
              </w:rPr>
              <w:t xml:space="preserve">  53</w:t>
            </w:r>
          </w:p>
        </w:tc>
      </w:tr>
      <w:tr w:rsidR="00464E50" w:rsidTr="00464E50">
        <w:tc>
          <w:tcPr>
            <w:tcW w:w="988" w:type="dxa"/>
            <w:vMerge/>
            <w:tcBorders>
              <w:bottom w:val="single" w:sz="4" w:space="0" w:color="auto"/>
            </w:tcBorders>
          </w:tcPr>
          <w:p w:rsidR="00464E50" w:rsidRDefault="00464E50" w:rsidP="004C6DD6">
            <w:pPr>
              <w:rPr>
                <w:rFonts w:ascii="Times New Roman" w:hAnsi="Times New Roman" w:cs="Times New Roman"/>
              </w:rPr>
            </w:pPr>
          </w:p>
        </w:tc>
        <w:tc>
          <w:tcPr>
            <w:tcW w:w="2409" w:type="dxa"/>
            <w:tcBorders>
              <w:bottom w:val="single" w:sz="4" w:space="0" w:color="auto"/>
            </w:tcBorders>
          </w:tcPr>
          <w:p w:rsidR="00464E50" w:rsidRDefault="00464E50" w:rsidP="004C6DD6">
            <w:pPr>
              <w:rPr>
                <w:rFonts w:ascii="Times New Roman" w:hAnsi="Times New Roman" w:cs="Times New Roman"/>
              </w:rPr>
            </w:pPr>
            <w:r>
              <w:rPr>
                <w:rFonts w:ascii="Times New Roman" w:hAnsi="Times New Roman" w:cs="Times New Roman"/>
              </w:rPr>
              <w:t>Prothrombin: mean (</w:t>
            </w:r>
            <w:r w:rsidR="00C9423F">
              <w:rPr>
                <w:rFonts w:ascii="Times New Roman" w:hAnsi="Times New Roman" w:cs="Times New Roman"/>
              </w:rPr>
              <w:t>SD</w:t>
            </w:r>
            <w:r>
              <w:rPr>
                <w:rFonts w:ascii="Times New Roman" w:hAnsi="Times New Roman" w:cs="Times New Roman"/>
              </w:rPr>
              <w:t>)</w:t>
            </w:r>
          </w:p>
        </w:tc>
        <w:tc>
          <w:tcPr>
            <w:tcW w:w="1134" w:type="dxa"/>
            <w:tcBorders>
              <w:bottom w:val="single" w:sz="4" w:space="0" w:color="auto"/>
            </w:tcBorders>
          </w:tcPr>
          <w:p w:rsidR="00464E50" w:rsidRDefault="00AE1D4A" w:rsidP="004C6DD6">
            <w:pPr>
              <w:rPr>
                <w:rFonts w:ascii="Times New Roman" w:hAnsi="Times New Roman" w:cs="Times New Roman"/>
              </w:rPr>
            </w:pPr>
            <w:r>
              <w:rPr>
                <w:rFonts w:ascii="Times New Roman" w:hAnsi="Times New Roman" w:cs="Times New Roman"/>
              </w:rPr>
              <w:t>14.3</w:t>
            </w:r>
            <w:r w:rsidR="00631E17">
              <w:rPr>
                <w:rFonts w:ascii="Times New Roman" w:hAnsi="Times New Roman" w:cs="Times New Roman"/>
              </w:rPr>
              <w:t xml:space="preserve"> (2.3)</w:t>
            </w:r>
          </w:p>
        </w:tc>
        <w:tc>
          <w:tcPr>
            <w:tcW w:w="1134" w:type="dxa"/>
            <w:tcBorders>
              <w:bottom w:val="single" w:sz="4" w:space="0" w:color="auto"/>
            </w:tcBorders>
          </w:tcPr>
          <w:p w:rsidR="00464E50" w:rsidRDefault="00AE1D4A" w:rsidP="004C6DD6">
            <w:pPr>
              <w:rPr>
                <w:rFonts w:ascii="Times New Roman" w:hAnsi="Times New Roman" w:cs="Times New Roman"/>
              </w:rPr>
            </w:pPr>
            <w:r>
              <w:rPr>
                <w:rFonts w:ascii="Times New Roman" w:hAnsi="Times New Roman" w:cs="Times New Roman"/>
              </w:rPr>
              <w:t>15</w:t>
            </w:r>
            <w:r w:rsidR="00631E17">
              <w:rPr>
                <w:rFonts w:ascii="Times New Roman" w:hAnsi="Times New Roman" w:cs="Times New Roman"/>
              </w:rPr>
              <w:t>.4 (2.3)</w:t>
            </w:r>
          </w:p>
        </w:tc>
        <w:tc>
          <w:tcPr>
            <w:tcW w:w="1134" w:type="dxa"/>
            <w:tcBorders>
              <w:bottom w:val="single" w:sz="4" w:space="0" w:color="auto"/>
            </w:tcBorders>
          </w:tcPr>
          <w:p w:rsidR="00464E50" w:rsidRDefault="00AE1D4A" w:rsidP="004C6DD6">
            <w:pPr>
              <w:rPr>
                <w:rFonts w:ascii="Times New Roman" w:hAnsi="Times New Roman" w:cs="Times New Roman"/>
              </w:rPr>
            </w:pPr>
            <w:r>
              <w:rPr>
                <w:rFonts w:ascii="Times New Roman" w:hAnsi="Times New Roman" w:cs="Times New Roman"/>
              </w:rPr>
              <w:t>15.4</w:t>
            </w:r>
            <w:r w:rsidR="00631E17">
              <w:rPr>
                <w:rFonts w:ascii="Times New Roman" w:hAnsi="Times New Roman" w:cs="Times New Roman"/>
              </w:rPr>
              <w:t xml:space="preserve"> (2.9)</w:t>
            </w:r>
          </w:p>
        </w:tc>
        <w:tc>
          <w:tcPr>
            <w:tcW w:w="1134" w:type="dxa"/>
            <w:tcBorders>
              <w:bottom w:val="single" w:sz="4" w:space="0" w:color="auto"/>
            </w:tcBorders>
          </w:tcPr>
          <w:p w:rsidR="00464E50" w:rsidRDefault="00AE1D4A" w:rsidP="004C6DD6">
            <w:pPr>
              <w:rPr>
                <w:rFonts w:ascii="Times New Roman" w:hAnsi="Times New Roman" w:cs="Times New Roman"/>
              </w:rPr>
            </w:pPr>
            <w:r>
              <w:rPr>
                <w:rFonts w:ascii="Times New Roman" w:hAnsi="Times New Roman" w:cs="Times New Roman"/>
              </w:rPr>
              <w:t>15.4</w:t>
            </w:r>
            <w:r w:rsidR="00631E17">
              <w:rPr>
                <w:rFonts w:ascii="Times New Roman" w:hAnsi="Times New Roman" w:cs="Times New Roman"/>
              </w:rPr>
              <w:t xml:space="preserve"> (2.6)</w:t>
            </w:r>
          </w:p>
        </w:tc>
        <w:tc>
          <w:tcPr>
            <w:tcW w:w="1083" w:type="dxa"/>
            <w:tcBorders>
              <w:bottom w:val="single" w:sz="4" w:space="0" w:color="auto"/>
            </w:tcBorders>
          </w:tcPr>
          <w:p w:rsidR="00464E50" w:rsidRDefault="00AE1D4A" w:rsidP="004C6DD6">
            <w:pPr>
              <w:rPr>
                <w:rFonts w:ascii="Times New Roman" w:hAnsi="Times New Roman" w:cs="Times New Roman"/>
              </w:rPr>
            </w:pPr>
            <w:r>
              <w:rPr>
                <w:rFonts w:ascii="Times New Roman" w:hAnsi="Times New Roman" w:cs="Times New Roman"/>
              </w:rPr>
              <w:t>15.5</w:t>
            </w:r>
            <w:r w:rsidR="00631E17">
              <w:rPr>
                <w:rFonts w:ascii="Times New Roman" w:hAnsi="Times New Roman" w:cs="Times New Roman"/>
              </w:rPr>
              <w:t xml:space="preserve"> (2.6)</w:t>
            </w:r>
          </w:p>
        </w:tc>
      </w:tr>
      <w:tr w:rsidR="00464E50" w:rsidTr="00464E50">
        <w:tc>
          <w:tcPr>
            <w:tcW w:w="9016" w:type="dxa"/>
            <w:gridSpan w:val="7"/>
            <w:tcBorders>
              <w:left w:val="nil"/>
              <w:bottom w:val="nil"/>
              <w:right w:val="nil"/>
            </w:tcBorders>
          </w:tcPr>
          <w:p w:rsidR="00464E50" w:rsidRPr="00464E50" w:rsidRDefault="00464E50" w:rsidP="004C6DD6">
            <w:pPr>
              <w:rPr>
                <w:rFonts w:ascii="Times New Roman" w:hAnsi="Times New Roman" w:cs="Times New Roman"/>
                <w:i/>
                <w:iCs/>
              </w:rPr>
            </w:pPr>
            <w:r w:rsidRPr="00464E50">
              <w:rPr>
                <w:rFonts w:ascii="Times New Roman" w:hAnsi="Times New Roman" w:cs="Times New Roman"/>
                <w:i/>
                <w:iCs/>
              </w:rPr>
              <w:t>Table 1: Missing data patterns &amp; prothrombin measurements. Prothrombin measured in seconds</w:t>
            </w:r>
          </w:p>
        </w:tc>
      </w:tr>
    </w:tbl>
    <w:p w:rsidR="00631E17" w:rsidRPr="003E177E" w:rsidRDefault="00631E17" w:rsidP="003E177E">
      <w:pPr>
        <w:rPr>
          <w:rFonts w:ascii="Times New Roman" w:hAnsi="Times New Roman" w:cs="Times New Roman"/>
        </w:rPr>
      </w:pPr>
      <w:r>
        <w:rPr>
          <w:rFonts w:ascii="Times New Roman" w:hAnsi="Times New Roman" w:cs="Times New Roman"/>
        </w:rPr>
        <w:br/>
      </w:r>
      <w:r w:rsidR="00DF78FD">
        <w:rPr>
          <w:rFonts w:ascii="Times New Roman" w:hAnsi="Times New Roman" w:cs="Times New Roman"/>
        </w:rPr>
        <w:t xml:space="preserve">Patients can miss appointments and attend later appointments – fewer patients attend the month 3 measurement compared to month 6 for example. The distribution of prothrombin measurement times is approximately normal at each time point for both the active and placebo groups. The average </w:t>
      </w:r>
      <w:r w:rsidR="00E5242E">
        <w:rPr>
          <w:rFonts w:ascii="Times New Roman" w:hAnsi="Times New Roman" w:cs="Times New Roman"/>
        </w:rPr>
        <w:t xml:space="preserve">trajectory for the two groups is shown in the third &amp; sixth lines of the table. </w:t>
      </w:r>
      <w:r w:rsidR="00231B51">
        <w:rPr>
          <w:rFonts w:ascii="Times New Roman" w:hAnsi="Times New Roman" w:cs="Times New Roman"/>
        </w:rPr>
        <w:t xml:space="preserve">Prothrombin time increases over the course of the study, and increases faster in the placebo group compared to active. In the placebo group there is a large increase between month 0 and 3 followed by a plateau. The active group </w:t>
      </w:r>
      <w:r w:rsidR="00623BA1">
        <w:rPr>
          <w:rFonts w:ascii="Times New Roman" w:hAnsi="Times New Roman" w:cs="Times New Roman"/>
        </w:rPr>
        <w:t>sees a smaller increase which starts in month 6, followed by a gradual rise over time</w:t>
      </w:r>
      <w:r w:rsidR="00231B51">
        <w:rPr>
          <w:rFonts w:ascii="Times New Roman" w:hAnsi="Times New Roman" w:cs="Times New Roman"/>
        </w:rPr>
        <w:t>.</w:t>
      </w:r>
      <w:r w:rsidR="00C7146D">
        <w:rPr>
          <w:rFonts w:ascii="Times New Roman" w:hAnsi="Times New Roman" w:cs="Times New Roman"/>
        </w:rPr>
        <w:t xml:space="preserve"> These trajectories are affected by the missing data mentioned earlier, so may not be representative.</w:t>
      </w:r>
      <w:r w:rsidR="00BB70A1">
        <w:rPr>
          <w:rFonts w:ascii="Times New Roman" w:hAnsi="Times New Roman" w:cs="Times New Roman"/>
        </w:rPr>
        <w:t xml:space="preserve"> </w:t>
      </w:r>
      <w:r w:rsidR="0013571E">
        <w:rPr>
          <w:rFonts w:ascii="Times New Roman" w:hAnsi="Times New Roman" w:cs="Times New Roman"/>
        </w:rPr>
        <w:t>More representative trajectories – which account for the missing data – are shown in the results section.</w:t>
      </w:r>
      <w:r w:rsidR="00BB70A1">
        <w:rPr>
          <w:rFonts w:ascii="Times New Roman" w:hAnsi="Times New Roman" w:cs="Times New Roman"/>
        </w:rPr>
        <w:br/>
        <w:t>Person level data on sex is also recorded and has no missing data.</w:t>
      </w:r>
    </w:p>
    <w:p w:rsidR="003E177E" w:rsidRPr="003E177E" w:rsidRDefault="003E177E" w:rsidP="003E177E">
      <w:pPr>
        <w:pStyle w:val="Heading2"/>
        <w:rPr>
          <w:rFonts w:ascii="Times New Roman" w:hAnsi="Times New Roman" w:cs="Times New Roman"/>
        </w:rPr>
      </w:pPr>
      <w:r>
        <w:rPr>
          <w:rFonts w:ascii="Times New Roman" w:hAnsi="Times New Roman" w:cs="Times New Roman"/>
        </w:rPr>
        <w:t xml:space="preserve">2. </w:t>
      </w:r>
      <w:r w:rsidRPr="003E177E">
        <w:rPr>
          <w:rFonts w:ascii="Times New Roman" w:hAnsi="Times New Roman" w:cs="Times New Roman"/>
        </w:rPr>
        <w:t>Methods</w:t>
      </w:r>
    </w:p>
    <w:p w:rsidR="000C1AB2" w:rsidRDefault="00DF78FD" w:rsidP="003E177E">
      <w:pPr>
        <w:rPr>
          <w:rFonts w:ascii="Times New Roman" w:hAnsi="Times New Roman" w:cs="Times New Roman"/>
        </w:rPr>
      </w:pPr>
      <w:r>
        <w:rPr>
          <w:rFonts w:ascii="Times New Roman" w:hAnsi="Times New Roman" w:cs="Times New Roman"/>
        </w:rPr>
        <w:t xml:space="preserve">All analysis </w:t>
      </w:r>
      <w:r w:rsidR="00C62E2D">
        <w:rPr>
          <w:rFonts w:ascii="Times New Roman" w:hAnsi="Times New Roman" w:cs="Times New Roman"/>
        </w:rPr>
        <w:t>was</w:t>
      </w:r>
      <w:r>
        <w:rPr>
          <w:rFonts w:ascii="Times New Roman" w:hAnsi="Times New Roman" w:cs="Times New Roman"/>
        </w:rPr>
        <w:t xml:space="preserve"> done in Stata 17.</w:t>
      </w:r>
      <w:r w:rsidR="009C3734">
        <w:rPr>
          <w:rFonts w:ascii="Times New Roman" w:hAnsi="Times New Roman" w:cs="Times New Roman"/>
        </w:rPr>
        <w:t xml:space="preserve"> </w:t>
      </w:r>
      <w:r>
        <w:rPr>
          <w:rFonts w:ascii="Times New Roman" w:hAnsi="Times New Roman" w:cs="Times New Roman"/>
        </w:rPr>
        <w:t xml:space="preserve">Mixed (conditional) models </w:t>
      </w:r>
      <w:r w:rsidR="00C62E2D">
        <w:rPr>
          <w:rFonts w:ascii="Times New Roman" w:hAnsi="Times New Roman" w:cs="Times New Roman"/>
        </w:rPr>
        <w:t>were</w:t>
      </w:r>
      <w:r>
        <w:rPr>
          <w:rFonts w:ascii="Times New Roman" w:hAnsi="Times New Roman" w:cs="Times New Roman"/>
        </w:rPr>
        <w:t xml:space="preserve"> fit using the mixed command, and marginal models </w:t>
      </w:r>
      <w:r w:rsidR="00C62E2D">
        <w:rPr>
          <w:rFonts w:ascii="Times New Roman" w:hAnsi="Times New Roman" w:cs="Times New Roman"/>
        </w:rPr>
        <w:t>were</w:t>
      </w:r>
      <w:r>
        <w:rPr>
          <w:rFonts w:ascii="Times New Roman" w:hAnsi="Times New Roman" w:cs="Times New Roman"/>
        </w:rPr>
        <w:t xml:space="preserve"> fit using the xtgee command.</w:t>
      </w:r>
      <w:r w:rsidR="00700948">
        <w:rPr>
          <w:rFonts w:ascii="Times New Roman" w:hAnsi="Times New Roman" w:cs="Times New Roman"/>
        </w:rPr>
        <w:t xml:space="preserve"> Some data processing – converting implicit missing values to </w:t>
      </w:r>
      <w:r w:rsidR="000C1AB2">
        <w:rPr>
          <w:rFonts w:ascii="Times New Roman" w:hAnsi="Times New Roman" w:cs="Times New Roman"/>
        </w:rPr>
        <w:t>explicit and adding the baseline prothrombin measurement as a person level variable – was done before model fitting and analysis.</w:t>
      </w:r>
      <w:r w:rsidR="000C1AB2">
        <w:rPr>
          <w:rFonts w:ascii="Times New Roman" w:hAnsi="Times New Roman" w:cs="Times New Roman"/>
        </w:rPr>
        <w:br/>
      </w:r>
      <w:r w:rsidR="00C7146D">
        <w:rPr>
          <w:rFonts w:ascii="Times New Roman" w:hAnsi="Times New Roman" w:cs="Times New Roman"/>
        </w:rPr>
        <w:t xml:space="preserve">Plotting individual trajectories from both groups shows fanning, </w:t>
      </w:r>
      <w:r w:rsidR="00607972">
        <w:rPr>
          <w:rFonts w:ascii="Times New Roman" w:hAnsi="Times New Roman" w:cs="Times New Roman"/>
        </w:rPr>
        <w:t>so</w:t>
      </w:r>
      <w:r w:rsidR="00C7146D">
        <w:rPr>
          <w:rFonts w:ascii="Times New Roman" w:hAnsi="Times New Roman" w:cs="Times New Roman"/>
        </w:rPr>
        <w:t xml:space="preserve"> a random coefficient model </w:t>
      </w:r>
      <w:r w:rsidR="00607972">
        <w:rPr>
          <w:rFonts w:ascii="Times New Roman" w:hAnsi="Times New Roman" w:cs="Times New Roman"/>
        </w:rPr>
        <w:t xml:space="preserve">was </w:t>
      </w:r>
      <w:r w:rsidR="000C1AB2">
        <w:rPr>
          <w:rFonts w:ascii="Times New Roman" w:hAnsi="Times New Roman" w:cs="Times New Roman"/>
        </w:rPr>
        <w:t>used</w:t>
      </w:r>
      <w:r w:rsidR="00607972">
        <w:rPr>
          <w:rFonts w:ascii="Times New Roman" w:hAnsi="Times New Roman" w:cs="Times New Roman"/>
        </w:rPr>
        <w:t xml:space="preserve">. As there are a small number of variables, we begin by saturating the mean structure and try a variety of variance structures. An initial model used an unstructured covariance matrix, and </w:t>
      </w:r>
      <w:r w:rsidR="0013571E">
        <w:rPr>
          <w:rFonts w:ascii="Times New Roman" w:hAnsi="Times New Roman" w:cs="Times New Roman"/>
        </w:rPr>
        <w:t>the residuals were allowed to vary by sex. Simpler covariance structures were then fitted and assessed through likelihood ratio tests</w:t>
      </w:r>
      <w:r w:rsidR="00C62E2D">
        <w:rPr>
          <w:rFonts w:ascii="Times New Roman" w:hAnsi="Times New Roman" w:cs="Times New Roman"/>
        </w:rPr>
        <w:t xml:space="preserve"> (LRTs)</w:t>
      </w:r>
      <w:r w:rsidR="005F67A4">
        <w:rPr>
          <w:rFonts w:ascii="Times New Roman" w:hAnsi="Times New Roman" w:cs="Times New Roman"/>
        </w:rPr>
        <w:t>.</w:t>
      </w:r>
      <w:r w:rsidR="00AA63E4">
        <w:rPr>
          <w:rFonts w:ascii="Times New Roman" w:hAnsi="Times New Roman" w:cs="Times New Roman"/>
        </w:rPr>
        <w:t xml:space="preserve"> There was no evidence that allowing residuals to vary with sex resulted in a better fit compared to a constant level-1 variance model</w:t>
      </w:r>
      <w:r w:rsidR="00862B92">
        <w:rPr>
          <w:rFonts w:ascii="Times New Roman" w:hAnsi="Times New Roman" w:cs="Times New Roman"/>
        </w:rPr>
        <w:t xml:space="preserve"> (p-value = 0.</w:t>
      </w:r>
      <w:r w:rsidR="00F500DD">
        <w:rPr>
          <w:rFonts w:ascii="Times New Roman" w:hAnsi="Times New Roman" w:cs="Times New Roman"/>
        </w:rPr>
        <w:t>12</w:t>
      </w:r>
      <w:r w:rsidR="00862B92">
        <w:rPr>
          <w:rFonts w:ascii="Times New Roman" w:hAnsi="Times New Roman" w:cs="Times New Roman"/>
        </w:rPr>
        <w:t>)</w:t>
      </w:r>
      <w:r w:rsidR="00AA63E4">
        <w:rPr>
          <w:rFonts w:ascii="Times New Roman" w:hAnsi="Times New Roman" w:cs="Times New Roman"/>
        </w:rPr>
        <w:t>, and there is strong evidence that an unstructured covariance matrix has a better fit compared to an independent or exchangeable structure</w:t>
      </w:r>
      <w:r w:rsidR="00862B92">
        <w:rPr>
          <w:rFonts w:ascii="Times New Roman" w:hAnsi="Times New Roman" w:cs="Times New Roman"/>
        </w:rPr>
        <w:t xml:space="preserve"> (p-values</w:t>
      </w:r>
      <w:r w:rsidR="00957857">
        <w:rPr>
          <w:rFonts w:ascii="Times New Roman" w:hAnsi="Times New Roman" w:cs="Times New Roman"/>
        </w:rPr>
        <w:t xml:space="preserve"> 0.03 and &lt;0.0001 respectively</w:t>
      </w:r>
      <w:r w:rsidR="00862B92">
        <w:rPr>
          <w:rFonts w:ascii="Times New Roman" w:hAnsi="Times New Roman" w:cs="Times New Roman"/>
        </w:rPr>
        <w:t>)</w:t>
      </w:r>
      <w:r w:rsidR="005F67A4">
        <w:rPr>
          <w:rFonts w:ascii="Times New Roman" w:hAnsi="Times New Roman" w:cs="Times New Roman"/>
        </w:rPr>
        <w:t>.</w:t>
      </w:r>
      <w:r w:rsidR="009C3734">
        <w:rPr>
          <w:rFonts w:ascii="Times New Roman" w:hAnsi="Times New Roman" w:cs="Times New Roman"/>
        </w:rPr>
        <w:t xml:space="preserve"> As such, an unstructured covariance matrix with constant level-1 variance was chosen as the variance structure for the model.</w:t>
      </w:r>
      <w:r w:rsidR="009C3734">
        <w:rPr>
          <w:rFonts w:ascii="Times New Roman" w:hAnsi="Times New Roman" w:cs="Times New Roman"/>
        </w:rPr>
        <w:br/>
      </w:r>
      <w:r w:rsidR="00426241">
        <w:rPr>
          <w:rFonts w:ascii="Times New Roman" w:hAnsi="Times New Roman" w:cs="Times New Roman"/>
        </w:rPr>
        <w:t xml:space="preserve">  </w:t>
      </w:r>
      <w:r w:rsidR="00957857">
        <w:rPr>
          <w:rFonts w:ascii="Times New Roman" w:hAnsi="Times New Roman" w:cs="Times New Roman"/>
        </w:rPr>
        <w:t xml:space="preserve">  </w:t>
      </w:r>
      <w:r w:rsidR="005F67A4">
        <w:rPr>
          <w:rFonts w:ascii="Times New Roman" w:hAnsi="Times New Roman" w:cs="Times New Roman"/>
        </w:rPr>
        <w:t>With the variance structure chosen we next start to simplify the mean structure by removing terms, starting with the terms with highest Wald statistic p-values. The effect of removing each term was assessed using LRTs.</w:t>
      </w:r>
      <w:r w:rsidR="004D24F1">
        <w:rPr>
          <w:rFonts w:ascii="Times New Roman" w:hAnsi="Times New Roman" w:cs="Times New Roman"/>
        </w:rPr>
        <w:t xml:space="preserve"> This process removed almost all interaction terms and kept all linear terms. There was no evidence that the simplified mean structure had worse fit compared to the saturated model (LRT p-value = 0.6</w:t>
      </w:r>
      <w:r w:rsidR="00957857">
        <w:rPr>
          <w:rFonts w:ascii="Times New Roman" w:hAnsi="Times New Roman" w:cs="Times New Roman"/>
        </w:rPr>
        <w:t>2</w:t>
      </w:r>
      <w:r w:rsidR="004D24F1">
        <w:rPr>
          <w:rFonts w:ascii="Times New Roman" w:hAnsi="Times New Roman" w:cs="Times New Roman"/>
        </w:rPr>
        <w:t>).</w:t>
      </w:r>
      <w:r w:rsidR="005F67A4">
        <w:rPr>
          <w:rFonts w:ascii="Times New Roman" w:hAnsi="Times New Roman" w:cs="Times New Roman"/>
        </w:rPr>
        <w:t xml:space="preserve"> </w:t>
      </w:r>
      <w:r w:rsidR="000C1AB2">
        <w:rPr>
          <w:rFonts w:ascii="Times New Roman" w:hAnsi="Times New Roman" w:cs="Times New Roman"/>
        </w:rPr>
        <w:br/>
      </w:r>
      <w:r w:rsidR="00957857">
        <w:rPr>
          <w:rFonts w:ascii="Times New Roman" w:hAnsi="Times New Roman" w:cs="Times New Roman"/>
        </w:rPr>
        <w:t xml:space="preserve">    </w:t>
      </w:r>
      <w:r w:rsidR="005F67A4">
        <w:rPr>
          <w:rFonts w:ascii="Times New Roman" w:hAnsi="Times New Roman" w:cs="Times New Roman"/>
        </w:rPr>
        <w:t xml:space="preserve">All models were </w:t>
      </w:r>
      <w:r w:rsidR="00A11CFA">
        <w:rPr>
          <w:rFonts w:ascii="Times New Roman" w:hAnsi="Times New Roman" w:cs="Times New Roman"/>
        </w:rPr>
        <w:t>fit</w:t>
      </w:r>
      <w:r w:rsidR="005F67A4">
        <w:rPr>
          <w:rFonts w:ascii="Times New Roman" w:hAnsi="Times New Roman" w:cs="Times New Roman"/>
        </w:rPr>
        <w:t xml:space="preserve"> using maximum likelihood rather than restricted maximum likelihood, which allows us to use LRTs to test both the mean and variance structures. Once the final model was chosen, it was fit to the data using restricted maximum likelihood to reduce bias</w:t>
      </w:r>
      <w:r w:rsidR="000C1AB2">
        <w:rPr>
          <w:rFonts w:ascii="Times New Roman" w:hAnsi="Times New Roman" w:cs="Times New Roman"/>
        </w:rPr>
        <w:t>.</w:t>
      </w:r>
    </w:p>
    <w:p w:rsidR="00084B52" w:rsidRDefault="005F67A4" w:rsidP="003E177E">
      <w:pPr>
        <w:rPr>
          <w:rFonts w:ascii="Times New Roman" w:hAnsi="Times New Roman" w:cs="Times New Roman"/>
        </w:rPr>
      </w:pPr>
      <w:r>
        <w:rPr>
          <w:rFonts w:ascii="Times New Roman" w:hAnsi="Times New Roman" w:cs="Times New Roman"/>
        </w:rPr>
        <w:lastRenderedPageBreak/>
        <w:t xml:space="preserve">The final model </w:t>
      </w:r>
      <w:r w:rsidR="00084B52">
        <w:rPr>
          <w:rFonts w:ascii="Times New Roman" w:hAnsi="Times New Roman" w:cs="Times New Roman"/>
        </w:rPr>
        <w:t xml:space="preserve">is a random coefficient model with random effects on the intercept and time, and fixed effects for time, treatment group, sex, and the interaction </w:t>
      </w:r>
      <w:r w:rsidR="006159A9">
        <w:rPr>
          <w:rFonts w:ascii="Times New Roman" w:hAnsi="Times New Roman" w:cs="Times New Roman"/>
        </w:rPr>
        <w:t>of baseline with time &amp; treatment</w:t>
      </w:r>
      <w:r w:rsidR="00084B52">
        <w:rPr>
          <w:rFonts w:ascii="Times New Roman" w:hAnsi="Times New Roman" w:cs="Times New Roman"/>
        </w:rPr>
        <w:t xml:space="preserve"> group. The formula for the model is:</w:t>
      </w:r>
    </w:p>
    <w:p w:rsidR="00DB1266" w:rsidRPr="00DB1266" w:rsidRDefault="00E37788" w:rsidP="003E177E">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0j</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1j</m:t>
                  </m:r>
                </m:sub>
              </m:sSub>
            </m:e>
          </m:d>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2</m:t>
              </m:r>
            </m:sub>
          </m:sSub>
          <m:r>
            <w:rPr>
              <w:rFonts w:ascii="Cambria Math" w:hAnsi="Cambria Math" w:cs="Times New Roman"/>
            </w:rPr>
            <m:t>baselin</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3</m:t>
              </m:r>
            </m:sub>
          </m:sSub>
          <m:d>
            <m:dPr>
              <m:begChr m:val="["/>
              <m:endChr m:val="]"/>
              <m:ctrlPr>
                <w:rPr>
                  <w:rFonts w:ascii="Cambria Math" w:hAnsi="Cambria Math" w:cs="Times New Roman"/>
                  <w:i/>
                </w:rPr>
              </m:ctrlPr>
            </m:dPr>
            <m:e>
              <m:r>
                <w:rPr>
                  <w:rFonts w:ascii="Cambria Math" w:hAnsi="Cambria Math" w:cs="Times New Roman"/>
                </w:rPr>
                <m:t>trea</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j</m:t>
                  </m:r>
                </m:sub>
              </m:sSub>
              <m:r>
                <w:rPr>
                  <w:rFonts w:ascii="Cambria Math" w:hAnsi="Cambria Math" w:cs="Times New Roman"/>
                </w:rPr>
                <m:t>=active</m:t>
              </m:r>
            </m:e>
          </m:d>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4</m:t>
              </m:r>
            </m:sub>
          </m:sSub>
          <m:d>
            <m:dPr>
              <m:begChr m:val="["/>
              <m:endChr m:val="]"/>
              <m:ctrlPr>
                <w:rPr>
                  <w:rFonts w:ascii="Cambria Math" w:hAnsi="Cambria Math" w:cs="Times New Roman"/>
                  <w:i/>
                </w:rPr>
              </m:ctrlPr>
            </m:dPr>
            <m:e>
              <m:r>
                <w:rPr>
                  <w:rFonts w:ascii="Cambria Math" w:hAnsi="Cambria Math" w:cs="Times New Roman"/>
                </w:rPr>
                <m:t>se</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=male</m:t>
              </m:r>
            </m:e>
          </m:d>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r>
            <m:rPr>
              <m:sty m:val="p"/>
            </m:rPr>
            <w:rPr>
              <w:rFonts w:ascii="Cambria Math" w:hAnsi="Cambria Math" w:cs="Times New Roman"/>
            </w:rPr>
            <m:t>×</m:t>
          </m:r>
          <m:r>
            <w:rPr>
              <w:rFonts w:ascii="Cambria Math" w:hAnsi="Cambria Math" w:cs="Times New Roman"/>
            </w:rPr>
            <m:t>baselin</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6</m:t>
              </m:r>
            </m:sub>
          </m:sSub>
          <m:d>
            <m:dPr>
              <m:begChr m:val="["/>
              <m:endChr m:val="]"/>
              <m:ctrlPr>
                <w:rPr>
                  <w:rFonts w:ascii="Cambria Math" w:hAnsi="Cambria Math" w:cs="Times New Roman"/>
                  <w:i/>
                </w:rPr>
              </m:ctrlPr>
            </m:dPr>
            <m:e>
              <m:r>
                <w:rPr>
                  <w:rFonts w:ascii="Cambria Math" w:hAnsi="Cambria Math" w:cs="Times New Roman"/>
                </w:rPr>
                <m:t>trea</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j</m:t>
                  </m:r>
                </m:sub>
              </m:sSub>
              <m:r>
                <w:rPr>
                  <w:rFonts w:ascii="Cambria Math" w:hAnsi="Cambria Math" w:cs="Times New Roman"/>
                </w:rPr>
                <m:t>=active</m:t>
              </m:r>
            </m:e>
          </m:d>
          <m:r>
            <m:rPr>
              <m:sty m:val="p"/>
            </m:rPr>
            <w:rPr>
              <w:rFonts w:ascii="Cambria Math" w:hAnsi="Cambria Math" w:cs="Times New Roman"/>
            </w:rPr>
            <m:t>×</m:t>
          </m:r>
          <m:r>
            <w:rPr>
              <w:rFonts w:ascii="Cambria Math" w:hAnsi="Cambria Math" w:cs="Times New Roman"/>
            </w:rPr>
            <m:t>baselin</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oMath>
      </m:oMathPara>
    </w:p>
    <w:p w:rsidR="00DB1266" w:rsidRDefault="007905A9" w:rsidP="003E177E">
      <w:pPr>
        <w:rPr>
          <w:rFonts w:ascii="Times New Roman" w:eastAsiaTheme="minorEastAsia" w:hAnsi="Times New Roman" w:cs="Times New Roman"/>
        </w:rPr>
      </w:pPr>
      <w:r>
        <w:rPr>
          <w:rFonts w:ascii="Times New Roman" w:eastAsiaTheme="minorEastAsia" w:hAnsi="Times New Roman" w:cs="Times New Roman"/>
        </w:rPr>
        <w:t>w</w:t>
      </w:r>
      <w:r w:rsidR="00DB1266">
        <w:rPr>
          <w:rFonts w:ascii="Times New Roman" w:eastAsiaTheme="minorEastAsia" w:hAnsi="Times New Roman" w:cs="Times New Roman"/>
        </w:rPr>
        <w:t xml:space="preserve">here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ij</m:t>
            </m:r>
          </m:sub>
        </m:sSub>
      </m:oMath>
      <w:r w:rsidR="00DB1266">
        <w:rPr>
          <w:rFonts w:ascii="Times New Roman" w:eastAsiaTheme="minorEastAsia" w:hAnsi="Times New Roman" w:cs="Times New Roman"/>
        </w:rPr>
        <w:t xml:space="preserve"> is the prothrombin measurement of person </w:t>
      </w:r>
      <m:oMath>
        <m:r>
          <w:rPr>
            <w:rFonts w:ascii="Cambria Math" w:eastAsiaTheme="minorEastAsia" w:hAnsi="Cambria Math" w:cs="Times New Roman"/>
          </w:rPr>
          <m:t>j</m:t>
        </m:r>
      </m:oMath>
      <w:r w:rsidR="00DB1266">
        <w:rPr>
          <w:rFonts w:ascii="Times New Roman" w:eastAsiaTheme="minorEastAsia" w:hAnsi="Times New Roman" w:cs="Times New Roman"/>
        </w:rPr>
        <w:t xml:space="preserve"> at time </w:t>
      </w:r>
      <m:oMath>
        <m:r>
          <w:rPr>
            <w:rFonts w:ascii="Cambria Math" w:eastAsiaTheme="minorEastAsia" w:hAnsi="Cambria Math" w:cs="Times New Roman"/>
          </w:rPr>
          <m:t>i</m:t>
        </m:r>
      </m:oMath>
      <w:r w:rsidR="00DB1266">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ij</m:t>
            </m:r>
          </m:sub>
        </m:sSub>
      </m:oMath>
      <w:r w:rsidR="00DB1266">
        <w:rPr>
          <w:rFonts w:ascii="Times New Roman" w:eastAsiaTheme="minorEastAsia" w:hAnsi="Times New Roman" w:cs="Times New Roman"/>
        </w:rPr>
        <w:t xml:space="preserve"> is the time of measurement </w:t>
      </w:r>
      <m:oMath>
        <m:r>
          <w:rPr>
            <w:rFonts w:ascii="Cambria Math" w:eastAsiaTheme="minorEastAsia" w:hAnsi="Cambria Math" w:cs="Times New Roman"/>
          </w:rPr>
          <m:t>i</m:t>
        </m:r>
      </m:oMath>
      <w:r w:rsidR="00DB1266">
        <w:rPr>
          <w:rFonts w:ascii="Times New Roman" w:eastAsiaTheme="minorEastAsia" w:hAnsi="Times New Roman" w:cs="Times New Roman"/>
        </w:rPr>
        <w:t xml:space="preserve"> for person </w:t>
      </w:r>
      <m:oMath>
        <m:r>
          <w:rPr>
            <w:rFonts w:ascii="Cambria Math" w:eastAsiaTheme="minorEastAsia" w:hAnsi="Cambria Math" w:cs="Times New Roman"/>
          </w:rPr>
          <m:t>j</m:t>
        </m:r>
      </m:oMath>
      <w:r w:rsidR="00DB1266">
        <w:rPr>
          <w:rFonts w:ascii="Times New Roman" w:eastAsiaTheme="minorEastAsia" w:hAnsi="Times New Roman" w:cs="Times New Roman"/>
        </w:rPr>
        <w:t xml:space="preserve">, the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k</m:t>
            </m:r>
          </m:sub>
        </m:sSub>
      </m:oMath>
      <w:r w:rsidR="00DB1266">
        <w:rPr>
          <w:rFonts w:ascii="Times New Roman" w:eastAsiaTheme="minorEastAsia" w:hAnsi="Times New Roman" w:cs="Times New Roman"/>
        </w:rPr>
        <w:t xml:space="preserve"> are fixed effects,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0j</m:t>
            </m:r>
          </m:sub>
        </m:sSub>
      </m:oMath>
      <w:r w:rsidR="00DB1266">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1j</m:t>
            </m:r>
          </m:sub>
        </m:sSub>
      </m:oMath>
      <w:r w:rsidR="00DB1266">
        <w:rPr>
          <w:rFonts w:ascii="Times New Roman" w:eastAsiaTheme="minorEastAsia" w:hAnsi="Times New Roman" w:cs="Times New Roman"/>
        </w:rPr>
        <w:t xml:space="preserve"> are random effects for the intercept and slope respectively,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ij</m:t>
            </m:r>
          </m:sub>
        </m:sSub>
      </m:oMath>
      <w:r w:rsidR="00DB1266">
        <w:rPr>
          <w:rFonts w:ascii="Times New Roman" w:eastAsiaTheme="minorEastAsia" w:hAnsi="Times New Roman" w:cs="Times New Roman"/>
        </w:rPr>
        <w:t xml:space="preserve"> is the residual error of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oMath>
      <w:r w:rsidR="00DB1266">
        <w:rPr>
          <w:rFonts w:ascii="Times New Roman" w:eastAsiaTheme="minorEastAsia" w:hAnsi="Times New Roman" w:cs="Times New Roman"/>
        </w:rPr>
        <w:t xml:space="preserve"> </w:t>
      </w:r>
      <w:r>
        <w:rPr>
          <w:rFonts w:ascii="Times New Roman" w:eastAsiaTheme="minorEastAsia" w:hAnsi="Times New Roman" w:cs="Times New Roman"/>
        </w:rPr>
        <w:t xml:space="preserve">measurement </w:t>
      </w:r>
      <w:r w:rsidR="00DB1266">
        <w:rPr>
          <w:rFonts w:ascii="Times New Roman" w:eastAsiaTheme="minorEastAsia" w:hAnsi="Times New Roman" w:cs="Times New Roman"/>
        </w:rPr>
        <w:t xml:space="preserve">for person </w:t>
      </w:r>
      <m:oMath>
        <m:r>
          <w:rPr>
            <w:rFonts w:ascii="Cambria Math" w:eastAsiaTheme="minorEastAsia" w:hAnsi="Cambria Math" w:cs="Times New Roman"/>
          </w:rPr>
          <m:t>j</m:t>
        </m:r>
      </m:oMath>
      <w:r w:rsidR="00DB1266">
        <w:rPr>
          <w:rFonts w:ascii="Times New Roman" w:eastAsiaTheme="minorEastAsia" w:hAnsi="Times New Roman" w:cs="Times New Roman"/>
        </w:rPr>
        <w:t>,</w:t>
      </w:r>
      <w:r>
        <w:rPr>
          <w:rFonts w:ascii="Times New Roman" w:eastAsiaTheme="minorEastAsia" w:hAnsi="Times New Roman" w:cs="Times New Roman"/>
        </w:rPr>
        <w:t xml:space="preserve"> and the square brackets are indicator variables which are equal to 1 if the condition inside is true and zero otherwise</w:t>
      </w:r>
      <w:r w:rsidR="004D24F1">
        <w:rPr>
          <w:rFonts w:ascii="Times New Roman" w:eastAsiaTheme="minorEastAsia" w:hAnsi="Times New Roman" w:cs="Times New Roman"/>
        </w:rPr>
        <w:t>.</w:t>
      </w:r>
      <w:r w:rsidR="00E37788">
        <w:rPr>
          <w:rFonts w:ascii="Times New Roman" w:eastAsiaTheme="minorEastAsia" w:hAnsi="Times New Roman" w:cs="Times New Roman"/>
        </w:rPr>
        <w:t xml:space="preserve"> The time index </w:t>
      </w:r>
      <m:oMath>
        <m:r>
          <w:rPr>
            <w:rFonts w:ascii="Cambria Math" w:eastAsiaTheme="minorEastAsia" w:hAnsi="Cambria Math" w:cs="Times New Roman"/>
          </w:rPr>
          <m:t>i = 1, 2, 3, 4</m:t>
        </m:r>
      </m:oMath>
      <w:r w:rsidR="00E37788">
        <w:rPr>
          <w:rFonts w:ascii="Times New Roman" w:eastAsiaTheme="minorEastAsia" w:hAnsi="Times New Roman" w:cs="Times New Roman"/>
        </w:rPr>
        <w:t xml:space="preserve"> is for months 3, 6, 12, and 24 respectively.</w:t>
      </w:r>
      <w:r w:rsidR="007A1E5E">
        <w:rPr>
          <w:rFonts w:ascii="Times New Roman" w:eastAsiaTheme="minorEastAsia" w:hAnsi="Times New Roman" w:cs="Times New Roman"/>
        </w:rPr>
        <w:br/>
      </w:r>
      <w:r w:rsidR="00426241">
        <w:rPr>
          <w:rFonts w:ascii="Times New Roman" w:eastAsiaTheme="minorEastAsia" w:hAnsi="Times New Roman" w:cs="Times New Roman"/>
        </w:rPr>
        <w:t>Conditional on the</w:t>
      </w:r>
      <w:r w:rsidR="00210C58">
        <w:rPr>
          <w:rFonts w:ascii="Times New Roman" w:eastAsiaTheme="minorEastAsia" w:hAnsi="Times New Roman" w:cs="Times New Roman"/>
        </w:rPr>
        <w:t xml:space="preserve"> covariates in the formula above, t</w:t>
      </w:r>
      <w:r w:rsidR="007A1E5E">
        <w:rPr>
          <w:rFonts w:ascii="Times New Roman" w:eastAsiaTheme="minorEastAsia" w:hAnsi="Times New Roman" w:cs="Times New Roman"/>
        </w:rPr>
        <w:t xml:space="preserve">he </w:t>
      </w:r>
      <w:r w:rsidR="00210C58">
        <w:rPr>
          <w:rFonts w:ascii="Times New Roman" w:eastAsiaTheme="minorEastAsia" w:hAnsi="Times New Roman" w:cs="Times New Roman"/>
        </w:rPr>
        <w:t xml:space="preserve">residual error is assumed to be independent of </w:t>
      </w:r>
      <w:r w:rsidR="00EB4176">
        <w:rPr>
          <w:rFonts w:ascii="Times New Roman" w:eastAsiaTheme="minorEastAsia" w:hAnsi="Times New Roman" w:cs="Times New Roman"/>
        </w:rPr>
        <w:t>the covariates</w:t>
      </w:r>
      <w:r w:rsidR="00BA389D">
        <w:rPr>
          <w:rFonts w:ascii="Times New Roman" w:eastAsiaTheme="minorEastAsia" w:hAnsi="Times New Roman" w:cs="Times New Roman"/>
        </w:rPr>
        <w:t xml:space="preserve"> </w:t>
      </w:r>
      <w:r w:rsidR="00426241">
        <w:rPr>
          <w:rFonts w:ascii="Times New Roman" w:eastAsiaTheme="minorEastAsia" w:hAnsi="Times New Roman" w:cs="Times New Roman"/>
        </w:rPr>
        <w:t>with</w:t>
      </w:r>
      <w:r w:rsidR="00BA389D">
        <w:rPr>
          <w:rFonts w:ascii="Times New Roman" w:eastAsiaTheme="minorEastAsia" w:hAnsi="Times New Roman" w:cs="Times New Roman"/>
        </w:rPr>
        <w:t xml:space="preserve"> mean zero</w:t>
      </w:r>
      <w:r w:rsidR="00AB48BE">
        <w:rPr>
          <w:rFonts w:ascii="Times New Roman" w:eastAsiaTheme="minorEastAsia" w:hAnsi="Times New Roman" w:cs="Times New Roman"/>
        </w:rPr>
        <w:t xml:space="preserve"> and constant variance </w:t>
      </w:r>
      <m:oMath>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e</m:t>
            </m:r>
          </m:sub>
          <m:sup>
            <m:r>
              <w:rPr>
                <w:rFonts w:ascii="Cambria Math" w:eastAsiaTheme="minorEastAsia" w:hAnsi="Cambria Math" w:cs="Times New Roman"/>
              </w:rPr>
              <m:t>2</m:t>
            </m:r>
          </m:sup>
        </m:sSubSup>
      </m:oMath>
      <w:r w:rsidR="00DB42BE">
        <w:rPr>
          <w:rFonts w:ascii="Times New Roman" w:eastAsiaTheme="minorEastAsia" w:hAnsi="Times New Roman" w:cs="Times New Roman"/>
        </w:rPr>
        <w:t xml:space="preserve">, and the random effects are assumed to be independent of </w:t>
      </w:r>
      <w:r w:rsidR="00B2313F">
        <w:rPr>
          <w:rFonts w:ascii="Times New Roman" w:eastAsiaTheme="minorEastAsia" w:hAnsi="Times New Roman" w:cs="Times New Roman"/>
        </w:rPr>
        <w:t>the covariates, independent of the residual error, and be distributed as</w:t>
      </w:r>
    </w:p>
    <w:p w:rsidR="00210C58" w:rsidRPr="00EB4176" w:rsidRDefault="0000180A" w:rsidP="003E177E">
      <w:pPr>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0j</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1j</m:t>
                        </m:r>
                      </m:sub>
                    </m:sSub>
                  </m:e>
                </m:mr>
              </m:m>
            </m:e>
          </m:d>
          <m:r>
            <m:rPr>
              <m:sty m:val="p"/>
            </m:rPr>
            <w:rPr>
              <w:rFonts w:ascii="Cambria Math" w:eastAsiaTheme="minorEastAsia" w:hAnsi="Cambria Math" w:cs="Times New Roman"/>
            </w:rPr>
            <m:t>∼</m:t>
          </m:r>
          <m:r>
            <w:rPr>
              <w:rFonts w:ascii="Cambria Math" w:eastAsiaTheme="minorEastAsia" w:hAnsi="Cambria Math" w:cs="Times New Roman"/>
            </w:rPr>
            <m:t>N</m:t>
          </m:r>
          <m:d>
            <m:dPr>
              <m:ctrlPr>
                <w:rPr>
                  <w:rFonts w:ascii="Cambria Math" w:eastAsiaTheme="minorEastAsia" w:hAnsi="Cambria Math" w:cs="Times New Roman"/>
                </w:rPr>
              </m:ctrlPr>
            </m:dPr>
            <m:e>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mr>
                    <m:mr>
                      <m:e>
                        <m:r>
                          <w:rPr>
                            <w:rFonts w:ascii="Cambria Math" w:eastAsiaTheme="minorEastAsia" w:hAnsi="Cambria Math" w:cs="Times New Roman"/>
                          </w:rPr>
                          <m:t>0</m:t>
                        </m:r>
                      </m:e>
                    </m:mr>
                  </m:m>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2"/>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u00</m:t>
                            </m:r>
                          </m:sub>
                        </m:sSub>
                      </m:e>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u01</m:t>
                            </m:r>
                          </m:sub>
                        </m:sSub>
                        <m:ctrlPr>
                          <w:rPr>
                            <w:rFonts w:ascii="Cambria Math" w:eastAsia="Cambria Math" w:hAnsi="Cambria Math" w:cs="Cambria Math"/>
                            <w:i/>
                          </w:rPr>
                        </m:ctrlPr>
                      </m:e>
                    </m:mr>
                    <m:m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u01</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p"/>
                              </m:rPr>
                              <w:rPr>
                                <w:rFonts w:ascii="Cambria Math" w:eastAsia="Cambria Math" w:hAnsi="Cambria Math" w:cs="Cambria Math"/>
                              </w:rPr>
                              <m:t>σ</m:t>
                            </m:r>
                            <m:ctrlPr>
                              <w:rPr>
                                <w:rFonts w:ascii="Cambria Math" w:eastAsia="Cambria Math" w:hAnsi="Cambria Math" w:cs="Cambria Math"/>
                              </w:rPr>
                            </m:ctrlPr>
                          </m:e>
                          <m:sub>
                            <m:r>
                              <w:rPr>
                                <w:rFonts w:ascii="Cambria Math" w:eastAsia="Cambria Math" w:hAnsi="Cambria Math" w:cs="Cambria Math"/>
                              </w:rPr>
                              <m:t>u11</m:t>
                            </m:r>
                          </m:sub>
                        </m:sSub>
                      </m:e>
                    </m:mr>
                  </m:m>
                </m:e>
              </m:d>
              <m:ctrlPr>
                <w:rPr>
                  <w:rFonts w:ascii="Cambria Math" w:eastAsiaTheme="minorEastAsia" w:hAnsi="Cambria Math" w:cs="Times New Roman"/>
                  <w:i/>
                </w:rPr>
              </m:ctrlPr>
            </m:e>
          </m:d>
          <m:r>
            <w:rPr>
              <w:rFonts w:ascii="Cambria Math" w:eastAsiaTheme="minorEastAsia" w:hAnsi="Cambria Math" w:cs="Times New Roman"/>
            </w:rPr>
            <m:t>.</m:t>
          </m:r>
        </m:oMath>
      </m:oMathPara>
    </w:p>
    <w:p w:rsidR="00CB2250" w:rsidRPr="003E177E" w:rsidRDefault="002660F1" w:rsidP="003E177E">
      <w:pPr>
        <w:rPr>
          <w:rFonts w:ascii="Times New Roman" w:hAnsi="Times New Roman" w:cs="Times New Roman"/>
        </w:rPr>
      </w:pPr>
      <w:r>
        <w:rPr>
          <w:rFonts w:ascii="Times New Roman" w:hAnsi="Times New Roman" w:cs="Times New Roman"/>
        </w:rPr>
        <w:t>For the marginal model, we keep the same mean structure as we used in the conditional mixed effect model</w:t>
      </w:r>
      <w:r w:rsidR="00E92BF5">
        <w:rPr>
          <w:rFonts w:ascii="Times New Roman" w:hAnsi="Times New Roman" w:cs="Times New Roman"/>
        </w:rPr>
        <w:t xml:space="preserve"> and </w:t>
      </w:r>
      <w:r w:rsidR="004E6788">
        <w:rPr>
          <w:rFonts w:ascii="Times New Roman" w:hAnsi="Times New Roman" w:cs="Times New Roman"/>
        </w:rPr>
        <w:t>use</w:t>
      </w:r>
      <w:r w:rsidR="00E92BF5">
        <w:rPr>
          <w:rFonts w:ascii="Times New Roman" w:hAnsi="Times New Roman" w:cs="Times New Roman"/>
        </w:rPr>
        <w:t xml:space="preserve"> </w:t>
      </w:r>
      <w:r w:rsidR="00EB4176">
        <w:rPr>
          <w:rFonts w:ascii="Times New Roman" w:hAnsi="Times New Roman" w:cs="Times New Roman"/>
        </w:rPr>
        <w:t>an unstructured working matrix</w:t>
      </w:r>
      <w:r w:rsidR="0074535A">
        <w:rPr>
          <w:rFonts w:ascii="Times New Roman" w:hAnsi="Times New Roman" w:cs="Times New Roman"/>
        </w:rPr>
        <w:t xml:space="preserve"> and robust standard errors</w:t>
      </w:r>
      <w:r>
        <w:rPr>
          <w:rFonts w:ascii="Times New Roman" w:hAnsi="Times New Roman" w:cs="Times New Roman"/>
        </w:rPr>
        <w:t xml:space="preserve">. </w:t>
      </w:r>
      <w:r w:rsidR="0074535A">
        <w:rPr>
          <w:rFonts w:ascii="Times New Roman" w:hAnsi="Times New Roman" w:cs="Times New Roman"/>
        </w:rPr>
        <w:t>To estimate population average trajectories [DESCRIBE STEPS]</w:t>
      </w:r>
    </w:p>
    <w:p w:rsidR="003E177E" w:rsidRPr="003E177E" w:rsidRDefault="003E177E" w:rsidP="003E177E">
      <w:pPr>
        <w:pStyle w:val="Heading2"/>
        <w:rPr>
          <w:rFonts w:ascii="Times New Roman" w:hAnsi="Times New Roman" w:cs="Times New Roman"/>
        </w:rPr>
      </w:pPr>
      <w:r>
        <w:rPr>
          <w:rFonts w:ascii="Times New Roman" w:hAnsi="Times New Roman" w:cs="Times New Roman"/>
        </w:rPr>
        <w:t xml:space="preserve">3. </w:t>
      </w:r>
      <w:r w:rsidRPr="003E177E">
        <w:rPr>
          <w:rFonts w:ascii="Times New Roman" w:hAnsi="Times New Roman" w:cs="Times New Roman"/>
        </w:rPr>
        <w:t>Results</w:t>
      </w:r>
    </w:p>
    <w:p w:rsidR="003E177E" w:rsidRPr="003E177E" w:rsidRDefault="003E177E" w:rsidP="003E177E">
      <w:pPr>
        <w:rPr>
          <w:rFonts w:ascii="Times New Roman" w:hAnsi="Times New Roman" w:cs="Times New Roman"/>
        </w:rPr>
      </w:pPr>
      <w:r w:rsidRPr="003E177E">
        <w:rPr>
          <w:rFonts w:ascii="Times New Roman" w:hAnsi="Times New Roman" w:cs="Times New Roman"/>
        </w:rPr>
        <w:t>Words</w:t>
      </w:r>
    </w:p>
    <w:p w:rsidR="003E177E" w:rsidRPr="003E177E" w:rsidRDefault="003E177E" w:rsidP="003E177E">
      <w:pPr>
        <w:pStyle w:val="Heading2"/>
        <w:rPr>
          <w:rFonts w:ascii="Times New Roman" w:hAnsi="Times New Roman" w:cs="Times New Roman"/>
        </w:rPr>
      </w:pPr>
      <w:r>
        <w:rPr>
          <w:rFonts w:ascii="Times New Roman" w:hAnsi="Times New Roman" w:cs="Times New Roman"/>
        </w:rPr>
        <w:t xml:space="preserve">4. </w:t>
      </w:r>
      <w:r w:rsidRPr="003E177E">
        <w:rPr>
          <w:rFonts w:ascii="Times New Roman" w:hAnsi="Times New Roman" w:cs="Times New Roman"/>
        </w:rPr>
        <w:t>Summary</w:t>
      </w:r>
    </w:p>
    <w:p w:rsidR="003E177E" w:rsidRPr="003E177E" w:rsidRDefault="003E177E" w:rsidP="003E177E">
      <w:pPr>
        <w:rPr>
          <w:rFonts w:ascii="Times New Roman" w:hAnsi="Times New Roman" w:cs="Times New Roman"/>
        </w:rPr>
      </w:pPr>
      <w:r w:rsidRPr="003E177E">
        <w:rPr>
          <w:rFonts w:ascii="Times New Roman" w:hAnsi="Times New Roman" w:cs="Times New Roman"/>
        </w:rPr>
        <w:t>Words</w:t>
      </w:r>
    </w:p>
    <w:p w:rsidR="003E177E" w:rsidRPr="003E177E" w:rsidRDefault="003E177E" w:rsidP="003E177E">
      <w:pPr>
        <w:pStyle w:val="Heading1"/>
        <w:rPr>
          <w:rFonts w:ascii="Times New Roman" w:hAnsi="Times New Roman" w:cs="Times New Roman"/>
        </w:rPr>
      </w:pPr>
      <w:r w:rsidRPr="003E177E">
        <w:rPr>
          <w:rFonts w:ascii="Times New Roman" w:hAnsi="Times New Roman" w:cs="Times New Roman"/>
        </w:rPr>
        <w:t>Part 2</w:t>
      </w:r>
      <w:r w:rsidR="00A11466">
        <w:rPr>
          <w:rFonts w:ascii="Times New Roman" w:hAnsi="Times New Roman" w:cs="Times New Roman"/>
        </w:rPr>
        <w:t xml:space="preserve"> – Novel research setting</w:t>
      </w:r>
    </w:p>
    <w:p w:rsidR="003E177E" w:rsidRPr="003E177E" w:rsidRDefault="003E177E" w:rsidP="003E177E">
      <w:pPr>
        <w:rPr>
          <w:rFonts w:ascii="Times New Roman" w:hAnsi="Times New Roman" w:cs="Times New Roman"/>
        </w:rPr>
      </w:pPr>
    </w:p>
    <w:sectPr w:rsidR="003E177E" w:rsidRPr="003E1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7E"/>
    <w:rsid w:val="0000180A"/>
    <w:rsid w:val="00084B52"/>
    <w:rsid w:val="000C1AB2"/>
    <w:rsid w:val="0013571E"/>
    <w:rsid w:val="00210C58"/>
    <w:rsid w:val="002143FE"/>
    <w:rsid w:val="00225116"/>
    <w:rsid w:val="00231B51"/>
    <w:rsid w:val="002660F1"/>
    <w:rsid w:val="003B71AA"/>
    <w:rsid w:val="003E177E"/>
    <w:rsid w:val="00426241"/>
    <w:rsid w:val="00464E50"/>
    <w:rsid w:val="004C6DD6"/>
    <w:rsid w:val="004D24F1"/>
    <w:rsid w:val="004E6788"/>
    <w:rsid w:val="005F67A4"/>
    <w:rsid w:val="00607972"/>
    <w:rsid w:val="006159A9"/>
    <w:rsid w:val="00623BA1"/>
    <w:rsid w:val="00631E17"/>
    <w:rsid w:val="00700948"/>
    <w:rsid w:val="0074535A"/>
    <w:rsid w:val="007905A9"/>
    <w:rsid w:val="007A1E5E"/>
    <w:rsid w:val="00862B92"/>
    <w:rsid w:val="00957857"/>
    <w:rsid w:val="009C3734"/>
    <w:rsid w:val="00A11466"/>
    <w:rsid w:val="00A11CFA"/>
    <w:rsid w:val="00A574AC"/>
    <w:rsid w:val="00AA63E4"/>
    <w:rsid w:val="00AB48BE"/>
    <w:rsid w:val="00AE1D4A"/>
    <w:rsid w:val="00B2313F"/>
    <w:rsid w:val="00BA2BCF"/>
    <w:rsid w:val="00BA389D"/>
    <w:rsid w:val="00BB70A1"/>
    <w:rsid w:val="00BF34E1"/>
    <w:rsid w:val="00C62E2D"/>
    <w:rsid w:val="00C7146D"/>
    <w:rsid w:val="00C9423F"/>
    <w:rsid w:val="00CB2250"/>
    <w:rsid w:val="00DA6D1A"/>
    <w:rsid w:val="00DB1266"/>
    <w:rsid w:val="00DB42BE"/>
    <w:rsid w:val="00DF78FD"/>
    <w:rsid w:val="00E37788"/>
    <w:rsid w:val="00E5242E"/>
    <w:rsid w:val="00E92BF5"/>
    <w:rsid w:val="00EB4176"/>
    <w:rsid w:val="00F378BE"/>
    <w:rsid w:val="00F500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73674"/>
  <w15:chartTrackingRefBased/>
  <w15:docId w15:val="{2585BE44-4A7E-46BC-8170-191EAA3F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7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7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177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C6D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4B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2069</TotalTime>
  <Pages>2</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Maguire</dc:creator>
  <cp:keywords/>
  <dc:description/>
  <cp:lastModifiedBy>Sean Maguire</cp:lastModifiedBy>
  <cp:revision>9</cp:revision>
  <dcterms:created xsi:type="dcterms:W3CDTF">2023-03-07T10:07:00Z</dcterms:created>
  <dcterms:modified xsi:type="dcterms:W3CDTF">2023-03-08T20:38:00Z</dcterms:modified>
</cp:coreProperties>
</file>