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sessionmark — Redesign Implementation Prompt</w:t>
      </w:r>
    </w:p>
    <w:p>
      <w:r>
        <w:t>Hand this document to an AI coding agent to implement the new working principle. The agent should read it top to bottom and implement all sections.</w:t>
      </w:r>
    </w:p>
    <w:p>
      <w:pPr>
        <w:pStyle w:val="Heading1"/>
      </w:pPr>
      <w:r>
        <w:t>1. First Task: Create the Branch</w:t>
      </w:r>
    </w:p>
    <w:p>
      <w:r>
        <w:t>Before making any changes, run:</w:t>
      </w:r>
    </w:p>
    <w:p>
      <w:pPr>
        <w:spacing w:before="0" w:after="0"/>
        <w:ind w:left="432"/>
        <w:shd w:val="clear" w:color="auto" w:fill="F2F2F2"/>
      </w:pPr>
      <w:r>
        <w:rPr>
          <w:rFonts w:ascii="Courier New" w:hAnsi="Courier New"/>
          <w:sz w:val="18"/>
        </w:rPr>
        <w:t>git checkout master &amp;&amp; git pull &amp;&amp; git checkout -b feature/update-working-principle</w:t>
      </w:r>
    </w:p>
    <w:p>
      <w:pPr>
        <w:pStyle w:val="Heading1"/>
      </w:pPr>
      <w:r>
        <w:t>2. What sessionmark Is</w:t>
      </w:r>
    </w:p>
    <w:p>
      <w:r>
        <w:t>sessionmark is a Python CLI tool that saves and resumes AI coding sessions. It captures git state, open files, diffs, todos, shell history, and conversation transcripts, storing everything in a local SQLite DB (~/.bookmark/). The CLI entry point is sessionmark (internal Python package is bookmark).</w:t>
      </w:r>
    </w:p>
    <w:p>
      <w:r>
        <w:t>Current version: 0.2.0  |  Python 3.11+  |  Built with hatch  |  Linted with ruff (line-length=100, rules E/F/I/UP)</w:t>
      </w:r>
    </w:p>
    <w:p>
      <w:pPr>
        <w:pStyle w:val="Heading1"/>
      </w:pPr>
      <w:r>
        <w:t>3. Problem with the Current Design</w:t>
      </w:r>
    </w:p>
    <w:p>
      <w:r>
        <w:t>The current design installs agent-specific skill files into project directories (e.g. .claude/skills/bookmark/SKILL.md, .codex/commands/bookmark.md) containing trigger phrases like "save my progress" that prompt the agent to run sessionmark save.</w:t>
      </w:r>
    </w:p>
    <w:p>
      <w:r>
        <w:t>This ONLY works for the save side. On the resume side, the user must manually type a trigger phrase in the new agent's session. There is no automatic context injection into the receiving agent. The handoff is not seamless.</w:t>
      </w:r>
    </w:p>
    <w:p>
      <w:pPr>
        <w:pStyle w:val="Heading1"/>
      </w:pPr>
      <w:r>
        <w:t>4. The New Working Principle</w:t>
      </w:r>
    </w:p>
    <w:p>
      <w:pPr>
        <w:spacing w:after="40"/>
      </w:pPr>
      <w:r>
        <w:t>When sessionmark save is called, it should:</w:t>
      </w:r>
    </w:p>
    <w:p>
      <w:pPr>
        <w:pStyle w:val="ListNumber"/>
      </w:pPr>
      <w:r>
        <w:t>1. Save the session to the SQLite DB as before (all existing DB features preserved)</w:t>
      </w:r>
    </w:p>
    <w:p>
      <w:pPr>
        <w:pStyle w:val="ListNumber"/>
      </w:pPr>
      <w:r>
        <w:t>2. Write a rich context section directly into each installed agent config file, inside a clearly marked block:</w:t>
      </w:r>
    </w:p>
    <w:p>
      <w:pPr>
        <w:spacing w:before="0" w:after="0"/>
        <w:ind w:left="432"/>
        <w:shd w:val="clear" w:color="auto" w:fill="F2F2F2"/>
      </w:pPr>
      <w:r>
        <w:rPr>
          <w:rFonts w:ascii="Courier New" w:hAnsi="Courier New"/>
          <w:sz w:val="18"/>
        </w:rPr>
        <w:t>&lt;!-- sessionmark:start --&gt;</w:t>
      </w:r>
    </w:p>
    <w:p>
      <w:pPr>
        <w:spacing w:before="0" w:after="0"/>
        <w:ind w:left="432"/>
        <w:shd w:val="clear" w:color="auto" w:fill="F2F2F2"/>
      </w:pPr>
      <w:r>
        <w:rPr>
          <w:rFonts w:ascii="Courier New" w:hAnsi="Courier New"/>
          <w:sz w:val="18"/>
        </w:rPr>
        <w:t>... full briefing ...</w:t>
      </w:r>
    </w:p>
    <w:p>
      <w:pPr>
        <w:spacing w:before="0" w:after="0"/>
        <w:ind w:left="432"/>
        <w:shd w:val="clear" w:color="auto" w:fill="F2F2F2"/>
      </w:pPr>
      <w:r>
        <w:rPr>
          <w:rFonts w:ascii="Courier New" w:hAnsi="Courier New"/>
          <w:sz w:val="18"/>
        </w:rPr>
        <w:t>&lt;!-- sessionmark:end --&gt;</w:t>
      </w:r>
    </w:p>
    <w:p/>
    <w:p>
      <w:r>
        <w:t>When the user opens ANY agent in the same project directory, that agent reads its own config file at startup and sees the context section automatically. No trigger phrase needed. No resume command needed on the receiving end.</w:t>
      </w:r>
    </w:p>
    <w:p>
      <w:pPr>
        <w:spacing w:after="40"/>
      </w:pPr>
      <w:r>
        <w:t>When sessionmark resume &lt;name&gt; is called, it should:</w:t>
      </w:r>
    </w:p>
    <w:p>
      <w:pPr>
        <w:pStyle w:val="ListNumber"/>
      </w:pPr>
      <w:r>
        <w:t>1. Print the briefing as before</w:t>
      </w:r>
    </w:p>
    <w:p>
      <w:pPr>
        <w:pStyle w:val="ListNumber"/>
      </w:pPr>
      <w:r>
        <w:t>2. Update the marked section in all installed config files to that session, so the next agent opened in this directory gets that session's context.</w:t>
      </w:r>
    </w:p>
    <w:p>
      <w:pPr>
        <w:pStyle w:val="Heading1"/>
      </w:pPr>
      <w:r>
        <w:t>5. Verified Agent Config Files</w:t>
      </w:r>
    </w:p>
    <w:p>
      <w:r>
        <w:t>These are the verified project-local config files each agent reads unconditionally at startup: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Agent</w:t>
            </w:r>
          </w:p>
        </w:tc>
        <w:tc>
          <w:tcPr>
            <w:tcW w:type="dxa" w:w="2880"/>
          </w:tcPr>
          <w:p>
            <w:r>
              <w:rPr>
                <w:b/>
              </w:rPr>
              <w:t>File to Write</w:t>
            </w:r>
          </w:p>
        </w:tc>
        <w:tc>
          <w:tcPr>
            <w:tcW w:type="dxa" w:w="2880"/>
          </w:tcPr>
          <w:p>
            <w:r>
              <w:rPr>
                <w:b/>
              </w:rPr>
              <w:t>Notes</w:t>
            </w:r>
          </w:p>
        </w:tc>
      </w:tr>
      <w:tr>
        <w:tc>
          <w:tcPr>
            <w:tcW w:type="dxa" w:w="2880"/>
          </w:tcPr>
          <w:p>
            <w:r>
              <w:rPr>
                <w:sz w:val="18"/>
              </w:rPr>
              <w:t>Claude Code</w:t>
            </w:r>
          </w:p>
        </w:tc>
        <w:tc>
          <w:tcPr>
            <w:tcW w:type="dxa" w:w="2880"/>
          </w:tcPr>
          <w:p>
            <w:r>
              <w:rPr>
                <w:sz w:val="18"/>
              </w:rPr>
              <w:t>CLAUDE.md</w:t>
            </w:r>
          </w:p>
        </w:tc>
        <w:tc>
          <w:tcPr>
            <w:tcW w:type="dxa" w:w="2880"/>
          </w:tcPr>
          <w:p>
            <w:r>
              <w:rPr>
                <w:sz w:val="18"/>
              </w:rPr>
              <w:t>Append/update section; merges with global ~/.claude/CLAUDE.md</w:t>
            </w:r>
          </w:p>
        </w:tc>
      </w:tr>
      <w:tr>
        <w:tc>
          <w:tcPr>
            <w:tcW w:type="dxa" w:w="2880"/>
          </w:tcPr>
          <w:p>
            <w:r>
              <w:rPr>
                <w:sz w:val="18"/>
              </w:rPr>
              <w:t>Codex CLI</w:t>
            </w:r>
          </w:p>
        </w:tc>
        <w:tc>
          <w:tcPr>
            <w:tcW w:type="dxa" w:w="2880"/>
          </w:tcPr>
          <w:p>
            <w:r>
              <w:rPr>
                <w:sz w:val="18"/>
              </w:rPr>
              <w:t>AGENTS.md</w:t>
            </w:r>
          </w:p>
        </w:tc>
        <w:tc>
          <w:tcPr>
            <w:tcW w:type="dxa" w:w="2880"/>
          </w:tcPr>
          <w:p>
            <w:r>
              <w:rPr>
                <w:sz w:val="18"/>
              </w:rPr>
              <w:t>Project root; first-match wins; 32 KiB limit</w:t>
            </w:r>
          </w:p>
        </w:tc>
      </w:tr>
      <w:tr>
        <w:tc>
          <w:tcPr>
            <w:tcW w:type="dxa" w:w="2880"/>
          </w:tcPr>
          <w:p>
            <w:r>
              <w:rPr>
                <w:sz w:val="18"/>
              </w:rPr>
              <w:t>.cursor/rules/sessionmark.mdc</w:t>
            </w:r>
          </w:p>
        </w:tc>
        <w:tc>
          <w:tcPr>
            <w:tcW w:type="dxa" w:w="2880"/>
          </w:tcPr>
          <w:p>
            <w:r>
              <w:rPr>
                <w:sz w:val="18"/>
              </w:rPr>
              <w:t>Cursor</w:t>
            </w:r>
          </w:p>
        </w:tc>
        <w:tc>
          <w:tcPr>
            <w:tcW w:type="dxa" w:w="2880"/>
          </w:tcPr>
          <w:p>
            <w:r>
              <w:rPr>
                <w:sz w:val="18"/>
              </w:rPr>
              <w:t>Directory of .mdc files; .cursorrules is deprecated — do NOT use</w:t>
            </w:r>
          </w:p>
        </w:tc>
      </w:tr>
      <w:tr>
        <w:tc>
          <w:tcPr>
            <w:tcW w:type="dxa" w:w="2880"/>
          </w:tcPr>
          <w:p>
            <w:r>
              <w:rPr>
                <w:sz w:val="18"/>
              </w:rPr>
              <w:t>GitHub Copilot</w:t>
            </w:r>
          </w:p>
        </w:tc>
        <w:tc>
          <w:tcPr>
            <w:tcW w:type="dxa" w:w="2880"/>
          </w:tcPr>
          <w:p>
            <w:r>
              <w:rPr>
                <w:sz w:val="18"/>
              </w:rPr>
              <w:t>.github/copilot-instructions.md</w:t>
            </w:r>
          </w:p>
        </w:tc>
        <w:tc>
          <w:tcPr>
            <w:tcW w:type="dxa" w:w="2880"/>
          </w:tcPr>
          <w:p>
            <w:r>
              <w:rPr>
                <w:sz w:val="18"/>
              </w:rPr>
              <w:t>Works for both VS Code and JetBrains plugin</w:t>
            </w:r>
          </w:p>
        </w:tc>
      </w:tr>
      <w:tr>
        <w:tc>
          <w:tcPr>
            <w:tcW w:type="dxa" w:w="2880"/>
          </w:tcPr>
          <w:p>
            <w:r>
              <w:rPr>
                <w:sz w:val="18"/>
              </w:rPr>
              <w:t>Windsurf</w:t>
            </w:r>
          </w:p>
        </w:tc>
        <w:tc>
          <w:tcPr>
            <w:tcW w:type="dxa" w:w="2880"/>
          </w:tcPr>
          <w:p>
            <w:r>
              <w:rPr>
                <w:sz w:val="18"/>
              </w:rPr>
              <w:t>.windsurf/rules/sessionmark.md</w:t>
            </w:r>
          </w:p>
        </w:tc>
        <w:tc>
          <w:tcPr>
            <w:tcW w:type="dxa" w:w="2880"/>
          </w:tcPr>
          <w:p>
            <w:r>
              <w:rPr>
                <w:sz w:val="18"/>
              </w:rPr>
              <w:t>Project-local; also has global ~/.windsurf/rules/ but ignore that</w:t>
            </w:r>
          </w:p>
        </w:tc>
      </w:tr>
      <w:tr>
        <w:tc>
          <w:tcPr>
            <w:tcW w:type="dxa" w:w="2880"/>
          </w:tcPr>
          <w:p>
            <w:r>
              <w:rPr>
                <w:sz w:val="18"/>
              </w:rPr>
              <w:t>Gemini CLI</w:t>
            </w:r>
          </w:p>
        </w:tc>
        <w:tc>
          <w:tcPr>
            <w:tcW w:type="dxa" w:w="2880"/>
          </w:tcPr>
          <w:p>
            <w:r>
              <w:rPr>
                <w:sz w:val="18"/>
              </w:rPr>
              <w:t>.gemini/system.md</w:t>
            </w:r>
          </w:p>
        </w:tc>
        <w:tc>
          <w:tcPr>
            <w:tcW w:type="dxa" w:w="2880"/>
          </w:tcPr>
          <w:p>
            <w:r>
              <w:rPr>
                <w:sz w:val="18"/>
              </w:rPr>
              <w:t>FULL OVERRIDE — must own the entire file, not just a section</w:t>
            </w:r>
          </w:p>
        </w:tc>
      </w:tr>
    </w:tbl>
    <w:p/>
    <w:p>
      <w:r>
        <w:t>Aider has no auto-loaded instructions file — skip it for context injection. .cursorrules is deprecated — do not use it.</w:t>
      </w:r>
    </w:p>
    <w:p>
      <w:pPr>
        <w:pStyle w:val="Heading1"/>
      </w:pPr>
      <w:r>
        <w:t>6. Context Section Content</w:t>
      </w:r>
    </w:p>
    <w:p>
      <w:r>
        <w:t>The section written into each config file should follow this template:</w:t>
      </w:r>
    </w:p>
    <w:p>
      <w:pPr>
        <w:spacing w:before="0" w:after="0"/>
        <w:ind w:left="432"/>
        <w:shd w:val="clear" w:color="auto" w:fill="F2F2F2"/>
      </w:pPr>
      <w:r>
        <w:rPr>
          <w:rFonts w:ascii="Courier New" w:hAnsi="Courier New"/>
          <w:sz w:val="18"/>
        </w:rPr>
        <w:t>&lt;!-- sessionmark:start --&gt;</w:t>
      </w:r>
    </w:p>
    <w:p>
      <w:pPr>
        <w:spacing w:before="0" w:after="0"/>
        <w:ind w:left="432"/>
        <w:shd w:val="clear" w:color="auto" w:fill="F2F2F2"/>
      </w:pPr>
      <w:r>
        <w:rPr>
          <w:rFonts w:ascii="Courier New" w:hAnsi="Courier New"/>
          <w:sz w:val="18"/>
        </w:rPr>
        <w:t>## Active session: &lt;name&gt;  (saved &lt;relative time&gt;)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**Goal:** &lt;goal&gt;</w:t>
      </w:r>
    </w:p>
    <w:p>
      <w:pPr>
        <w:spacing w:before="0" w:after="0"/>
        <w:ind w:left="432"/>
        <w:shd w:val="clear" w:color="auto" w:fill="F2F2F2"/>
      </w:pPr>
      <w:r>
        <w:rPr>
          <w:rFonts w:ascii="Courier New" w:hAnsi="Courier New"/>
          <w:sz w:val="18"/>
        </w:rPr>
        <w:t>**Repo:** &lt;repo_name&gt; on &lt;git_branch&gt; @ &lt;git_head_short&gt;</w:t>
      </w:r>
    </w:p>
    <w:p>
      <w:pPr>
        <w:spacing w:before="0" w:after="0"/>
        <w:ind w:left="432"/>
        <w:shd w:val="clear" w:color="auto" w:fill="F2F2F2"/>
      </w:pPr>
      <w:r>
        <w:rPr>
          <w:rFonts w:ascii="Courier New" w:hAnsi="Courier New"/>
          <w:sz w:val="18"/>
        </w:rPr>
        <w:t>**Saved from:** &lt;source agent&gt;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 Last exchange</w:t>
      </w:r>
    </w:p>
    <w:p>
      <w:pPr>
        <w:spacing w:before="0" w:after="0"/>
        <w:ind w:left="432"/>
        <w:shd w:val="clear" w:color="auto" w:fill="F2F2F2"/>
      </w:pPr>
      <w:r>
        <w:rPr>
          <w:rFonts w:ascii="Courier New" w:hAnsi="Courier New"/>
          <w:sz w:val="18"/>
        </w:rPr>
        <w:t>&lt;last 6 transcript messages as human-readable dialogue&gt;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 Commands run</w:t>
      </w:r>
    </w:p>
    <w:p>
      <w:pPr>
        <w:spacing w:before="0" w:after="0"/>
        <w:ind w:left="432"/>
        <w:shd w:val="clear" w:color="auto" w:fill="F2F2F2"/>
      </w:pPr>
      <w:r>
        <w:rPr>
          <w:rFonts w:ascii="Courier New" w:hAnsi="Courier New"/>
          <w:sz w:val="18"/>
        </w:rPr>
        <w:t>&lt;bash commands extracted from transcript tool calls, deduplicated&gt;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 MCP tools used</w:t>
      </w:r>
    </w:p>
    <w:p>
      <w:pPr>
        <w:spacing w:before="0" w:after="0"/>
        <w:ind w:left="432"/>
        <w:shd w:val="clear" w:color="auto" w:fill="F2F2F2"/>
      </w:pPr>
      <w:r>
        <w:rPr>
          <w:rFonts w:ascii="Courier New" w:hAnsi="Courier New"/>
          <w:sz w:val="18"/>
        </w:rPr>
        <w:t>&lt;mcp tool calls extracted from transcript, with args summary&gt;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 Open files</w:t>
      </w:r>
    </w:p>
    <w:p>
      <w:pPr>
        <w:spacing w:before="0" w:after="0"/>
        <w:ind w:left="432"/>
        <w:shd w:val="clear" w:color="auto" w:fill="F2F2F2"/>
      </w:pPr>
      <w:r>
        <w:rPr>
          <w:rFonts w:ascii="Courier New" w:hAnsi="Courier New"/>
          <w:sz w:val="18"/>
        </w:rPr>
        <w:t>&lt;M/A/D  path  +lines -lines&gt;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 TODOs</w:t>
      </w:r>
    </w:p>
    <w:p>
      <w:pPr>
        <w:spacing w:before="0" w:after="0"/>
        <w:ind w:left="432"/>
        <w:shd w:val="clear" w:color="auto" w:fill="F2F2F2"/>
      </w:pPr>
      <w:r>
        <w:rPr>
          <w:rFonts w:ascii="Courier New" w:hAnsi="Courier New"/>
          <w:sz w:val="18"/>
        </w:rPr>
        <w:t>&lt;[ ] or [x]  text&gt;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 Next step</w:t>
      </w:r>
    </w:p>
    <w:p>
      <w:pPr>
        <w:spacing w:before="0" w:after="0"/>
        <w:ind w:left="432"/>
        <w:shd w:val="clear" w:color="auto" w:fill="F2F2F2"/>
      </w:pPr>
      <w:r>
        <w:rPr>
          <w:rFonts w:ascii="Courier New" w:hAnsi="Courier New"/>
          <w:sz w:val="18"/>
        </w:rPr>
        <w:t>cd &lt;repo_root&gt; &amp;&amp; git checkout &lt;branch&gt;</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w:t>
      </w:r>
    </w:p>
    <w:p>
      <w:pPr>
        <w:spacing w:before="0" w:after="0"/>
        <w:ind w:left="432"/>
        <w:shd w:val="clear" w:color="auto" w:fill="F2F2F2"/>
      </w:pPr>
      <w:r>
        <w:rPr>
          <w:rFonts w:ascii="Courier New" w:hAnsi="Courier New"/>
          <w:sz w:val="18"/>
        </w:rPr>
        <w:t>*To load a different session: `sessionmark resume &lt;name&gt;`*</w:t>
      </w:r>
    </w:p>
    <w:p>
      <w:pPr>
        <w:spacing w:before="0" w:after="0"/>
        <w:ind w:left="432"/>
        <w:shd w:val="clear" w:color="auto" w:fill="F2F2F2"/>
      </w:pPr>
      <w:r>
        <w:rPr>
          <w:rFonts w:ascii="Courier New" w:hAnsi="Courier New"/>
          <w:sz w:val="18"/>
        </w:rPr>
        <w:t>*To save current state: `sessionmark save -m "&lt;goal&gt;"`*</w:t>
      </w:r>
    </w:p>
    <w:p>
      <w:pPr>
        <w:spacing w:before="0" w:after="0"/>
        <w:ind w:left="432"/>
        <w:shd w:val="clear" w:color="auto" w:fill="F2F2F2"/>
      </w:pPr>
      <w:r>
        <w:rPr>
          <w:rFonts w:ascii="Courier New" w:hAnsi="Courier New"/>
          <w:sz w:val="18"/>
        </w:rPr>
        <w:t>&lt;!-- sessionmark:end --&gt;</w:t>
      </w:r>
    </w:p>
    <w:p/>
    <w:p>
      <w:r>
        <w:t>For Gemini (full-override mode): wrap the section in a complete standalone system prompt. The entire .gemini/system.md file is the system prompt, so sessionmark must own and manage the full file contents.</w:t>
      </w:r>
    </w:p>
    <w:p>
      <w:pPr>
        <w:pStyle w:val="Heading1"/>
      </w:pPr>
      <w:r>
        <w:t>7. install Command Changes</w:t>
      </w:r>
    </w:p>
    <w:p>
      <w:pPr>
        <w:spacing w:after="40"/>
      </w:pPr>
      <w:r>
        <w:t>sessionmark install --for &lt;agent&gt; should:</w:t>
      </w:r>
    </w:p>
    <w:p>
      <w:pPr>
        <w:pStyle w:val="ListBullet"/>
      </w:pPr>
      <w:r>
        <w:t>Create the config file if it doesn't exist (with just the empty marked section)</w:t>
      </w:r>
    </w:p>
    <w:p>
      <w:pPr>
        <w:pStyle w:val="ListBullet"/>
      </w:pPr>
      <w:r>
        <w:t>If the file already exists and has no sessionmark section, append the empty section</w:t>
      </w:r>
    </w:p>
    <w:p>
      <w:pPr>
        <w:pStyle w:val="ListBullet"/>
      </w:pPr>
      <w:r>
        <w:t>If the file already exists and already has a sessionmark section, leave it (idempotent)</w:t>
      </w:r>
    </w:p>
    <w:p>
      <w:pPr>
        <w:pStyle w:val="ListBullet"/>
      </w:pPr>
      <w:r>
        <w:t>Return {"action": "installed" | "already_installed" | "dry_run"}</w:t>
      </w:r>
    </w:p>
    <w:p/>
    <w:p>
      <w:r>
        <w:t>sessionmark install --for all installs for all 6 agents listed in Section 5.</w:t>
      </w:r>
    </w:p>
    <w:p>
      <w:r>
        <w:t>The old src/bookmark/skills/ directory and per-agent skill template files should be removed. The installer no longer copies static skill files — it manages live sections in the project's own config files.</w:t>
      </w:r>
    </w:p>
    <w:p>
      <w:pPr>
        <w:pStyle w:val="Heading1"/>
      </w:pPr>
      <w:r>
        <w:t>8. save Command Changes</w:t>
      </w:r>
    </w:p>
    <w:p>
      <w:pPr>
        <w:spacing w:after="40"/>
      </w:pPr>
      <w:r>
        <w:t>After the existing DB save logic in src/bookmark/core/save.py, add a call to a new module src/bookmark/install/context_writer.py that:</w:t>
      </w:r>
    </w:p>
    <w:p>
      <w:pPr>
        <w:pStyle w:val="ListBullet"/>
      </w:pPr>
      <w:r>
        <w:t>Detects which config files are present in cwd (don't write to files that don't exist — user must run install first)</w:t>
      </w:r>
    </w:p>
    <w:p>
      <w:pPr>
        <w:pStyle w:val="ListBullet"/>
      </w:pPr>
      <w:r>
        <w:t>Updates the sessionmark section in each found file with the new briefing</w:t>
      </w:r>
    </w:p>
    <w:p>
      <w:pPr>
        <w:pStyle w:val="ListBullet"/>
      </w:pPr>
      <w:r>
        <w:t>Skips silently if no config files are installed</w:t>
      </w:r>
    </w:p>
    <w:p>
      <w:pPr>
        <w:pStyle w:val="Heading1"/>
      </w:pPr>
      <w:r>
        <w:t>9. resume Command Changes</w:t>
      </w:r>
    </w:p>
    <w:p>
      <w:r>
        <w:t>After generating the briefing in src/bookmark/core/resume.py, call the same context_writer to update all installed config files to the resumed session. This means opening a new agent after sessionmark resume &lt;name&gt; will automatically have that session's context.</w:t>
      </w:r>
    </w:p>
    <w:p>
      <w:pPr>
        <w:pStyle w:val="Heading1"/>
      </w:pPr>
      <w:r>
        <w:t>10. New Module: src/bookmark/install/context_writer.py</w:t>
      </w:r>
    </w:p>
    <w:p>
      <w:r>
        <w:t>Implement the following public interface:</w:t>
      </w:r>
    </w:p>
    <w:p>
      <w:pPr>
        <w:spacing w:before="0" w:after="0"/>
        <w:ind w:left="432"/>
        <w:shd w:val="clear" w:color="auto" w:fill="F2F2F2"/>
      </w:pPr>
      <w:r>
        <w:rPr>
          <w:rFonts w:ascii="Courier New" w:hAnsi="Courier New"/>
          <w:sz w:val="18"/>
        </w:rPr>
        <w:t>def update_context_section(</w:t>
      </w:r>
    </w:p>
    <w:p>
      <w:pPr>
        <w:spacing w:before="0" w:after="0"/>
        <w:ind w:left="432"/>
        <w:shd w:val="clear" w:color="auto" w:fill="F2F2F2"/>
      </w:pPr>
      <w:r>
        <w:rPr>
          <w:rFonts w:ascii="Courier New" w:hAnsi="Courier New"/>
          <w:sz w:val="18"/>
        </w:rPr>
        <w:t xml:space="preserve">    config_file: Path,</w:t>
      </w:r>
    </w:p>
    <w:p>
      <w:pPr>
        <w:spacing w:before="0" w:after="0"/>
        <w:ind w:left="432"/>
        <w:shd w:val="clear" w:color="auto" w:fill="F2F2F2"/>
      </w:pPr>
      <w:r>
        <w:rPr>
          <w:rFonts w:ascii="Courier New" w:hAnsi="Courier New"/>
          <w:sz w:val="18"/>
        </w:rPr>
        <w:t xml:space="preserve">    content: str,</w:t>
      </w:r>
    </w:p>
    <w:p>
      <w:pPr>
        <w:spacing w:before="0" w:after="0"/>
        <w:ind w:left="432"/>
        <w:shd w:val="clear" w:color="auto" w:fill="F2F2F2"/>
      </w:pPr>
      <w:r>
        <w:rPr>
          <w:rFonts w:ascii="Courier New" w:hAnsi="Courier New"/>
          <w:sz w:val="18"/>
        </w:rPr>
        <w:t xml:space="preserve">    mode: Literal["append_section", "full_override"],</w:t>
      </w:r>
    </w:p>
    <w:p>
      <w:pPr>
        <w:spacing w:before="0" w:after="0"/>
        <w:ind w:left="432"/>
        <w:shd w:val="clear" w:color="auto" w:fill="F2F2F2"/>
      </w:pPr>
      <w:r>
        <w:rPr>
          <w:rFonts w:ascii="Courier New" w:hAnsi="Courier New"/>
          <w:sz w:val="18"/>
        </w:rPr>
        <w:t>) -&gt; bool:</w:t>
      </w:r>
    </w:p>
    <w:p>
      <w:pPr>
        <w:spacing w:before="0" w:after="0"/>
        <w:ind w:left="432"/>
        <w:shd w:val="clear" w:color="auto" w:fill="F2F2F2"/>
      </w:pPr>
      <w:r>
        <w:rPr>
          <w:rFonts w:ascii="Courier New" w:hAnsi="Courier New"/>
          <w:sz w:val="18"/>
        </w:rPr>
        <w:t xml:space="preserve">    """Write/update the sessionmark section in a config file.</w:t>
      </w:r>
    </w:p>
    <w:p>
      <w:pPr>
        <w:spacing w:before="0" w:after="0"/>
        <w:ind w:left="432"/>
        <w:shd w:val="clear" w:color="auto" w:fill="F2F2F2"/>
      </w:pPr>
      <w:r>
        <w:rPr>
          <w:rFonts w:ascii="Courier New" w:hAnsi="Courier New"/>
          <w:sz w:val="18"/>
        </w:rPr>
        <w:t xml:space="preserve">    Returns True if the file was modified."""</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def update_all_installed(cwd: Path, briefing: str) -&gt; list[Path]:</w:t>
      </w:r>
    </w:p>
    <w:p>
      <w:pPr>
        <w:spacing w:before="0" w:after="0"/>
        <w:ind w:left="432"/>
        <w:shd w:val="clear" w:color="auto" w:fill="F2F2F2"/>
      </w:pPr>
      <w:r>
        <w:rPr>
          <w:rFonts w:ascii="Courier New" w:hAnsi="Courier New"/>
          <w:sz w:val="18"/>
        </w:rPr>
        <w:t xml:space="preserve">    """Update sessionmark sections in all config files present in cwd.</w:t>
      </w:r>
    </w:p>
    <w:p>
      <w:pPr>
        <w:spacing w:before="0" w:after="0"/>
        <w:ind w:left="432"/>
        <w:shd w:val="clear" w:color="auto" w:fill="F2F2F2"/>
      </w:pPr>
      <w:r>
        <w:rPr>
          <w:rFonts w:ascii="Courier New" w:hAnsi="Courier New"/>
          <w:sz w:val="18"/>
        </w:rPr>
        <w:t xml:space="preserve">    Returns list of files updated."""</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def clear_section(config_file: Path) -&gt; bool:</w:t>
      </w:r>
    </w:p>
    <w:p>
      <w:pPr>
        <w:spacing w:before="0" w:after="0"/>
        <w:ind w:left="432"/>
        <w:shd w:val="clear" w:color="auto" w:fill="F2F2F2"/>
      </w:pPr>
      <w:r>
        <w:rPr>
          <w:rFonts w:ascii="Courier New" w:hAnsi="Courier New"/>
          <w:sz w:val="18"/>
        </w:rPr>
        <w:t xml:space="preserve">    """Remove the sessionmark section from a config file."""</w:t>
      </w:r>
    </w:p>
    <w:p>
      <w:pPr>
        <w:spacing w:before="0" w:after="0"/>
        <w:ind w:left="432"/>
        <w:shd w:val="clear" w:color="auto" w:fill="F2F2F2"/>
      </w:pPr>
      <w:r>
        <w:rPr>
          <w:rFonts w:ascii="Courier New" w:hAnsi="Courier New"/>
          <w:sz w:val="18"/>
        </w:rPr>
        <w:t xml:space="preserve"> </w:t>
      </w:r>
    </w:p>
    <w:p>
      <w:pPr>
        <w:spacing w:before="0" w:after="0"/>
        <w:ind w:left="432"/>
        <w:shd w:val="clear" w:color="auto" w:fill="F2F2F2"/>
      </w:pPr>
      <w:r>
        <w:rPr>
          <w:rFonts w:ascii="Courier New" w:hAnsi="Courier New"/>
          <w:sz w:val="18"/>
        </w:rPr>
        <w:t>CONFIG_FILES: dict[str, dict] = {</w:t>
      </w:r>
    </w:p>
    <w:p>
      <w:pPr>
        <w:spacing w:before="0" w:after="0"/>
        <w:ind w:left="432"/>
        <w:shd w:val="clear" w:color="auto" w:fill="F2F2F2"/>
      </w:pPr>
      <w:r>
        <w:rPr>
          <w:rFonts w:ascii="Courier New" w:hAnsi="Courier New"/>
          <w:sz w:val="18"/>
        </w:rPr>
        <w:t xml:space="preserve">    "claude-code":       {"path": "CLAUDE.md",                          "mode": "append_section"},</w:t>
      </w:r>
    </w:p>
    <w:p>
      <w:pPr>
        <w:spacing w:before="0" w:after="0"/>
        <w:ind w:left="432"/>
        <w:shd w:val="clear" w:color="auto" w:fill="F2F2F2"/>
      </w:pPr>
      <w:r>
        <w:rPr>
          <w:rFonts w:ascii="Courier New" w:hAnsi="Courier New"/>
          <w:sz w:val="18"/>
        </w:rPr>
        <w:t xml:space="preserve">    "codex":             {"path": "AGENTS.md",                          "mode": "append_section"},</w:t>
      </w:r>
    </w:p>
    <w:p>
      <w:pPr>
        <w:spacing w:before="0" w:after="0"/>
        <w:ind w:left="432"/>
        <w:shd w:val="clear" w:color="auto" w:fill="F2F2F2"/>
      </w:pPr>
      <w:r>
        <w:rPr>
          <w:rFonts w:ascii="Courier New" w:hAnsi="Courier New"/>
          <w:sz w:val="18"/>
        </w:rPr>
        <w:t xml:space="preserve">    "cursor":            {"path": ".cursor/rules/sessionmark.mdc",      "mode": "append_section"},</w:t>
      </w:r>
    </w:p>
    <w:p>
      <w:pPr>
        <w:spacing w:before="0" w:after="0"/>
        <w:ind w:left="432"/>
        <w:shd w:val="clear" w:color="auto" w:fill="F2F2F2"/>
      </w:pPr>
      <w:r>
        <w:rPr>
          <w:rFonts w:ascii="Courier New" w:hAnsi="Courier New"/>
          <w:sz w:val="18"/>
        </w:rPr>
        <w:t xml:space="preserve">    "github-copilot":    {"path": ".github/copilot-instructions.md",    "mode": "append_section"},</w:t>
      </w:r>
    </w:p>
    <w:p>
      <w:pPr>
        <w:spacing w:before="0" w:after="0"/>
        <w:ind w:left="432"/>
        <w:shd w:val="clear" w:color="auto" w:fill="F2F2F2"/>
      </w:pPr>
      <w:r>
        <w:rPr>
          <w:rFonts w:ascii="Courier New" w:hAnsi="Courier New"/>
          <w:sz w:val="18"/>
        </w:rPr>
        <w:t xml:space="preserve">    "windsurf":          {"path": ".windsurf/rules/sessionmark.md",     "mode": "append_section"},</w:t>
      </w:r>
    </w:p>
    <w:p>
      <w:pPr>
        <w:spacing w:before="0" w:after="0"/>
        <w:ind w:left="432"/>
        <w:shd w:val="clear" w:color="auto" w:fill="F2F2F2"/>
      </w:pPr>
      <w:r>
        <w:rPr>
          <w:rFonts w:ascii="Courier New" w:hAnsi="Courier New"/>
          <w:sz w:val="18"/>
        </w:rPr>
        <w:t xml:space="preserve">    "gemini":            {"path": ".gemini/system.md",                  "mode": "full_override"},</w:t>
      </w:r>
    </w:p>
    <w:p>
      <w:pPr>
        <w:spacing w:before="0" w:after="0"/>
        <w:ind w:left="432"/>
        <w:shd w:val="clear" w:color="auto" w:fill="F2F2F2"/>
      </w:pPr>
      <w:r>
        <w:rPr>
          <w:rFonts w:ascii="Courier New" w:hAnsi="Courier New"/>
          <w:sz w:val="18"/>
        </w:rPr>
        <w:t>}</w:t>
      </w:r>
    </w:p>
    <w:p>
      <w:pPr>
        <w:pStyle w:val="Heading1"/>
      </w:pPr>
      <w:r>
        <w:t>11. What to Keep Unchanged</w:t>
      </w:r>
    </w:p>
    <w:tbl>
      <w:tblPr>
        <w:tblStyle w:val="TableGrid"/>
        <w:tblW w:type="auto" w:w="0"/>
        <w:tblLook w:firstColumn="1" w:firstRow="1" w:lastColumn="0" w:lastRow="0" w:noHBand="0" w:noVBand="1" w:val="04A0"/>
      </w:tblPr>
      <w:tblGrid>
        <w:gridCol w:w="4320"/>
        <w:gridCol w:w="4320"/>
      </w:tblGrid>
      <w:tr>
        <w:tc>
          <w:tcPr>
            <w:tcW w:type="dxa" w:w="4320"/>
          </w:tcPr>
          <w:p>
            <w:r>
              <w:rPr>
                <w:b/>
              </w:rPr>
              <w:t>File / Module</w:t>
            </w:r>
          </w:p>
        </w:tc>
        <w:tc>
          <w:tcPr>
            <w:tcW w:type="dxa" w:w="4320"/>
          </w:tcPr>
          <w:p>
            <w:r>
              <w:rPr>
                <w:b/>
              </w:rPr>
              <w:t>Reason</w:t>
            </w:r>
          </w:p>
        </w:tc>
      </w:tr>
      <w:tr>
        <w:tc>
          <w:tcPr>
            <w:tcW w:type="dxa" w:w="4320"/>
          </w:tcPr>
          <w:p>
            <w:r>
              <w:rPr>
                <w:sz w:val="18"/>
              </w:rPr>
              <w:t>src/bookmark/storage/db.py</w:t>
            </w:r>
          </w:p>
        </w:tc>
        <w:tc>
          <w:tcPr>
            <w:tcW w:type="dxa" w:w="4320"/>
          </w:tcPr>
          <w:p>
            <w:r>
              <w:rPr>
                <w:sz w:val="18"/>
              </w:rPr>
              <w:t>SQLite schema and all CRUD operations</w:t>
            </w:r>
          </w:p>
        </w:tc>
      </w:tr>
      <w:tr>
        <w:tc>
          <w:tcPr>
            <w:tcW w:type="dxa" w:w="4320"/>
          </w:tcPr>
          <w:p>
            <w:r>
              <w:rPr>
                <w:sz w:val="18"/>
              </w:rPr>
              <w:t>src/bookmark/storage/blobs.py</w:t>
            </w:r>
          </w:p>
        </w:tc>
        <w:tc>
          <w:tcPr>
            <w:tcW w:type="dxa" w:w="4320"/>
          </w:tcPr>
          <w:p>
            <w:r>
              <w:rPr>
                <w:sz w:val="18"/>
              </w:rPr>
              <w:t>Blob store</w:t>
            </w:r>
          </w:p>
        </w:tc>
      </w:tr>
      <w:tr>
        <w:tc>
          <w:tcPr>
            <w:tcW w:type="dxa" w:w="4320"/>
          </w:tcPr>
          <w:p>
            <w:r>
              <w:rPr>
                <w:sz w:val="18"/>
              </w:rPr>
              <w:t>src/bookmark/core/models.py</w:t>
            </w:r>
          </w:p>
        </w:tc>
        <w:tc>
          <w:tcPr>
            <w:tcW w:type="dxa" w:w="4320"/>
          </w:tcPr>
          <w:p>
            <w:r>
              <w:rPr>
                <w:sz w:val="18"/>
              </w:rPr>
              <w:t>Bookmark/TodoItem/EnvVar models</w:t>
            </w:r>
          </w:p>
        </w:tc>
      </w:tr>
      <w:tr>
        <w:tc>
          <w:tcPr>
            <w:tcW w:type="dxa" w:w="4320"/>
          </w:tcPr>
          <w:p>
            <w:r>
              <w:rPr>
                <w:sz w:val="18"/>
              </w:rPr>
              <w:t>src/bookmark/capture/</w:t>
            </w:r>
          </w:p>
        </w:tc>
        <w:tc>
          <w:tcPr>
            <w:tcW w:type="dxa" w:w="4320"/>
          </w:tcPr>
          <w:p>
            <w:r>
              <w:rPr>
                <w:sz w:val="18"/>
              </w:rPr>
              <w:t>All agent transcript readers — still used for auto-capture</w:t>
            </w:r>
          </w:p>
        </w:tc>
      </w:tr>
      <w:tr>
        <w:tc>
          <w:tcPr>
            <w:tcW w:type="dxa" w:w="4320"/>
          </w:tcPr>
          <w:p>
            <w:r>
              <w:rPr>
                <w:sz w:val="18"/>
              </w:rPr>
              <w:t>src/bookmark/briefing/</w:t>
            </w:r>
          </w:p>
        </w:tc>
        <w:tc>
          <w:tcPr>
            <w:tcW w:type="dxa" w:w="4320"/>
          </w:tcPr>
          <w:p>
            <w:r>
              <w:rPr>
                <w:sz w:val="18"/>
              </w:rPr>
              <w:t>Briefing template and LLM providers</w:t>
            </w:r>
          </w:p>
        </w:tc>
      </w:tr>
      <w:tr>
        <w:tc>
          <w:tcPr>
            <w:tcW w:type="dxa" w:w="4320"/>
          </w:tcPr>
          <w:p>
            <w:r>
              <w:rPr>
                <w:sz w:val="18"/>
              </w:rPr>
              <w:t>src/bookmark/mcp/server.py</w:t>
            </w:r>
          </w:p>
        </w:tc>
        <w:tc>
          <w:tcPr>
            <w:tcW w:type="dxa" w:w="4320"/>
          </w:tcPr>
          <w:p>
            <w:r>
              <w:rPr>
                <w:sz w:val="18"/>
              </w:rPr>
              <w:t>MCP server tools</w:t>
            </w:r>
          </w:p>
        </w:tc>
      </w:tr>
      <w:tr>
        <w:tc>
          <w:tcPr>
            <w:tcW w:type="dxa" w:w="4320"/>
          </w:tcPr>
          <w:p>
            <w:r>
              <w:rPr>
                <w:sz w:val="18"/>
              </w:rPr>
              <w:t>src/bookmark/redact.py</w:t>
            </w:r>
          </w:p>
        </w:tc>
        <w:tc>
          <w:tcPr>
            <w:tcW w:type="dxa" w:w="4320"/>
          </w:tcPr>
          <w:p>
            <w:r>
              <w:rPr>
                <w:sz w:val="18"/>
              </w:rPr>
              <w:t>Secret redaction</w:t>
            </w:r>
          </w:p>
        </w:tc>
      </w:tr>
      <w:tr>
        <w:tc>
          <w:tcPr>
            <w:tcW w:type="dxa" w:w="4320"/>
          </w:tcPr>
          <w:p>
            <w:r>
              <w:rPr>
                <w:sz w:val="18"/>
              </w:rPr>
              <w:t>src/bookmark/sync.py</w:t>
            </w:r>
          </w:p>
        </w:tc>
        <w:tc>
          <w:tcPr>
            <w:tcW w:type="dxa" w:w="4320"/>
          </w:tcPr>
          <w:p>
            <w:r>
              <w:rPr>
                <w:sz w:val="18"/>
              </w:rPr>
              <w:t>Git-backed sync</w:t>
            </w:r>
          </w:p>
        </w:tc>
      </w:tr>
      <w:tr>
        <w:tc>
          <w:tcPr>
            <w:tcW w:type="dxa" w:w="4320"/>
          </w:tcPr>
          <w:p>
            <w:r>
              <w:rPr>
                <w:sz w:val="18"/>
              </w:rPr>
              <w:t>src/bookmark/cli.py</w:t>
            </w:r>
          </w:p>
        </w:tc>
        <w:tc>
          <w:tcPr>
            <w:tcW w:type="dxa" w:w="4320"/>
          </w:tcPr>
          <w:p>
            <w:r>
              <w:rPr>
                <w:sz w:val="18"/>
              </w:rPr>
              <w:t>All existing CLI commands and flags</w:t>
            </w:r>
          </w:p>
        </w:tc>
      </w:tr>
      <w:tr>
        <w:tc>
          <w:tcPr>
            <w:tcW w:type="dxa" w:w="4320"/>
          </w:tcPr>
          <w:p>
            <w:r>
              <w:rPr>
                <w:sz w:val="18"/>
              </w:rPr>
              <w:t>src/bookmark/config.py</w:t>
            </w:r>
          </w:p>
        </w:tc>
        <w:tc>
          <w:tcPr>
            <w:tcW w:type="dxa" w:w="4320"/>
          </w:tcPr>
          <w:p>
            <w:r>
              <w:rPr>
                <w:sz w:val="18"/>
              </w:rPr>
              <w:t>Config loading</w:t>
            </w:r>
          </w:p>
        </w:tc>
      </w:tr>
    </w:tbl>
    <w:p>
      <w:pPr>
        <w:pStyle w:val="Heading1"/>
      </w:pPr>
      <w:r>
        <w:t>12. Tests Required</w:t>
      </w:r>
    </w:p>
    <w:p>
      <w:r>
        <w:t>All existing tests must pass or be updated to match new behaviour.</w:t>
      </w:r>
    </w:p>
    <w:p>
      <w:pPr>
        <w:spacing w:after="40"/>
      </w:pPr>
      <w:r>
        <w:t>New tests for context_writer.py must cover:</w:t>
      </w:r>
    </w:p>
    <w:p>
      <w:pPr>
        <w:pStyle w:val="ListBullet"/>
      </w:pPr>
      <w:r>
        <w:t>install on a new file (file created with empty section)</w:t>
      </w:r>
    </w:p>
    <w:p>
      <w:pPr>
        <w:pStyle w:val="ListBullet"/>
      </w:pPr>
      <w:r>
        <w:t>install appended to an existing file (section added at end)</w:t>
      </w:r>
    </w:p>
    <w:p>
      <w:pPr>
        <w:pStyle w:val="ListBullet"/>
      </w:pPr>
      <w:r>
        <w:t>install is idempotent (second install does not duplicate section)</w:t>
      </w:r>
    </w:p>
    <w:p>
      <w:pPr>
        <w:pStyle w:val="ListBullet"/>
      </w:pPr>
      <w:r>
        <w:t>update_context_section replaces existing section content</w:t>
      </w:r>
    </w:p>
    <w:p>
      <w:pPr>
        <w:pStyle w:val="ListBullet"/>
      </w:pPr>
      <w:r>
        <w:t>clear_section removes the section entirely</w:t>
      </w:r>
    </w:p>
    <w:p>
      <w:pPr>
        <w:pStyle w:val="ListBullet"/>
      </w:pPr>
      <w:r>
        <w:t>Gemini full_override mode replaces entire file</w:t>
      </w:r>
    </w:p>
    <w:p>
      <w:pPr>
        <w:pStyle w:val="ListBullet"/>
      </w:pPr>
      <w:r>
        <w:t>update_all_installed only touches files that already exist in cwd</w:t>
      </w:r>
    </w:p>
    <w:p>
      <w:pPr>
        <w:pStyle w:val="ListBullet"/>
      </w:pPr>
      <w:r>
        <w:t>save() call triggers context update in present config files</w:t>
      </w:r>
    </w:p>
    <w:p>
      <w:pPr>
        <w:pStyle w:val="ListBullet"/>
      </w:pPr>
      <w:r>
        <w:t>resume() call triggers context update in present config files</w:t>
      </w:r>
    </w:p>
    <w:p>
      <w:pPr>
        <w:pStyle w:val="Heading1"/>
      </w:pPr>
      <w:r>
        <w:t>13. Constraints</w:t>
      </w:r>
    </w:p>
    <w:p>
      <w:pPr>
        <w:pStyle w:val="ListBullet"/>
      </w:pPr>
      <w:r>
        <w:t>All ruff checks must pass: ruff check src/ (line-length=100, rules E/F/I/UP)</w:t>
      </w:r>
    </w:p>
    <w:p>
      <w:pPr>
        <w:pStyle w:val="ListBullet"/>
      </w:pPr>
      <w:r>
        <w:t>No new dependencies unless strictly necessary</w:t>
      </w:r>
    </w:p>
    <w:p>
      <w:pPr>
        <w:pStyle w:val="ListBullet"/>
      </w:pPr>
      <w:r>
        <w:t>The &lt;!-- sessionmark:start --&gt; / &lt;!-- sessionmark:end --&gt; markers must be identical across all file formats so context_writer can find and replace the section with a single regex regardless of which config file it's in</w:t>
      </w:r>
    </w:p>
    <w:p>
      <w:pPr>
        <w:pStyle w:val="ListBullet"/>
      </w:pPr>
      <w:r>
        <w:t>For .mdc files (Cursor), the HTML comment markers still work — Cursor renders markdown and ignores HTML comments</w:t>
      </w:r>
    </w:p>
    <w:p>
      <w:pPr>
        <w:pStyle w:val="ListBullet"/>
      </w:pPr>
      <w:r>
        <w:t>Commit incrementally with clear messages</w:t>
      </w:r>
    </w:p>
    <w:p>
      <w:pPr>
        <w:pStyle w:val="ListBullet"/>
      </w:pPr>
      <w:r>
        <w:t>Push to origin feature/update-working-principle when 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