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3FD32D94" w:rsidR="00F23DB3" w:rsidRDefault="00F550E7" w:rsidP="00F23DB3">
      <w:pPr>
        <w:jc w:val="center"/>
        <w:rPr>
          <w:b/>
          <w:kern w:val="2"/>
          <w14:ligatures w14:val="all"/>
          <w14:cntxtAlts/>
        </w:rPr>
      </w:pPr>
      <w:r w:rsidRPr="00282211">
        <w:rPr>
          <w:b/>
          <w:kern w:val="2"/>
          <w14:ligatures w14:val="all"/>
          <w14:cntxtAlts/>
        </w:rPr>
        <w:t xml:space="preserve">Laboratory Exercise </w:t>
      </w:r>
      <w:r w:rsidR="00FF363A">
        <w:rPr>
          <w:b/>
          <w:kern w:val="2"/>
          <w14:ligatures w14:val="all"/>
          <w14:cntxtAlts/>
        </w:rPr>
        <w:t>Six</w:t>
      </w:r>
    </w:p>
    <w:p w14:paraId="2750B714" w14:textId="77777777" w:rsidR="00F23DB3" w:rsidRDefault="00F23DB3" w:rsidP="00F23DB3">
      <w:pPr>
        <w:jc w:val="center"/>
        <w:rPr>
          <w:b/>
          <w:kern w:val="2"/>
          <w14:ligatures w14:val="all"/>
          <w14:cntxtAlts/>
        </w:rPr>
      </w:pPr>
    </w:p>
    <w:p w14:paraId="066DA361" w14:textId="03BB684C" w:rsidR="00F550E7" w:rsidRPr="00F23DB3" w:rsidRDefault="00FF363A" w:rsidP="00F23DB3">
      <w:pPr>
        <w:jc w:val="center"/>
        <w:rPr>
          <w:b/>
          <w:kern w:val="2"/>
          <w14:ligatures w14:val="all"/>
          <w14:cntxtAlts/>
        </w:rPr>
      </w:pPr>
      <w:r>
        <w:rPr>
          <w:b/>
          <w:kern w:val="2"/>
          <w14:ligatures w14:val="all"/>
          <w14:cntxtAlts/>
        </w:rPr>
        <w:t xml:space="preserve">Secure String I/O </w:t>
      </w:r>
      <w:r w:rsidR="001A305E">
        <w:rPr>
          <w:b/>
          <w:kern w:val="2"/>
          <w14:ligatures w14:val="all"/>
          <w14:cntxtAlts/>
        </w:rPr>
        <w:t>and Number Output</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454549C8" w:rsidR="00F550E7" w:rsidRPr="00282211" w:rsidRDefault="00F550E7" w:rsidP="00F550E7">
      <w:pPr>
        <w:ind w:left="4680"/>
        <w:rPr>
          <w:kern w:val="2"/>
          <w14:ligatures w14:val="all"/>
          <w14:cntxtAlts/>
        </w:rPr>
      </w:pPr>
      <w:r w:rsidRPr="00282211">
        <w:rPr>
          <w:kern w:val="2"/>
          <w14:ligatures w14:val="all"/>
          <w14:cntxtAlts/>
        </w:rPr>
        <w:t xml:space="preserve">Performed </w:t>
      </w:r>
      <w:r w:rsidR="001A305E">
        <w:rPr>
          <w:kern w:val="2"/>
          <w14:ligatures w14:val="all"/>
          <w14:cntxtAlts/>
        </w:rPr>
        <w:t>4</w:t>
      </w:r>
      <w:r w:rsidR="001A305E" w:rsidRPr="00721ED4">
        <w:rPr>
          <w:kern w:val="2"/>
          <w:vertAlign w:val="superscript"/>
          <w14:ligatures w14:val="all"/>
          <w14:cntxtAlts/>
        </w:rPr>
        <w:t>th</w:t>
      </w:r>
      <w:r w:rsidR="001A305E">
        <w:rPr>
          <w:kern w:val="2"/>
          <w14:ligatures w14:val="all"/>
          <w14:cntxtAlts/>
        </w:rPr>
        <w:t xml:space="preserve"> March 2021.</w:t>
      </w:r>
    </w:p>
    <w:p w14:paraId="0A45F1DB" w14:textId="12406678" w:rsidR="00F550E7" w:rsidRPr="00282211" w:rsidRDefault="00F550E7" w:rsidP="00F550E7">
      <w:pPr>
        <w:ind w:left="4680"/>
        <w:rPr>
          <w:kern w:val="2"/>
          <w14:ligatures w14:val="all"/>
          <w14:cntxtAlts/>
        </w:rPr>
      </w:pPr>
      <w:r w:rsidRPr="00282211">
        <w:rPr>
          <w:kern w:val="2"/>
          <w14:ligatures w14:val="all"/>
          <w14:cntxtAlts/>
        </w:rPr>
        <w:t xml:space="preserve">Submitted </w:t>
      </w:r>
      <w:r w:rsidR="001A305E">
        <w:rPr>
          <w:kern w:val="2"/>
          <w14:ligatures w14:val="all"/>
          <w14:cntxtAlts/>
        </w:rPr>
        <w:t>11</w:t>
      </w:r>
      <w:r w:rsidR="00721ED4" w:rsidRPr="00721ED4">
        <w:rPr>
          <w:kern w:val="2"/>
          <w:vertAlign w:val="superscript"/>
          <w14:ligatures w14:val="all"/>
          <w14:cntxtAlts/>
        </w:rPr>
        <w:t>th</w:t>
      </w:r>
      <w:r w:rsidR="00721ED4">
        <w:rPr>
          <w:kern w:val="2"/>
          <w14:ligatures w14:val="all"/>
          <w14:cntxtAlts/>
        </w:rPr>
        <w:t xml:space="preserve"> </w:t>
      </w:r>
      <w:r w:rsidR="00727813">
        <w:rPr>
          <w:kern w:val="2"/>
          <w14:ligatures w14:val="all"/>
          <w14:cntxtAlts/>
        </w:rPr>
        <w:t>March</w:t>
      </w:r>
      <w:r w:rsidR="00721ED4">
        <w:rPr>
          <w:kern w:val="2"/>
          <w14:ligatures w14:val="all"/>
          <w14:cntxtAlts/>
        </w:rPr>
        <w:t xml:space="preserve">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Anthony Bacchetta</w:t>
            </w:r>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Payton Burak</w:t>
            </w:r>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561E5F28" w:rsidR="00F550E7" w:rsidRDefault="004C13C9" w:rsidP="00765985">
      <w:pPr>
        <w:keepNext/>
        <w:keepLines/>
        <w:jc w:val="both"/>
        <w:rPr>
          <w:b/>
          <w:bCs/>
          <w:kern w:val="2"/>
          <w14:ligatures w14:val="all"/>
          <w14:cntxtAlts/>
        </w:rPr>
      </w:pPr>
      <w:r>
        <w:rPr>
          <w:b/>
          <w:bCs/>
          <w:kern w:val="2"/>
          <w14:ligatures w14:val="all"/>
          <w14:cntxtAlts/>
        </w:rPr>
        <w:lastRenderedPageBreak/>
        <w:t>Procedure Screen Capture</w:t>
      </w:r>
    </w:p>
    <w:p w14:paraId="37F3F8F3" w14:textId="58E91DCA" w:rsidR="004975D1" w:rsidRDefault="004975D1" w:rsidP="00765985">
      <w:pPr>
        <w:keepNext/>
        <w:keepLines/>
        <w:jc w:val="both"/>
        <w:rPr>
          <w:b/>
          <w:bCs/>
          <w:kern w:val="2"/>
          <w14:ligatures w14:val="all"/>
          <w14:cntxtAlts/>
        </w:rPr>
      </w:pPr>
    </w:p>
    <w:p w14:paraId="41DAD01C" w14:textId="2A00865D" w:rsidR="00236830" w:rsidRDefault="00FF4699" w:rsidP="00765985">
      <w:pPr>
        <w:keepNext/>
        <w:keepLines/>
        <w:jc w:val="both"/>
        <w:rPr>
          <w:kern w:val="2"/>
          <w14:ligatures w14:val="all"/>
          <w14:cntxtAlts/>
        </w:rPr>
      </w:pPr>
      <w:r>
        <w:rPr>
          <w:kern w:val="2"/>
          <w14:ligatures w14:val="all"/>
          <w14:cntxtAlts/>
        </w:rPr>
        <w:t xml:space="preserve">The activity </w:t>
      </w:r>
      <w:r w:rsidR="009E4C9F">
        <w:rPr>
          <w:kern w:val="2"/>
          <w14:ligatures w14:val="all"/>
          <w14:cntxtAlts/>
        </w:rPr>
        <w:t>explored</w:t>
      </w:r>
      <w:r w:rsidR="001222A9">
        <w:rPr>
          <w:kern w:val="2"/>
          <w14:ligatures w14:val="all"/>
          <w14:cntxtAlts/>
        </w:rPr>
        <w:t xml:space="preserve"> the</w:t>
      </w:r>
      <w:r>
        <w:rPr>
          <w:kern w:val="2"/>
          <w14:ligatures w14:val="all"/>
          <w14:cntxtAlts/>
        </w:rPr>
        <w:t xml:space="preserve"> </w:t>
      </w:r>
      <w:r w:rsidR="00A970CC">
        <w:rPr>
          <w:kern w:val="2"/>
          <w14:ligatures w14:val="all"/>
          <w14:cntxtAlts/>
        </w:rPr>
        <w:t>KL05Z Freedom Board</w:t>
      </w:r>
      <w:r w:rsidR="001222A9">
        <w:rPr>
          <w:kern w:val="2"/>
          <w14:ligatures w14:val="all"/>
          <w14:cntxtAlts/>
        </w:rPr>
        <w:t xml:space="preserve"> further by writing a program to </w:t>
      </w:r>
      <w:r w:rsidR="00DF619C">
        <w:rPr>
          <w:kern w:val="2"/>
          <w14:ligatures w14:val="all"/>
          <w14:cntxtAlts/>
        </w:rPr>
        <w:t xml:space="preserve">handle </w:t>
      </w:r>
      <w:r w:rsidR="00625F5C">
        <w:rPr>
          <w:kern w:val="2"/>
          <w14:ligatures w14:val="all"/>
          <w14:cntxtAlts/>
        </w:rPr>
        <w:t xml:space="preserve">secure </w:t>
      </w:r>
      <w:r w:rsidR="00BA018E">
        <w:rPr>
          <w:kern w:val="2"/>
          <w14:ligatures w14:val="all"/>
          <w14:cntxtAlts/>
        </w:rPr>
        <w:t>String input</w:t>
      </w:r>
      <w:r w:rsidR="002A3F07">
        <w:rPr>
          <w:kern w:val="2"/>
          <w14:ligatures w14:val="all"/>
          <w14:cntxtAlts/>
        </w:rPr>
        <w:t xml:space="preserve"> and output</w:t>
      </w:r>
      <w:r w:rsidR="00BA018E">
        <w:rPr>
          <w:kern w:val="2"/>
          <w14:ligatures w14:val="all"/>
          <w14:cntxtAlts/>
        </w:rPr>
        <w:t>. Building upon the</w:t>
      </w:r>
      <w:r w:rsidR="00DB4E08">
        <w:rPr>
          <w:kern w:val="2"/>
          <w14:ligatures w14:val="all"/>
          <w14:cntxtAlts/>
        </w:rPr>
        <w:t xml:space="preserve"> GetChar and PutChar subroutines</w:t>
      </w:r>
      <w:r w:rsidR="00FD5281">
        <w:rPr>
          <w:kern w:val="2"/>
          <w14:ligatures w14:val="all"/>
          <w14:cntxtAlts/>
        </w:rPr>
        <w:t xml:space="preserve"> </w:t>
      </w:r>
      <w:r w:rsidR="00BA018E">
        <w:rPr>
          <w:kern w:val="2"/>
          <w14:ligatures w14:val="all"/>
          <w14:cntxtAlts/>
        </w:rPr>
        <w:t>from Lab 5</w:t>
      </w:r>
      <w:r w:rsidR="00A37DA0">
        <w:rPr>
          <w:kern w:val="2"/>
          <w14:ligatures w14:val="all"/>
          <w14:cntxtAlts/>
        </w:rPr>
        <w:t xml:space="preserve">, the performer </w:t>
      </w:r>
      <w:r w:rsidR="00FD5281">
        <w:rPr>
          <w:kern w:val="2"/>
          <w14:ligatures w14:val="all"/>
          <w14:cntxtAlts/>
        </w:rPr>
        <w:t>now created the</w:t>
      </w:r>
      <w:r w:rsidR="00A37DA0">
        <w:rPr>
          <w:kern w:val="2"/>
          <w14:ligatures w14:val="all"/>
          <w14:cntxtAlts/>
        </w:rPr>
        <w:t xml:space="preserve"> GetChar</w:t>
      </w:r>
      <w:r w:rsidR="00FD5281">
        <w:rPr>
          <w:kern w:val="2"/>
          <w14:ligatures w14:val="all"/>
          <w14:cntxtAlts/>
        </w:rPr>
        <w:t>SB</w:t>
      </w:r>
      <w:r w:rsidR="00A37DA0">
        <w:rPr>
          <w:kern w:val="2"/>
          <w14:ligatures w14:val="all"/>
          <w14:cntxtAlts/>
        </w:rPr>
        <w:t xml:space="preserve"> and PutChar</w:t>
      </w:r>
      <w:r w:rsidR="00FD5281">
        <w:rPr>
          <w:kern w:val="2"/>
          <w14:ligatures w14:val="all"/>
          <w14:cntxtAlts/>
        </w:rPr>
        <w:t>SB</w:t>
      </w:r>
      <w:r w:rsidR="00A37DA0">
        <w:rPr>
          <w:kern w:val="2"/>
          <w14:ligatures w14:val="all"/>
          <w14:cntxtAlts/>
        </w:rPr>
        <w:t xml:space="preserve"> </w:t>
      </w:r>
      <w:r w:rsidR="00DB4E08">
        <w:rPr>
          <w:kern w:val="2"/>
          <w14:ligatures w14:val="all"/>
          <w14:cntxtAlts/>
        </w:rPr>
        <w:t xml:space="preserve">subroutines to </w:t>
      </w:r>
      <w:r w:rsidR="00FD5281">
        <w:rPr>
          <w:kern w:val="2"/>
          <w14:ligatures w14:val="all"/>
          <w14:cntxtAlts/>
        </w:rPr>
        <w:t>handle</w:t>
      </w:r>
      <w:r w:rsidR="00236830">
        <w:rPr>
          <w:kern w:val="2"/>
          <w14:ligatures w14:val="all"/>
          <w14:cntxtAlts/>
        </w:rPr>
        <w:t xml:space="preserve"> a buffered string input-output. The Strings used in the activity were limited to being </w:t>
      </w:r>
      <w:r w:rsidR="00922E59">
        <w:rPr>
          <w:kern w:val="2"/>
          <w14:ligatures w14:val="all"/>
          <w14:cntxtAlts/>
        </w:rPr>
        <w:t>78 character long.</w:t>
      </w:r>
      <w:r w:rsidR="00E30636">
        <w:rPr>
          <w:kern w:val="2"/>
          <w14:ligatures w14:val="all"/>
          <w14:cntxtAlts/>
        </w:rPr>
        <w:t xml:space="preserve"> </w:t>
      </w:r>
      <w:r w:rsidR="006603E5">
        <w:rPr>
          <w:kern w:val="2"/>
          <w14:ligatures w14:val="all"/>
          <w14:cntxtAlts/>
        </w:rPr>
        <w:t xml:space="preserve">For this implementation, register R0 was used to </w:t>
      </w:r>
      <w:r w:rsidR="00DD3C02">
        <w:rPr>
          <w:kern w:val="2"/>
          <w14:ligatures w14:val="all"/>
          <w14:cntxtAlts/>
        </w:rPr>
        <w:t>store and output the String, and register R1 specified the buffer capacity</w:t>
      </w:r>
      <w:r w:rsidR="006F2D8F">
        <w:rPr>
          <w:kern w:val="2"/>
          <w14:ligatures w14:val="all"/>
          <w14:cntxtAlts/>
        </w:rPr>
        <w:t xml:space="preserve">. </w:t>
      </w:r>
      <w:r w:rsidR="00AB78C6">
        <w:rPr>
          <w:kern w:val="2"/>
          <w14:ligatures w14:val="all"/>
          <w14:cntxtAlts/>
        </w:rPr>
        <w:t xml:space="preserve">To ensure security, all strings were null terminated upon receiving a Carriage return as input. </w:t>
      </w:r>
    </w:p>
    <w:p w14:paraId="1B693FCA" w14:textId="2405F05E" w:rsidR="00071034" w:rsidRDefault="00071034" w:rsidP="00765985">
      <w:pPr>
        <w:keepNext/>
        <w:keepLines/>
        <w:jc w:val="both"/>
        <w:rPr>
          <w:kern w:val="2"/>
          <w14:ligatures w14:val="all"/>
          <w14:cntxtAlts/>
        </w:rPr>
      </w:pPr>
    </w:p>
    <w:p w14:paraId="12E30F48" w14:textId="3681213F" w:rsidR="004C13C9" w:rsidRDefault="00063AEE" w:rsidP="00765985">
      <w:pPr>
        <w:keepNext/>
        <w:keepLines/>
        <w:jc w:val="both"/>
        <w:rPr>
          <w:kern w:val="2"/>
          <w14:ligatures w14:val="all"/>
          <w14:cntxtAlts/>
        </w:rPr>
      </w:pPr>
      <w:r>
        <w:rPr>
          <w:kern w:val="2"/>
          <w14:ligatures w14:val="all"/>
          <w14:cntxtAlts/>
        </w:rPr>
        <w:t xml:space="preserve">An additional PutNumU subroutine was also defined in the code to display decimal representation </w:t>
      </w:r>
      <w:r w:rsidR="00FF4CBF">
        <w:rPr>
          <w:kern w:val="2"/>
          <w14:ligatures w14:val="all"/>
          <w14:cntxtAlts/>
        </w:rPr>
        <w:t>of an unsigned word  value using the PutChar</w:t>
      </w:r>
      <w:r w:rsidR="005F291D">
        <w:rPr>
          <w:kern w:val="2"/>
          <w14:ligatures w14:val="all"/>
          <w14:cntxtAlts/>
        </w:rPr>
        <w:t xml:space="preserve"> subroutine. </w:t>
      </w:r>
    </w:p>
    <w:p w14:paraId="70C0A1A2" w14:textId="77777777" w:rsidR="004C13C9" w:rsidRDefault="004C13C9" w:rsidP="00765985">
      <w:pPr>
        <w:keepNext/>
        <w:keepLines/>
        <w:jc w:val="both"/>
        <w:rPr>
          <w:kern w:val="2"/>
          <w14:ligatures w14:val="all"/>
          <w14:cntxtAlts/>
        </w:rPr>
      </w:pPr>
    </w:p>
    <w:p w14:paraId="7F4C2302" w14:textId="07A9CCBE" w:rsidR="004975D1" w:rsidRDefault="00572BBE" w:rsidP="00765985">
      <w:pPr>
        <w:keepNext/>
        <w:keepLines/>
        <w:jc w:val="both"/>
        <w:rPr>
          <w:kern w:val="2"/>
          <w14:ligatures w14:val="all"/>
          <w14:cntxtAlts/>
        </w:rPr>
      </w:pPr>
      <w:r>
        <w:rPr>
          <w:kern w:val="2"/>
          <w14:ligatures w14:val="all"/>
          <w14:cntxtAlts/>
        </w:rPr>
        <w:t xml:space="preserve">This </w:t>
      </w:r>
      <w:r w:rsidR="00922E59">
        <w:rPr>
          <w:kern w:val="2"/>
          <w14:ligatures w14:val="all"/>
          <w14:cntxtAlts/>
        </w:rPr>
        <w:t xml:space="preserve">connection to the board was again established via </w:t>
      </w:r>
      <w:r>
        <w:rPr>
          <w:kern w:val="2"/>
          <w14:ligatures w14:val="all"/>
          <w14:cntxtAlts/>
        </w:rPr>
        <w:t>UART Polling</w:t>
      </w:r>
      <w:r w:rsidR="001C7B84">
        <w:rPr>
          <w:kern w:val="2"/>
          <w14:ligatures w14:val="all"/>
          <w14:cntxtAlts/>
        </w:rPr>
        <w:t xml:space="preserve"> at 9600 B</w:t>
      </w:r>
      <w:r w:rsidR="007E4684">
        <w:rPr>
          <w:kern w:val="2"/>
          <w14:ligatures w14:val="all"/>
          <w14:cntxtAlts/>
        </w:rPr>
        <w:t>aud rate</w:t>
      </w:r>
      <w:r w:rsidR="009031F8">
        <w:rPr>
          <w:kern w:val="2"/>
          <w14:ligatures w14:val="all"/>
          <w14:cntxtAlts/>
        </w:rPr>
        <w:t xml:space="preserve"> using PuTTY</w:t>
      </w:r>
      <w:r w:rsidR="0044679B">
        <w:rPr>
          <w:kern w:val="2"/>
          <w14:ligatures w14:val="all"/>
          <w14:cntxtAlts/>
        </w:rPr>
        <w:t xml:space="preserve"> and its “Serial” connectivity functionality</w:t>
      </w:r>
      <w:r w:rsidR="00C06D49">
        <w:rPr>
          <w:kern w:val="2"/>
          <w14:ligatures w14:val="all"/>
          <w14:cntxtAlts/>
        </w:rPr>
        <w:t>.</w:t>
      </w:r>
      <w:r w:rsidR="002511CD">
        <w:rPr>
          <w:kern w:val="2"/>
          <w14:ligatures w14:val="all"/>
          <w14:cntxtAlts/>
        </w:rPr>
        <w:t xml:space="preserve"> </w:t>
      </w:r>
      <w:r w:rsidR="0044679B">
        <w:rPr>
          <w:kern w:val="2"/>
          <w14:ligatures w14:val="all"/>
          <w14:cntxtAlts/>
        </w:rPr>
        <w:t xml:space="preserve"> </w:t>
      </w:r>
      <w:r w:rsidR="009031F8">
        <w:rPr>
          <w:kern w:val="2"/>
          <w14:ligatures w14:val="all"/>
          <w14:cntxtAlts/>
        </w:rPr>
        <w:t xml:space="preserve"> </w:t>
      </w:r>
    </w:p>
    <w:p w14:paraId="1C98723F" w14:textId="77777777" w:rsidR="00FF4699" w:rsidRDefault="00FF4699" w:rsidP="00765985">
      <w:pPr>
        <w:keepNext/>
        <w:keepLines/>
        <w:jc w:val="both"/>
        <w:rPr>
          <w:kern w:val="2"/>
          <w14:ligatures w14:val="all"/>
          <w14:cntxtAlts/>
        </w:rPr>
      </w:pPr>
    </w:p>
    <w:p w14:paraId="25429231" w14:textId="4CB1B72E" w:rsidR="004C44A6" w:rsidRDefault="00EC37F2" w:rsidP="004A26D5">
      <w:pPr>
        <w:shd w:val="clear" w:color="auto" w:fill="FFFFFF"/>
        <w:rPr>
          <w:kern w:val="2"/>
          <w14:ligatures w14:val="all"/>
          <w14:cntxtAlts/>
        </w:rPr>
      </w:pPr>
      <w:r>
        <w:rPr>
          <w:kern w:val="2"/>
          <w14:ligatures w14:val="all"/>
          <w14:cntxtAlts/>
        </w:rPr>
        <w:t xml:space="preserve">The code for </w:t>
      </w:r>
      <w:r w:rsidR="00071034">
        <w:rPr>
          <w:kern w:val="2"/>
          <w14:ligatures w14:val="all"/>
          <w14:cntxtAlts/>
        </w:rPr>
        <w:t xml:space="preserve">secure string I/O </w:t>
      </w:r>
      <w:r w:rsidR="004C44A6">
        <w:rPr>
          <w:kern w:val="2"/>
          <w14:ligatures w14:val="all"/>
          <w14:cntxtAlts/>
        </w:rPr>
        <w:t>and number output</w:t>
      </w:r>
      <w:r>
        <w:rPr>
          <w:kern w:val="2"/>
          <w14:ligatures w14:val="all"/>
          <w14:cntxtAlts/>
        </w:rPr>
        <w:t xml:space="preserve"> was written and downloaded to the </w:t>
      </w:r>
      <w:r w:rsidR="00F0578F">
        <w:rPr>
          <w:kern w:val="2"/>
          <w14:ligatures w14:val="all"/>
          <w14:cntxtAlts/>
        </w:rPr>
        <w:t>KL05Z board</w:t>
      </w:r>
      <w:r w:rsidR="002511CD">
        <w:rPr>
          <w:kern w:val="2"/>
          <w14:ligatures w14:val="all"/>
          <w14:cntxtAlts/>
        </w:rPr>
        <w:t xml:space="preserve"> using the Keil IDE</w:t>
      </w:r>
      <w:r w:rsidR="001D50BE">
        <w:rPr>
          <w:kern w:val="2"/>
          <w14:ligatures w14:val="all"/>
          <w14:cntxtAlts/>
        </w:rPr>
        <w:t>.</w:t>
      </w:r>
      <w:r w:rsidR="00025050">
        <w:rPr>
          <w:kern w:val="2"/>
          <w14:ligatures w14:val="all"/>
          <w14:cntxtAlts/>
        </w:rPr>
        <w:t xml:space="preserve"> </w:t>
      </w:r>
      <w:r w:rsidR="001D50BE">
        <w:rPr>
          <w:kern w:val="2"/>
          <w14:ligatures w14:val="all"/>
          <w14:cntxtAlts/>
        </w:rPr>
        <w:t>I</w:t>
      </w:r>
      <w:r w:rsidR="00025050">
        <w:rPr>
          <w:kern w:val="2"/>
          <w14:ligatures w14:val="all"/>
          <w14:cntxtAlts/>
        </w:rPr>
        <w:t xml:space="preserve">t was then tested </w:t>
      </w:r>
      <w:r w:rsidR="001D2AAE">
        <w:rPr>
          <w:kern w:val="2"/>
          <w14:ligatures w14:val="all"/>
          <w14:cntxtAlts/>
        </w:rPr>
        <w:t>against the following cases:</w:t>
      </w:r>
    </w:p>
    <w:p w14:paraId="58CD4AB6" w14:textId="03725DFF" w:rsidR="001D2AAE" w:rsidRDefault="00EB2503" w:rsidP="00EB2503">
      <w:pPr>
        <w:pStyle w:val="ListParagraph"/>
        <w:numPr>
          <w:ilvl w:val="0"/>
          <w:numId w:val="14"/>
        </w:numPr>
        <w:shd w:val="clear" w:color="auto" w:fill="FFFFFF"/>
        <w:rPr>
          <w:kern w:val="2"/>
          <w14:ligatures w14:val="all"/>
          <w14:cntxtAlts/>
        </w:rPr>
      </w:pPr>
      <w:r>
        <w:rPr>
          <w:kern w:val="2"/>
          <w14:ligatures w14:val="all"/>
          <w14:cntxtAlts/>
        </w:rPr>
        <w:t>Uninitialized string: l and p</w:t>
      </w:r>
      <w:r w:rsidR="007F0F01">
        <w:rPr>
          <w:kern w:val="2"/>
          <w14:ligatures w14:val="all"/>
          <w14:cntxtAlts/>
        </w:rPr>
        <w:t>.</w:t>
      </w:r>
    </w:p>
    <w:p w14:paraId="6C8ECA86" w14:textId="154E48B3" w:rsidR="00EB2503" w:rsidRDefault="00EB2503" w:rsidP="00EB2503">
      <w:pPr>
        <w:pStyle w:val="ListParagraph"/>
        <w:numPr>
          <w:ilvl w:val="0"/>
          <w:numId w:val="14"/>
        </w:numPr>
        <w:shd w:val="clear" w:color="auto" w:fill="FFFFFF"/>
        <w:rPr>
          <w:kern w:val="2"/>
          <w14:ligatures w14:val="all"/>
          <w14:cntxtAlts/>
        </w:rPr>
      </w:pPr>
      <w:r>
        <w:rPr>
          <w:kern w:val="2"/>
          <w14:ligatures w14:val="all"/>
          <w14:cntxtAlts/>
        </w:rPr>
        <w:t xml:space="preserve">User string between 1 and 77 characters: </w:t>
      </w:r>
      <w:r w:rsidR="00A17697">
        <w:rPr>
          <w:kern w:val="2"/>
          <w14:ligatures w14:val="all"/>
          <w14:cntxtAlts/>
        </w:rPr>
        <w:t>g, l, and p</w:t>
      </w:r>
      <w:r w:rsidR="007F0F01">
        <w:rPr>
          <w:kern w:val="2"/>
          <w14:ligatures w14:val="all"/>
          <w14:cntxtAlts/>
        </w:rPr>
        <w:t>.</w:t>
      </w:r>
    </w:p>
    <w:p w14:paraId="0327A460" w14:textId="6F30A2BD" w:rsidR="00CA12A9" w:rsidRDefault="00ED7EB4" w:rsidP="00EB2503">
      <w:pPr>
        <w:pStyle w:val="ListParagraph"/>
        <w:numPr>
          <w:ilvl w:val="0"/>
          <w:numId w:val="14"/>
        </w:numPr>
        <w:shd w:val="clear" w:color="auto" w:fill="FFFFFF"/>
        <w:rPr>
          <w:kern w:val="2"/>
          <w14:ligatures w14:val="all"/>
          <w14:cntxtAlts/>
        </w:rPr>
      </w:pPr>
      <w:r w:rsidRPr="00ED7EB4">
        <w:rPr>
          <w:kern w:val="2"/>
          <w14:ligatures w14:val="all"/>
          <w14:cntxtAlts/>
        </w:rPr>
        <w:t>User empty string, (i.e., only  enter key pressed):  g, l, and p</w:t>
      </w:r>
      <w:r w:rsidR="007F0F01">
        <w:rPr>
          <w:kern w:val="2"/>
          <w14:ligatures w14:val="all"/>
          <w14:cntxtAlts/>
        </w:rPr>
        <w:t>.</w:t>
      </w:r>
    </w:p>
    <w:p w14:paraId="28286BD3" w14:textId="2D3A68E8" w:rsidR="00CA12A9" w:rsidRDefault="00ED7EB4" w:rsidP="00EB2503">
      <w:pPr>
        <w:pStyle w:val="ListParagraph"/>
        <w:numPr>
          <w:ilvl w:val="0"/>
          <w:numId w:val="14"/>
        </w:numPr>
        <w:shd w:val="clear" w:color="auto" w:fill="FFFFFF"/>
        <w:rPr>
          <w:kern w:val="2"/>
          <w14:ligatures w14:val="all"/>
          <w14:cntxtAlts/>
        </w:rPr>
      </w:pPr>
      <w:r w:rsidRPr="00ED7EB4">
        <w:rPr>
          <w:kern w:val="2"/>
          <w14:ligatures w14:val="all"/>
          <w14:cntxtAlts/>
        </w:rPr>
        <w:t>User string of 78 characters:  g, l, and p</w:t>
      </w:r>
      <w:r w:rsidR="007F0F01">
        <w:rPr>
          <w:kern w:val="2"/>
          <w14:ligatures w14:val="all"/>
          <w14:cntxtAlts/>
        </w:rPr>
        <w:t>.</w:t>
      </w:r>
    </w:p>
    <w:p w14:paraId="35343544" w14:textId="40F0A025" w:rsidR="00CA12A9" w:rsidRDefault="00ED7EB4" w:rsidP="00EB2503">
      <w:pPr>
        <w:pStyle w:val="ListParagraph"/>
        <w:numPr>
          <w:ilvl w:val="0"/>
          <w:numId w:val="14"/>
        </w:numPr>
        <w:shd w:val="clear" w:color="auto" w:fill="FFFFFF"/>
        <w:rPr>
          <w:kern w:val="2"/>
          <w14:ligatures w14:val="all"/>
          <w14:cntxtAlts/>
        </w:rPr>
      </w:pPr>
      <w:r w:rsidRPr="00ED7EB4">
        <w:rPr>
          <w:kern w:val="2"/>
          <w14:ligatures w14:val="all"/>
          <w14:cntxtAlts/>
        </w:rPr>
        <w:t>Initializing string to empty string:  i, l, and p</w:t>
      </w:r>
      <w:r w:rsidR="007F0F01">
        <w:rPr>
          <w:kern w:val="2"/>
          <w14:ligatures w14:val="all"/>
          <w14:cntxtAlts/>
        </w:rPr>
        <w:t>.</w:t>
      </w:r>
    </w:p>
    <w:p w14:paraId="368B3F49" w14:textId="5806A6F6" w:rsidR="001C0233" w:rsidRPr="001C0233" w:rsidRDefault="00ED7EB4" w:rsidP="004A26D5">
      <w:pPr>
        <w:pStyle w:val="ListParagraph"/>
        <w:numPr>
          <w:ilvl w:val="0"/>
          <w:numId w:val="14"/>
        </w:numPr>
        <w:shd w:val="clear" w:color="auto" w:fill="FFFFFF"/>
        <w:rPr>
          <w:kern w:val="2"/>
          <w14:ligatures w14:val="all"/>
          <w14:cntxtAlts/>
        </w:rPr>
      </w:pPr>
      <w:r w:rsidRPr="00ED7EB4">
        <w:rPr>
          <w:kern w:val="2"/>
          <w14:ligatures w14:val="all"/>
          <w14:cntxtAlts/>
        </w:rPr>
        <w:t>User string attempting more than 78 characters:  g, l, p</w:t>
      </w:r>
      <w:r w:rsidR="007F0F01">
        <w:rPr>
          <w:kern w:val="2"/>
          <w14:ligatures w14:val="all"/>
          <w14:cntxtAlts/>
        </w:rPr>
        <w:t>.</w:t>
      </w:r>
    </w:p>
    <w:p w14:paraId="3F4D3B4E" w14:textId="23932CFD" w:rsidR="00765985" w:rsidRPr="009E4C9F" w:rsidRDefault="001C0233" w:rsidP="004A26D5">
      <w:pPr>
        <w:shd w:val="clear" w:color="auto" w:fill="FFFFFF"/>
        <w:rPr>
          <w:rFonts w:ascii="Courier New" w:hAnsi="Courier New" w:cs="Courier New"/>
          <w:sz w:val="28"/>
          <w:szCs w:val="28"/>
          <w:lang w:val="en-IN"/>
        </w:rPr>
      </w:pPr>
      <w:r>
        <w:rPr>
          <w:kern w:val="2"/>
          <w14:ligatures w14:val="all"/>
          <w14:cntxtAlts/>
        </w:rPr>
        <w:t>T</w:t>
      </w:r>
      <w:r w:rsidR="00931298">
        <w:rPr>
          <w:kern w:val="2"/>
          <w14:ligatures w14:val="all"/>
          <w14:cntxtAlts/>
        </w:rPr>
        <w:t>he result of the</w:t>
      </w:r>
      <w:r>
        <w:rPr>
          <w:kern w:val="2"/>
          <w14:ligatures w14:val="all"/>
          <w14:cntxtAlts/>
        </w:rPr>
        <w:t xml:space="preserve"> test</w:t>
      </w:r>
      <w:r w:rsidR="00931298">
        <w:rPr>
          <w:kern w:val="2"/>
          <w14:ligatures w14:val="all"/>
          <w14:cntxtAlts/>
        </w:rPr>
        <w:t xml:space="preserve"> run is shown in Figure 1.</w:t>
      </w:r>
      <w:r w:rsidR="005B6F32">
        <w:rPr>
          <w:kern w:val="2"/>
          <w14:ligatures w14:val="all"/>
          <w14:cntxtAlts/>
        </w:rPr>
        <w:t xml:space="preserve"> </w:t>
      </w:r>
    </w:p>
    <w:p w14:paraId="2A55CADF" w14:textId="0915BE3B" w:rsidR="004A1AB0" w:rsidRDefault="004A1AB0" w:rsidP="009D2EA5">
      <w:pPr>
        <w:jc w:val="center"/>
        <w:rPr>
          <w:kern w:val="2"/>
          <w14:ligatures w14:val="all"/>
          <w14:cntxtAlts/>
        </w:rPr>
      </w:pPr>
    </w:p>
    <w:p w14:paraId="222F940F" w14:textId="6672150A" w:rsidR="00EC37F2" w:rsidRDefault="00DA3AFA" w:rsidP="009D2EA5">
      <w:pPr>
        <w:jc w:val="center"/>
        <w:rPr>
          <w:kern w:val="2"/>
          <w14:ligatures w14:val="all"/>
          <w14:cntxtAlts/>
        </w:rPr>
      </w:pPr>
      <w:r>
        <w:rPr>
          <w:noProof/>
          <w:kern w:val="2"/>
        </w:rPr>
        <w:lastRenderedPageBreak/>
        <w:drawing>
          <wp:inline distT="0" distB="0" distL="0" distR="0" wp14:anchorId="419E032A" wp14:editId="6FEA8721">
            <wp:extent cx="3348414" cy="4178387"/>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cstate="print">
                      <a:extLst>
                        <a:ext uri="{28A0092B-C50C-407E-A947-70E740481C1C}">
                          <a14:useLocalDpi xmlns:a14="http://schemas.microsoft.com/office/drawing/2010/main" val="0"/>
                        </a:ext>
                      </a:extLst>
                    </a:blip>
                    <a:srcRect r="56953" b="4503"/>
                    <a:stretch/>
                  </pic:blipFill>
                  <pic:spPr bwMode="auto">
                    <a:xfrm>
                      <a:off x="0" y="0"/>
                      <a:ext cx="3368571" cy="4203541"/>
                    </a:xfrm>
                    <a:prstGeom prst="rect">
                      <a:avLst/>
                    </a:prstGeom>
                    <a:ln>
                      <a:noFill/>
                    </a:ln>
                    <a:extLst>
                      <a:ext uri="{53640926-AAD7-44D8-BBD7-CCE9431645EC}">
                        <a14:shadowObscured xmlns:a14="http://schemas.microsoft.com/office/drawing/2010/main"/>
                      </a:ext>
                    </a:extLst>
                  </pic:spPr>
                </pic:pic>
              </a:graphicData>
            </a:graphic>
          </wp:inline>
        </w:drawing>
      </w:r>
    </w:p>
    <w:p w14:paraId="4E0BCD33" w14:textId="6CF3B5EB" w:rsidR="009D2EA5" w:rsidRDefault="009D2EA5" w:rsidP="009D2EA5">
      <w:pPr>
        <w:jc w:val="center"/>
        <w:rPr>
          <w:kern w:val="2"/>
          <w14:ligatures w14:val="all"/>
          <w14:cntxtAlts/>
        </w:rPr>
      </w:pPr>
      <w:r>
        <w:rPr>
          <w:kern w:val="2"/>
          <w14:ligatures w14:val="all"/>
          <w14:cntxtAlts/>
        </w:rPr>
        <w:t xml:space="preserve">Figure 1. </w:t>
      </w:r>
      <w:r w:rsidR="00615D2B">
        <w:rPr>
          <w:kern w:val="2"/>
          <w14:ligatures w14:val="all"/>
          <w14:cntxtAlts/>
        </w:rPr>
        <w:t>Result</w:t>
      </w:r>
    </w:p>
    <w:p w14:paraId="5C96ED7C" w14:textId="77777777" w:rsidR="001D50BE" w:rsidRPr="00282211" w:rsidRDefault="001D50BE" w:rsidP="009D2EA5">
      <w:pPr>
        <w:jc w:val="center"/>
        <w:rPr>
          <w:kern w:val="2"/>
          <w14:ligatures w14:val="all"/>
          <w14:cntxtAlts/>
        </w:rPr>
      </w:pPr>
    </w:p>
    <w:p w14:paraId="24D15B72" w14:textId="06B58DC0" w:rsidR="0051473E" w:rsidRDefault="001D50BE" w:rsidP="0051473E">
      <w:pPr>
        <w:jc w:val="both"/>
        <w:rPr>
          <w:kern w:val="2"/>
          <w14:ligatures w14:val="all"/>
          <w14:cntxtAlts/>
        </w:rPr>
      </w:pPr>
      <w:r>
        <w:rPr>
          <w:kern w:val="2"/>
          <w14:ligatures w14:val="all"/>
          <w14:cntxtAlts/>
        </w:rPr>
        <w:t xml:space="preserve">Figure 1 shows </w:t>
      </w:r>
      <w:r w:rsidR="009840DD">
        <w:rPr>
          <w:kern w:val="2"/>
          <w14:ligatures w14:val="all"/>
          <w14:cntxtAlts/>
        </w:rPr>
        <w:t>the</w:t>
      </w:r>
      <w:r>
        <w:rPr>
          <w:kern w:val="2"/>
          <w14:ligatures w14:val="all"/>
          <w14:cntxtAlts/>
        </w:rPr>
        <w:t xml:space="preserve"> PuTTY Serial window </w:t>
      </w:r>
      <w:r w:rsidR="00161CFF">
        <w:rPr>
          <w:kern w:val="2"/>
          <w14:ligatures w14:val="all"/>
          <w14:cntxtAlts/>
        </w:rPr>
        <w:t xml:space="preserve">with </w:t>
      </w:r>
      <w:r w:rsidR="00924FA0">
        <w:rPr>
          <w:kern w:val="2"/>
          <w14:ligatures w14:val="all"/>
          <w14:cntxtAlts/>
        </w:rPr>
        <w:t>the results of the various inputs. The code written performed the required function only when one of the keywords– “</w:t>
      </w:r>
      <w:r w:rsidR="00CB6622">
        <w:rPr>
          <w:kern w:val="2"/>
          <w14:ligatures w14:val="all"/>
          <w14:cntxtAlts/>
        </w:rPr>
        <w:t>G</w:t>
      </w:r>
      <w:r w:rsidR="00924FA0">
        <w:rPr>
          <w:kern w:val="2"/>
          <w14:ligatures w14:val="all"/>
          <w14:cntxtAlts/>
        </w:rPr>
        <w:t>”, “</w:t>
      </w:r>
      <w:r w:rsidR="00CB6622">
        <w:rPr>
          <w:kern w:val="2"/>
          <w14:ligatures w14:val="all"/>
          <w14:cntxtAlts/>
        </w:rPr>
        <w:t>I</w:t>
      </w:r>
      <w:r w:rsidR="00924FA0">
        <w:rPr>
          <w:kern w:val="2"/>
          <w14:ligatures w14:val="all"/>
          <w14:cntxtAlts/>
        </w:rPr>
        <w:t>”, “</w:t>
      </w:r>
      <w:r w:rsidR="00CB6622">
        <w:rPr>
          <w:kern w:val="2"/>
          <w14:ligatures w14:val="all"/>
          <w14:cntxtAlts/>
        </w:rPr>
        <w:t>L</w:t>
      </w:r>
      <w:r w:rsidR="00924FA0">
        <w:rPr>
          <w:kern w:val="2"/>
          <w14:ligatures w14:val="all"/>
          <w14:cntxtAlts/>
        </w:rPr>
        <w:t>” or “</w:t>
      </w:r>
      <w:r w:rsidR="00CB6622">
        <w:rPr>
          <w:kern w:val="2"/>
          <w14:ligatures w14:val="all"/>
          <w14:cntxtAlts/>
        </w:rPr>
        <w:t>P</w:t>
      </w:r>
      <w:r w:rsidR="00924FA0">
        <w:rPr>
          <w:kern w:val="2"/>
          <w14:ligatures w14:val="all"/>
          <w14:cntxtAlts/>
        </w:rPr>
        <w:t xml:space="preserve">”, was </w:t>
      </w:r>
      <w:r w:rsidR="00CB6622">
        <w:rPr>
          <w:kern w:val="2"/>
          <w14:ligatures w14:val="all"/>
          <w14:cntxtAlts/>
        </w:rPr>
        <w:t>input</w:t>
      </w:r>
      <w:r w:rsidR="00924FA0">
        <w:rPr>
          <w:kern w:val="2"/>
          <w14:ligatures w14:val="all"/>
          <w14:cntxtAlts/>
        </w:rPr>
        <w:t>. It ignored all other inputs</w:t>
      </w:r>
      <w:r w:rsidR="00C306F3">
        <w:rPr>
          <w:kern w:val="2"/>
          <w14:ligatures w14:val="all"/>
          <w14:cntxtAlts/>
        </w:rPr>
        <w:t>, except the “Enter,” upon which it output a carriage return accompanied with a Line feed character, to move the cursor to the next line.</w:t>
      </w:r>
      <w:r w:rsidR="00CB6622">
        <w:rPr>
          <w:kern w:val="2"/>
          <w14:ligatures w14:val="all"/>
          <w14:cntxtAlts/>
        </w:rPr>
        <w:t xml:space="preserve"> Furthermore, if the character input was in lowercase, the program converted it to uppercase to handle the functionality. </w:t>
      </w:r>
      <w:r w:rsidR="00FB27B3">
        <w:rPr>
          <w:kern w:val="2"/>
          <w14:ligatures w14:val="all"/>
          <w14:cntxtAlts/>
        </w:rPr>
        <w:t xml:space="preserve">It is evident from </w:t>
      </w:r>
      <w:r w:rsidR="006C48FB">
        <w:rPr>
          <w:kern w:val="2"/>
          <w14:ligatures w14:val="all"/>
          <w14:cntxtAlts/>
        </w:rPr>
        <w:t>F</w:t>
      </w:r>
      <w:r w:rsidR="00FB27B3">
        <w:rPr>
          <w:kern w:val="2"/>
          <w14:ligatures w14:val="all"/>
          <w14:cntxtAlts/>
        </w:rPr>
        <w:t>igure 1 that the code was successful in its implementation</w:t>
      </w:r>
      <w:r w:rsidR="007329FF">
        <w:rPr>
          <w:kern w:val="2"/>
          <w14:ligatures w14:val="all"/>
          <w14:cntxtAlts/>
        </w:rPr>
        <w:t xml:space="preserve">, as it ignores all other inputs and outputs the desired </w:t>
      </w:r>
      <w:r w:rsidR="0033336E">
        <w:rPr>
          <w:kern w:val="2"/>
          <w14:ligatures w14:val="all"/>
          <w14:cntxtAlts/>
        </w:rPr>
        <w:t>strings when it receives one of the keywords.</w:t>
      </w:r>
    </w:p>
    <w:p w14:paraId="5486BC5A" w14:textId="134C05EF" w:rsidR="003002A9" w:rsidRDefault="003002A9" w:rsidP="0051473E">
      <w:pPr>
        <w:jc w:val="both"/>
        <w:rPr>
          <w:kern w:val="2"/>
          <w14:ligatures w14:val="all"/>
          <w14:cntxtAlts/>
        </w:rPr>
      </w:pPr>
    </w:p>
    <w:p w14:paraId="668C4B68" w14:textId="0DD20FEC" w:rsidR="003002A9" w:rsidRDefault="003002A9" w:rsidP="0051473E">
      <w:pPr>
        <w:jc w:val="both"/>
        <w:rPr>
          <w:kern w:val="2"/>
          <w14:ligatures w14:val="all"/>
          <w14:cntxtAlts/>
        </w:rPr>
      </w:pPr>
      <w:r>
        <w:rPr>
          <w:kern w:val="2"/>
          <w14:ligatures w14:val="all"/>
          <w14:cntxtAlts/>
        </w:rPr>
        <w:t xml:space="preserve">The “G” keyword allowed the user to input a string consisting of letters and numbers. </w:t>
      </w:r>
      <w:r w:rsidR="009C057C">
        <w:rPr>
          <w:kern w:val="2"/>
          <w14:ligatures w14:val="all"/>
          <w14:cntxtAlts/>
        </w:rPr>
        <w:t xml:space="preserve">The string had a maximum allowed length of 78, as depicted in one of the test cases. </w:t>
      </w:r>
      <w:r w:rsidR="00FA11CF">
        <w:rPr>
          <w:kern w:val="2"/>
          <w14:ligatures w14:val="all"/>
          <w14:cntxtAlts/>
        </w:rPr>
        <w:t>It primarily utilized the GetCharSB subroutine.</w:t>
      </w:r>
    </w:p>
    <w:p w14:paraId="4EB9882E" w14:textId="77777777" w:rsidR="00FA11CF" w:rsidRDefault="00FA11CF" w:rsidP="0051473E">
      <w:pPr>
        <w:jc w:val="both"/>
        <w:rPr>
          <w:kern w:val="2"/>
          <w14:ligatures w14:val="all"/>
          <w14:cntxtAlts/>
        </w:rPr>
      </w:pPr>
    </w:p>
    <w:p w14:paraId="5F041ACB" w14:textId="1FE9BADE" w:rsidR="009C057C" w:rsidRDefault="009C057C" w:rsidP="0051473E">
      <w:pPr>
        <w:jc w:val="both"/>
        <w:rPr>
          <w:kern w:val="2"/>
          <w14:ligatures w14:val="all"/>
          <w14:cntxtAlts/>
        </w:rPr>
      </w:pPr>
      <w:r>
        <w:rPr>
          <w:kern w:val="2"/>
          <w14:ligatures w14:val="all"/>
          <w14:cntxtAlts/>
        </w:rPr>
        <w:t>The “P”</w:t>
      </w:r>
      <w:r w:rsidR="00FA11CF">
        <w:rPr>
          <w:kern w:val="2"/>
          <w14:ligatures w14:val="all"/>
          <w14:cntxtAlts/>
        </w:rPr>
        <w:t xml:space="preserve"> keyword printed the </w:t>
      </w:r>
      <w:r w:rsidR="00187958">
        <w:rPr>
          <w:kern w:val="2"/>
          <w14:ligatures w14:val="all"/>
          <w14:cntxtAlts/>
        </w:rPr>
        <w:t xml:space="preserve">saved string to the console, using the PutStringSB subroutine. </w:t>
      </w:r>
    </w:p>
    <w:p w14:paraId="64B2AC37" w14:textId="731DF1A4" w:rsidR="00187958" w:rsidRDefault="00187958" w:rsidP="0051473E">
      <w:pPr>
        <w:jc w:val="both"/>
        <w:rPr>
          <w:kern w:val="2"/>
          <w14:ligatures w14:val="all"/>
          <w14:cntxtAlts/>
        </w:rPr>
      </w:pPr>
    </w:p>
    <w:p w14:paraId="5ECC04FB" w14:textId="0F35A9DA" w:rsidR="00187958" w:rsidRDefault="00187958" w:rsidP="0051473E">
      <w:pPr>
        <w:jc w:val="both"/>
        <w:rPr>
          <w:kern w:val="2"/>
          <w14:ligatures w14:val="all"/>
          <w14:cntxtAlts/>
        </w:rPr>
      </w:pPr>
      <w:r>
        <w:rPr>
          <w:kern w:val="2"/>
          <w14:ligatures w14:val="all"/>
          <w14:cntxtAlts/>
        </w:rPr>
        <w:t>The “L” keyword gave the user length of the saved string, utilizing the Leng</w:t>
      </w:r>
      <w:r w:rsidR="00791FE9">
        <w:rPr>
          <w:kern w:val="2"/>
          <w14:ligatures w14:val="all"/>
          <w14:cntxtAlts/>
        </w:rPr>
        <w:t xml:space="preserve">thStringSB subroutine provided in the library. </w:t>
      </w:r>
    </w:p>
    <w:p w14:paraId="04B1B3A7" w14:textId="4C0EA4CC" w:rsidR="00791FE9" w:rsidRDefault="00791FE9" w:rsidP="0051473E">
      <w:pPr>
        <w:jc w:val="both"/>
        <w:rPr>
          <w:kern w:val="2"/>
          <w14:ligatures w14:val="all"/>
          <w14:cntxtAlts/>
        </w:rPr>
      </w:pPr>
    </w:p>
    <w:p w14:paraId="0D0A1053" w14:textId="7228E935" w:rsidR="001D50BE" w:rsidRDefault="00791FE9" w:rsidP="0051473E">
      <w:pPr>
        <w:jc w:val="both"/>
        <w:rPr>
          <w:kern w:val="2"/>
          <w14:ligatures w14:val="all"/>
          <w14:cntxtAlts/>
        </w:rPr>
      </w:pPr>
      <w:r>
        <w:rPr>
          <w:kern w:val="2"/>
          <w14:ligatures w14:val="all"/>
          <w14:cntxtAlts/>
        </w:rPr>
        <w:t xml:space="preserve">The “I” keyword initialized the </w:t>
      </w:r>
      <w:r w:rsidR="00F32838">
        <w:rPr>
          <w:kern w:val="2"/>
          <w14:ligatures w14:val="all"/>
          <w14:cntxtAlts/>
        </w:rPr>
        <w:t xml:space="preserve">operational string to an empty string, by storing Null in the first byte. </w:t>
      </w:r>
    </w:p>
    <w:p w14:paraId="1F5944E7" w14:textId="6AA5C579" w:rsidR="0051473E" w:rsidRDefault="009408FF" w:rsidP="0051473E">
      <w:pPr>
        <w:jc w:val="both"/>
        <w:rPr>
          <w:b/>
          <w:kern w:val="2"/>
          <w14:ligatures w14:val="all"/>
          <w14:cntxtAlts/>
        </w:rPr>
      </w:pPr>
      <w:r>
        <w:rPr>
          <w:b/>
          <w:kern w:val="2"/>
          <w14:ligatures w14:val="all"/>
          <w14:cntxtAlts/>
        </w:rPr>
        <w:lastRenderedPageBreak/>
        <w:t>Memory Ranges</w:t>
      </w:r>
    </w:p>
    <w:p w14:paraId="35480381" w14:textId="77777777" w:rsidR="00FB7239" w:rsidRDefault="00FB7239" w:rsidP="0080108B">
      <w:pPr>
        <w:jc w:val="both"/>
        <w:rPr>
          <w:kern w:val="2"/>
          <w14:ligatures w14:val="all"/>
          <w14:cntxtAlts/>
        </w:rPr>
      </w:pPr>
    </w:p>
    <w:p w14:paraId="0F2F5C0F" w14:textId="0ED9EF52" w:rsidR="004975D1" w:rsidRPr="00282211" w:rsidRDefault="00FB7239" w:rsidP="004975D1">
      <w:pPr>
        <w:jc w:val="both"/>
        <w:rPr>
          <w:kern w:val="2"/>
          <w14:ligatures w14:val="all"/>
          <w14:cntxtAlts/>
        </w:rPr>
      </w:pPr>
      <w:r>
        <w:rPr>
          <w:kern w:val="2"/>
          <w14:ligatures w14:val="all"/>
          <w14:cntxtAlts/>
        </w:rPr>
        <w:t xml:space="preserve">For </w:t>
      </w:r>
      <w:r w:rsidR="00F64DE3">
        <w:rPr>
          <w:kern w:val="2"/>
          <w14:ligatures w14:val="all"/>
          <w14:cntxtAlts/>
        </w:rPr>
        <w:t>Lab Activity</w:t>
      </w:r>
      <w:r w:rsidR="00CC5049">
        <w:rPr>
          <w:kern w:val="2"/>
          <w14:ligatures w14:val="all"/>
          <w14:cntxtAlts/>
        </w:rPr>
        <w:t xml:space="preserve"> 6</w:t>
      </w:r>
      <w:r w:rsidR="00F64DE3">
        <w:rPr>
          <w:kern w:val="2"/>
          <w14:ligatures w14:val="all"/>
          <w14:cntxtAlts/>
        </w:rPr>
        <w:t>, the Listing file and the Map file were generated</w:t>
      </w:r>
      <w:r w:rsidR="00DA7F94">
        <w:rPr>
          <w:kern w:val="2"/>
          <w14:ligatures w14:val="all"/>
          <w14:cntxtAlts/>
        </w:rPr>
        <w:t xml:space="preserve"> and analyzed for the memory addresses of the items listed in Table 1</w:t>
      </w:r>
      <w:r w:rsidR="004975D1">
        <w:rPr>
          <w:kern w:val="2"/>
          <w14:ligatures w14:val="all"/>
          <w14:cntxtAlts/>
        </w:rPr>
        <w:t xml:space="preserve">, which lists the start addresses, end addresses and the size occupied by the item in the memory. </w:t>
      </w:r>
    </w:p>
    <w:p w14:paraId="307472CD" w14:textId="77777777" w:rsidR="0080108B" w:rsidRDefault="0080108B" w:rsidP="0080108B">
      <w:pPr>
        <w:jc w:val="both"/>
        <w:rPr>
          <w:kern w:val="2"/>
          <w14:ligatures w14:val="all"/>
          <w14:cntxtAlts/>
        </w:rPr>
      </w:pPr>
    </w:p>
    <w:p w14:paraId="03FDFE71" w14:textId="29F0FB06" w:rsidR="00CE7B13" w:rsidRDefault="00CE7B13" w:rsidP="00CE7B13">
      <w:pPr>
        <w:jc w:val="center"/>
        <w:rPr>
          <w:kern w:val="2"/>
          <w14:ligatures w14:val="all"/>
          <w14:cntxtAlts/>
        </w:rPr>
      </w:pPr>
      <w:r>
        <w:rPr>
          <w:kern w:val="2"/>
          <w14:ligatures w14:val="all"/>
          <w14:cntxtAlts/>
        </w:rPr>
        <w:t>Table 1. Memory Ranges</w:t>
      </w:r>
    </w:p>
    <w:p w14:paraId="2D32ED74" w14:textId="77777777" w:rsidR="00B14CA5" w:rsidRPr="00CE7B13" w:rsidRDefault="00B14CA5" w:rsidP="00CE7B13">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CE7B13" w14:paraId="1F73107B" w14:textId="77777777" w:rsidTr="004E57A9">
        <w:trPr>
          <w:trHeight w:val="449"/>
        </w:trPr>
        <w:tc>
          <w:tcPr>
            <w:tcW w:w="2214" w:type="dxa"/>
            <w:tcBorders>
              <w:top w:val="single" w:sz="12" w:space="0" w:color="auto"/>
              <w:left w:val="single" w:sz="12" w:space="0" w:color="auto"/>
              <w:bottom w:val="single" w:sz="12" w:space="0" w:color="auto"/>
              <w:right w:val="single" w:sz="8" w:space="0" w:color="auto"/>
            </w:tcBorders>
          </w:tcPr>
          <w:p w14:paraId="4216EE5F" w14:textId="77777777" w:rsidR="00CE7B13" w:rsidRPr="003677BD" w:rsidRDefault="00CE7B13" w:rsidP="004E57A9">
            <w:pPr>
              <w:jc w:val="center"/>
              <w:rPr>
                <w:kern w:val="2"/>
                <w14:ligatures w14:val="all"/>
                <w14:cntxtAlts/>
              </w:rPr>
            </w:pPr>
            <w:r w:rsidRPr="003677BD">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04C38AA2" w14:textId="77777777" w:rsidR="00CE7B13" w:rsidRPr="003677BD" w:rsidRDefault="00CE7B13" w:rsidP="004E57A9">
            <w:pPr>
              <w:jc w:val="center"/>
              <w:rPr>
                <w:kern w:val="2"/>
                <w14:ligatures w14:val="all"/>
                <w14:cntxtAlts/>
              </w:rPr>
            </w:pPr>
            <w:r w:rsidRPr="003677BD">
              <w:rPr>
                <w:kern w:val="2"/>
                <w14:ligatures w14:val="all"/>
                <w14:cntxtAlts/>
              </w:rPr>
              <w:t>Memory Address</w:t>
            </w:r>
          </w:p>
          <w:p w14:paraId="5CAA0D57" w14:textId="77777777" w:rsidR="00CE7B13" w:rsidRPr="003677BD" w:rsidRDefault="00CE7B13" w:rsidP="004E57A9">
            <w:pPr>
              <w:jc w:val="center"/>
              <w:rPr>
                <w:kern w:val="2"/>
                <w14:ligatures w14:val="all"/>
                <w14:cntxtAlts/>
              </w:rPr>
            </w:pPr>
            <w:r w:rsidRPr="003677BD">
              <w:rPr>
                <w:kern w:val="2"/>
                <w14:ligatures w14:val="all"/>
                <w14:cntxtAlts/>
              </w:rPr>
              <w:t>Start</w:t>
            </w:r>
          </w:p>
        </w:tc>
        <w:tc>
          <w:tcPr>
            <w:tcW w:w="2214" w:type="dxa"/>
            <w:tcBorders>
              <w:top w:val="single" w:sz="12" w:space="0" w:color="auto"/>
              <w:left w:val="single" w:sz="8" w:space="0" w:color="auto"/>
              <w:bottom w:val="single" w:sz="12" w:space="0" w:color="auto"/>
            </w:tcBorders>
          </w:tcPr>
          <w:p w14:paraId="02CEAE0F" w14:textId="77777777" w:rsidR="00CE7B13" w:rsidRPr="003677BD" w:rsidRDefault="00CE7B13" w:rsidP="004E57A9">
            <w:pPr>
              <w:jc w:val="center"/>
              <w:rPr>
                <w:kern w:val="2"/>
                <w14:ligatures w14:val="all"/>
                <w14:cntxtAlts/>
              </w:rPr>
            </w:pPr>
            <w:r w:rsidRPr="003677BD">
              <w:rPr>
                <w:kern w:val="2"/>
                <w14:ligatures w14:val="all"/>
                <w14:cntxtAlts/>
              </w:rPr>
              <w:t>Memory Address</w:t>
            </w:r>
          </w:p>
          <w:p w14:paraId="2E93ACD2" w14:textId="77777777" w:rsidR="00D14E16" w:rsidRPr="003677BD" w:rsidRDefault="00CE7B13" w:rsidP="004E57A9">
            <w:pPr>
              <w:jc w:val="center"/>
              <w:rPr>
                <w:kern w:val="2"/>
                <w14:ligatures w14:val="all"/>
                <w14:cntxtAlts/>
              </w:rPr>
            </w:pPr>
            <w:r w:rsidRPr="003677BD">
              <w:rPr>
                <w:kern w:val="2"/>
                <w14:ligatures w14:val="all"/>
                <w14:cntxtAlts/>
              </w:rPr>
              <w:t>End</w:t>
            </w:r>
            <w:r w:rsidR="00D14E16" w:rsidRPr="003677BD">
              <w:rPr>
                <w:kern w:val="2"/>
                <w14:ligatures w14:val="all"/>
                <w14:cntxtAlts/>
              </w:rPr>
              <w:t xml:space="preserve"> </w:t>
            </w:r>
          </w:p>
          <w:p w14:paraId="4DF814B2" w14:textId="52C6C580" w:rsidR="00CE7B13" w:rsidRPr="003677BD" w:rsidRDefault="00D14E16" w:rsidP="004E57A9">
            <w:pPr>
              <w:jc w:val="center"/>
              <w:rPr>
                <w:kern w:val="2"/>
                <w14:ligatures w14:val="all"/>
                <w14:cntxtAlts/>
              </w:rPr>
            </w:pPr>
            <w:r w:rsidRPr="003677BD">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56430238" w14:textId="77777777" w:rsidR="00CE7B13" w:rsidRDefault="00CE7B13" w:rsidP="004E57A9">
            <w:pPr>
              <w:jc w:val="center"/>
              <w:rPr>
                <w:kern w:val="2"/>
                <w14:ligatures w14:val="all"/>
                <w14:cntxtAlts/>
              </w:rPr>
            </w:pPr>
            <w:r w:rsidRPr="003677BD">
              <w:rPr>
                <w:kern w:val="2"/>
                <w14:ligatures w14:val="all"/>
                <w14:cntxtAlts/>
              </w:rPr>
              <w:t>Size</w:t>
            </w:r>
          </w:p>
          <w:p w14:paraId="413EC0B1" w14:textId="40E19586" w:rsidR="00B4019D" w:rsidRPr="003677BD" w:rsidRDefault="00B4019D" w:rsidP="004E57A9">
            <w:pPr>
              <w:jc w:val="center"/>
              <w:rPr>
                <w:kern w:val="2"/>
                <w14:ligatures w14:val="all"/>
                <w14:cntxtAlts/>
              </w:rPr>
            </w:pPr>
            <w:r>
              <w:rPr>
                <w:kern w:val="2"/>
                <w14:ligatures w14:val="all"/>
                <w14:cntxtAlts/>
              </w:rPr>
              <w:t>(bytes)</w:t>
            </w:r>
          </w:p>
        </w:tc>
      </w:tr>
      <w:tr w:rsidR="00CE7B13" w14:paraId="678686E2" w14:textId="77777777" w:rsidTr="00491658">
        <w:trPr>
          <w:trHeight w:val="654"/>
        </w:trPr>
        <w:tc>
          <w:tcPr>
            <w:tcW w:w="2214" w:type="dxa"/>
            <w:tcBorders>
              <w:top w:val="single" w:sz="12" w:space="0" w:color="auto"/>
              <w:left w:val="single" w:sz="12" w:space="0" w:color="auto"/>
            </w:tcBorders>
          </w:tcPr>
          <w:p w14:paraId="1C4C11C8" w14:textId="03D0BE1A" w:rsidR="00CE7B13" w:rsidRPr="003677BD" w:rsidRDefault="00491658" w:rsidP="004E57A9">
            <w:pPr>
              <w:jc w:val="center"/>
              <w:rPr>
                <w:kern w:val="2"/>
                <w14:ligatures w14:val="all"/>
                <w14:cntxtAlts/>
              </w:rPr>
            </w:pPr>
            <w:r w:rsidRPr="003677BD">
              <w:rPr>
                <w:kern w:val="2"/>
                <w14:ligatures w14:val="all"/>
                <w14:cntxtAlts/>
              </w:rPr>
              <w:t>Executable code in MyCode AREA</w:t>
            </w:r>
          </w:p>
        </w:tc>
        <w:tc>
          <w:tcPr>
            <w:tcW w:w="2214" w:type="dxa"/>
            <w:tcBorders>
              <w:top w:val="single" w:sz="12" w:space="0" w:color="auto"/>
            </w:tcBorders>
          </w:tcPr>
          <w:p w14:paraId="2D52E9FE" w14:textId="49CF7939" w:rsidR="00CE7B13" w:rsidRPr="003677BD" w:rsidRDefault="002F10A2" w:rsidP="004E57A9">
            <w:pPr>
              <w:jc w:val="center"/>
              <w:rPr>
                <w:kern w:val="2"/>
                <w14:ligatures w14:val="all"/>
                <w14:cntxtAlts/>
              </w:rPr>
            </w:pPr>
            <w:r w:rsidRPr="003677BD">
              <w:rPr>
                <w:kern w:val="2"/>
                <w14:ligatures w14:val="all"/>
                <w14:cntxtAlts/>
              </w:rPr>
              <w:t>0x0000011C</w:t>
            </w:r>
          </w:p>
        </w:tc>
        <w:tc>
          <w:tcPr>
            <w:tcW w:w="2214" w:type="dxa"/>
            <w:tcBorders>
              <w:top w:val="single" w:sz="12" w:space="0" w:color="auto"/>
            </w:tcBorders>
          </w:tcPr>
          <w:p w14:paraId="60E781EC" w14:textId="4983A306" w:rsidR="00CE7B13" w:rsidRPr="003677BD" w:rsidRDefault="00375753" w:rsidP="004E57A9">
            <w:pPr>
              <w:jc w:val="center"/>
              <w:rPr>
                <w:kern w:val="2"/>
                <w14:ligatures w14:val="all"/>
                <w14:cntxtAlts/>
              </w:rPr>
            </w:pPr>
            <w:r w:rsidRPr="003677BD">
              <w:rPr>
                <w:kern w:val="2"/>
                <w14:ligatures w14:val="all"/>
                <w14:cntxtAlts/>
              </w:rPr>
              <w:t>0x0000009C</w:t>
            </w:r>
          </w:p>
        </w:tc>
        <w:tc>
          <w:tcPr>
            <w:tcW w:w="2214" w:type="dxa"/>
            <w:tcBorders>
              <w:top w:val="single" w:sz="12" w:space="0" w:color="auto"/>
              <w:right w:val="single" w:sz="12" w:space="0" w:color="auto"/>
            </w:tcBorders>
          </w:tcPr>
          <w:p w14:paraId="2C7033F8" w14:textId="56CB853F" w:rsidR="00CE7B13" w:rsidRPr="003677BD" w:rsidRDefault="00292874" w:rsidP="004E57A9">
            <w:pPr>
              <w:jc w:val="center"/>
              <w:rPr>
                <w:kern w:val="2"/>
                <w14:ligatures w14:val="all"/>
                <w14:cntxtAlts/>
              </w:rPr>
            </w:pPr>
            <w:r w:rsidRPr="003677BD">
              <w:rPr>
                <w:kern w:val="2"/>
                <w14:ligatures w14:val="all"/>
                <w14:cntxtAlts/>
              </w:rPr>
              <w:t>0X</w:t>
            </w:r>
            <w:r w:rsidR="00375753" w:rsidRPr="003677BD">
              <w:rPr>
                <w:kern w:val="2"/>
                <w14:ligatures w14:val="all"/>
                <w14:cntxtAlts/>
              </w:rPr>
              <w:t>9D</w:t>
            </w:r>
          </w:p>
        </w:tc>
      </w:tr>
      <w:tr w:rsidR="00CE7B13" w14:paraId="5AD1FB64" w14:textId="77777777" w:rsidTr="004E57A9">
        <w:trPr>
          <w:trHeight w:val="422"/>
        </w:trPr>
        <w:tc>
          <w:tcPr>
            <w:tcW w:w="2214" w:type="dxa"/>
            <w:tcBorders>
              <w:left w:val="single" w:sz="12" w:space="0" w:color="auto"/>
            </w:tcBorders>
          </w:tcPr>
          <w:p w14:paraId="2EF18B7B" w14:textId="44316971" w:rsidR="00CE7B13" w:rsidRPr="003677BD" w:rsidRDefault="00491658" w:rsidP="004E57A9">
            <w:pPr>
              <w:jc w:val="center"/>
              <w:rPr>
                <w:kern w:val="2"/>
                <w14:ligatures w14:val="all"/>
                <w14:cntxtAlts/>
              </w:rPr>
            </w:pPr>
            <w:r w:rsidRPr="003677BD">
              <w:rPr>
                <w:kern w:val="2"/>
                <w14:ligatures w14:val="all"/>
                <w14:cntxtAlts/>
              </w:rPr>
              <w:t>MyCode AREA</w:t>
            </w:r>
          </w:p>
        </w:tc>
        <w:tc>
          <w:tcPr>
            <w:tcW w:w="2214" w:type="dxa"/>
          </w:tcPr>
          <w:p w14:paraId="0380BF6F" w14:textId="608313CA" w:rsidR="00CE7B13" w:rsidRPr="003677BD" w:rsidRDefault="00375753" w:rsidP="004E57A9">
            <w:pPr>
              <w:jc w:val="center"/>
              <w:rPr>
                <w:kern w:val="2"/>
                <w14:ligatures w14:val="all"/>
                <w14:cntxtAlts/>
              </w:rPr>
            </w:pPr>
            <w:r w:rsidRPr="003677BD">
              <w:rPr>
                <w:kern w:val="2"/>
                <w14:ligatures w14:val="all"/>
                <w14:cntxtAlts/>
              </w:rPr>
              <w:t>0x0000011C</w:t>
            </w:r>
          </w:p>
        </w:tc>
        <w:tc>
          <w:tcPr>
            <w:tcW w:w="2214" w:type="dxa"/>
            <w:tcBorders>
              <w:bottom w:val="single" w:sz="8" w:space="0" w:color="auto"/>
            </w:tcBorders>
          </w:tcPr>
          <w:p w14:paraId="7D3CBF51" w14:textId="5B049D1B" w:rsidR="00CE7B13" w:rsidRPr="003677BD" w:rsidRDefault="00292874" w:rsidP="004E57A9">
            <w:pPr>
              <w:jc w:val="center"/>
              <w:rPr>
                <w:kern w:val="2"/>
                <w14:ligatures w14:val="all"/>
                <w14:cntxtAlts/>
              </w:rPr>
            </w:pPr>
            <w:r w:rsidRPr="003677BD">
              <w:rPr>
                <w:kern w:val="2"/>
                <w14:ligatures w14:val="all"/>
                <w14:cntxtAlts/>
              </w:rPr>
              <w:t>0x00000</w:t>
            </w:r>
            <w:r w:rsidRPr="003677BD">
              <w:rPr>
                <w:kern w:val="2"/>
                <w14:ligatures w14:val="all"/>
                <w14:cntxtAlts/>
              </w:rPr>
              <w:t>36F</w:t>
            </w:r>
          </w:p>
        </w:tc>
        <w:tc>
          <w:tcPr>
            <w:tcW w:w="2214" w:type="dxa"/>
            <w:tcBorders>
              <w:right w:val="single" w:sz="12" w:space="0" w:color="auto"/>
            </w:tcBorders>
          </w:tcPr>
          <w:p w14:paraId="1E8476E5" w14:textId="1877883D" w:rsidR="00CE7B13" w:rsidRPr="003677BD" w:rsidRDefault="00292874" w:rsidP="004E57A9">
            <w:pPr>
              <w:jc w:val="center"/>
              <w:rPr>
                <w:kern w:val="2"/>
                <w14:ligatures w14:val="all"/>
                <w14:cntxtAlts/>
              </w:rPr>
            </w:pPr>
            <w:r w:rsidRPr="003677BD">
              <w:rPr>
                <w:kern w:val="2"/>
                <w14:ligatures w14:val="all"/>
                <w14:cntxtAlts/>
              </w:rPr>
              <w:t>0X370</w:t>
            </w:r>
          </w:p>
        </w:tc>
      </w:tr>
      <w:tr w:rsidR="00CE7B13" w14:paraId="632CA070" w14:textId="77777777" w:rsidTr="004E57A9">
        <w:trPr>
          <w:trHeight w:val="403"/>
        </w:trPr>
        <w:tc>
          <w:tcPr>
            <w:tcW w:w="2214" w:type="dxa"/>
            <w:tcBorders>
              <w:left w:val="single" w:sz="12" w:space="0" w:color="auto"/>
            </w:tcBorders>
          </w:tcPr>
          <w:p w14:paraId="44A6211E" w14:textId="735A0FC3" w:rsidR="00CE7B13" w:rsidRPr="003677BD" w:rsidRDefault="005071B1" w:rsidP="004E57A9">
            <w:pPr>
              <w:jc w:val="center"/>
              <w:rPr>
                <w:kern w:val="2"/>
                <w14:ligatures w14:val="all"/>
                <w14:cntxtAlts/>
              </w:rPr>
            </w:pPr>
            <w:r w:rsidRPr="003677BD">
              <w:rPr>
                <w:kern w:val="2"/>
                <w14:ligatures w14:val="all"/>
                <w14:cntxtAlts/>
              </w:rPr>
              <w:t>Constants</w:t>
            </w:r>
          </w:p>
        </w:tc>
        <w:tc>
          <w:tcPr>
            <w:tcW w:w="2214" w:type="dxa"/>
          </w:tcPr>
          <w:p w14:paraId="3451440E" w14:textId="376C7745" w:rsidR="00CE7B13" w:rsidRPr="003677BD" w:rsidRDefault="000D6EC6" w:rsidP="004E57A9">
            <w:pPr>
              <w:jc w:val="center"/>
              <w:rPr>
                <w:kern w:val="2"/>
                <w14:ligatures w14:val="all"/>
                <w14:cntxtAlts/>
              </w:rPr>
            </w:pPr>
            <w:r w:rsidRPr="003677BD">
              <w:rPr>
                <w:kern w:val="2"/>
                <w14:ligatures w14:val="all"/>
                <w14:cntxtAlts/>
              </w:rPr>
              <w:t>0x00000370</w:t>
            </w:r>
          </w:p>
        </w:tc>
        <w:tc>
          <w:tcPr>
            <w:tcW w:w="2214" w:type="dxa"/>
            <w:tcBorders>
              <w:top w:val="single" w:sz="8" w:space="0" w:color="auto"/>
            </w:tcBorders>
          </w:tcPr>
          <w:p w14:paraId="2CACA3DB" w14:textId="5B5D6AB4" w:rsidR="00CE7B13" w:rsidRPr="003677BD" w:rsidRDefault="000D6EC6" w:rsidP="004E57A9">
            <w:pPr>
              <w:jc w:val="center"/>
              <w:rPr>
                <w:kern w:val="2"/>
                <w14:ligatures w14:val="all"/>
                <w14:cntxtAlts/>
              </w:rPr>
            </w:pPr>
            <w:r w:rsidRPr="003677BD">
              <w:rPr>
                <w:kern w:val="2"/>
                <w14:ligatures w14:val="all"/>
                <w14:cntxtAlts/>
              </w:rPr>
              <w:t>0x000003</w:t>
            </w:r>
            <w:r w:rsidRPr="003677BD">
              <w:rPr>
                <w:kern w:val="2"/>
                <w14:ligatures w14:val="all"/>
                <w14:cntxtAlts/>
              </w:rPr>
              <w:t>A</w:t>
            </w:r>
            <w:r w:rsidR="00A74B8B" w:rsidRPr="003677BD">
              <w:rPr>
                <w:kern w:val="2"/>
                <w14:ligatures w14:val="all"/>
                <w14:cntxtAlts/>
              </w:rPr>
              <w:t>3</w:t>
            </w:r>
          </w:p>
        </w:tc>
        <w:tc>
          <w:tcPr>
            <w:tcW w:w="2214" w:type="dxa"/>
            <w:tcBorders>
              <w:right w:val="single" w:sz="12" w:space="0" w:color="auto"/>
            </w:tcBorders>
          </w:tcPr>
          <w:p w14:paraId="7616C912" w14:textId="0940B758" w:rsidR="00CE7B13" w:rsidRPr="003677BD" w:rsidRDefault="00A74B8B" w:rsidP="004E57A9">
            <w:pPr>
              <w:jc w:val="center"/>
              <w:rPr>
                <w:kern w:val="2"/>
                <w14:ligatures w14:val="all"/>
                <w14:cntxtAlts/>
              </w:rPr>
            </w:pPr>
            <w:r w:rsidRPr="003677BD">
              <w:rPr>
                <w:kern w:val="2"/>
                <w14:ligatures w14:val="all"/>
                <w14:cntxtAlts/>
              </w:rPr>
              <w:t>0x3A4</w:t>
            </w:r>
          </w:p>
        </w:tc>
      </w:tr>
      <w:tr w:rsidR="00CE7B13" w14:paraId="319A5000" w14:textId="77777777" w:rsidTr="00CE7B13">
        <w:trPr>
          <w:trHeight w:val="419"/>
        </w:trPr>
        <w:tc>
          <w:tcPr>
            <w:tcW w:w="2214" w:type="dxa"/>
            <w:tcBorders>
              <w:left w:val="single" w:sz="12" w:space="0" w:color="auto"/>
            </w:tcBorders>
          </w:tcPr>
          <w:p w14:paraId="4213CDEA" w14:textId="5A971713" w:rsidR="00CE7B13" w:rsidRPr="003677BD" w:rsidRDefault="005071B1" w:rsidP="004E57A9">
            <w:pPr>
              <w:jc w:val="center"/>
              <w:rPr>
                <w:kern w:val="2"/>
                <w14:ligatures w14:val="all"/>
                <w14:cntxtAlts/>
              </w:rPr>
            </w:pPr>
            <w:r w:rsidRPr="003677BD">
              <w:rPr>
                <w:kern w:val="2"/>
                <w14:ligatures w14:val="all"/>
                <w14:cntxtAlts/>
              </w:rPr>
              <w:t>Variables</w:t>
            </w:r>
          </w:p>
        </w:tc>
        <w:tc>
          <w:tcPr>
            <w:tcW w:w="2214" w:type="dxa"/>
          </w:tcPr>
          <w:p w14:paraId="0CCF7310" w14:textId="1C7C2B2F" w:rsidR="00CE7B13" w:rsidRPr="003677BD" w:rsidRDefault="00A74B8B" w:rsidP="004E57A9">
            <w:pPr>
              <w:jc w:val="center"/>
              <w:rPr>
                <w:kern w:val="2"/>
                <w14:ligatures w14:val="all"/>
                <w14:cntxtAlts/>
              </w:rPr>
            </w:pPr>
            <w:r w:rsidRPr="003677BD">
              <w:rPr>
                <w:kern w:val="2"/>
                <w14:ligatures w14:val="all"/>
                <w14:cntxtAlts/>
              </w:rPr>
              <w:t>0x1FFFFD00</w:t>
            </w:r>
          </w:p>
        </w:tc>
        <w:tc>
          <w:tcPr>
            <w:tcW w:w="2214" w:type="dxa"/>
          </w:tcPr>
          <w:p w14:paraId="0D7DD341" w14:textId="49E90AA5" w:rsidR="00CE7B13" w:rsidRPr="003677BD" w:rsidRDefault="002A0FD8" w:rsidP="004E57A9">
            <w:pPr>
              <w:jc w:val="center"/>
              <w:rPr>
                <w:kern w:val="2"/>
                <w14:ligatures w14:val="all"/>
                <w14:cntxtAlts/>
              </w:rPr>
            </w:pPr>
            <w:r w:rsidRPr="003677BD">
              <w:rPr>
                <w:kern w:val="2"/>
                <w14:ligatures w14:val="all"/>
                <w14:cntxtAlts/>
              </w:rPr>
              <w:t>0x1FFFFD94</w:t>
            </w:r>
          </w:p>
        </w:tc>
        <w:tc>
          <w:tcPr>
            <w:tcW w:w="2214" w:type="dxa"/>
            <w:tcBorders>
              <w:right w:val="single" w:sz="12" w:space="0" w:color="auto"/>
            </w:tcBorders>
          </w:tcPr>
          <w:p w14:paraId="2F1E1F0F" w14:textId="04CF1C51" w:rsidR="00CE7B13" w:rsidRPr="003677BD" w:rsidRDefault="003677BD" w:rsidP="004E57A9">
            <w:pPr>
              <w:jc w:val="center"/>
              <w:rPr>
                <w:kern w:val="2"/>
                <w14:ligatures w14:val="all"/>
                <w14:cntxtAlts/>
              </w:rPr>
            </w:pPr>
            <w:r w:rsidRPr="003677BD">
              <w:rPr>
                <w:kern w:val="2"/>
                <w14:ligatures w14:val="all"/>
                <w14:cntxtAlts/>
              </w:rPr>
              <w:t>0xDA0</w:t>
            </w:r>
          </w:p>
        </w:tc>
      </w:tr>
      <w:tr w:rsidR="00792DB4" w14:paraId="1C8827F2" w14:textId="77777777" w:rsidTr="00604996">
        <w:trPr>
          <w:trHeight w:val="419"/>
        </w:trPr>
        <w:tc>
          <w:tcPr>
            <w:tcW w:w="2214" w:type="dxa"/>
            <w:tcBorders>
              <w:left w:val="single" w:sz="12" w:space="0" w:color="auto"/>
            </w:tcBorders>
          </w:tcPr>
          <w:p w14:paraId="775780AF" w14:textId="7E56E296" w:rsidR="00792DB4" w:rsidRPr="003677BD" w:rsidRDefault="005071B1" w:rsidP="00792DB4">
            <w:pPr>
              <w:jc w:val="center"/>
              <w:rPr>
                <w:kern w:val="2"/>
                <w14:ligatures w14:val="all"/>
                <w14:cntxtAlts/>
              </w:rPr>
            </w:pPr>
            <w:r w:rsidRPr="003677BD">
              <w:rPr>
                <w:kern w:val="2"/>
                <w14:ligatures w14:val="all"/>
                <w14:cntxtAlts/>
              </w:rPr>
              <w:t>GetStringSB</w:t>
            </w:r>
            <w:r w:rsidR="008C07AC" w:rsidRPr="003677BD">
              <w:rPr>
                <w:kern w:val="2"/>
                <w14:ligatures w14:val="all"/>
                <w14:cntxtAlts/>
              </w:rPr>
              <w:t xml:space="preserve"> Subroutine</w:t>
            </w:r>
          </w:p>
        </w:tc>
        <w:tc>
          <w:tcPr>
            <w:tcW w:w="2214" w:type="dxa"/>
          </w:tcPr>
          <w:p w14:paraId="72F0B188" w14:textId="0B6FE389" w:rsidR="003677BD" w:rsidRPr="003677BD" w:rsidRDefault="003677BD" w:rsidP="003677BD">
            <w:pPr>
              <w:jc w:val="center"/>
              <w:rPr>
                <w:kern w:val="2"/>
                <w14:ligatures w14:val="all"/>
                <w14:cntxtAlts/>
              </w:rPr>
            </w:pPr>
            <w:r w:rsidRPr="003677BD">
              <w:rPr>
                <w:kern w:val="2"/>
                <w14:ligatures w14:val="all"/>
                <w14:cntxtAlts/>
              </w:rPr>
              <w:t>0x00000</w:t>
            </w:r>
            <w:r>
              <w:rPr>
                <w:kern w:val="2"/>
                <w14:ligatures w14:val="all"/>
                <w14:cntxtAlts/>
              </w:rPr>
              <w:t>24A</w:t>
            </w:r>
          </w:p>
        </w:tc>
        <w:tc>
          <w:tcPr>
            <w:tcW w:w="2214" w:type="dxa"/>
          </w:tcPr>
          <w:p w14:paraId="16D7A745" w14:textId="1BC91ADB" w:rsidR="00792DB4" w:rsidRPr="003677BD" w:rsidRDefault="00E30A87" w:rsidP="00792DB4">
            <w:pPr>
              <w:jc w:val="center"/>
              <w:rPr>
                <w:kern w:val="2"/>
                <w14:ligatures w14:val="all"/>
                <w14:cntxtAlts/>
              </w:rPr>
            </w:pPr>
            <w:r w:rsidRPr="003677BD">
              <w:rPr>
                <w:kern w:val="2"/>
                <w14:ligatures w14:val="all"/>
                <w14:cntxtAlts/>
              </w:rPr>
              <w:t>0x00000</w:t>
            </w:r>
            <w:r>
              <w:rPr>
                <w:kern w:val="2"/>
                <w14:ligatures w14:val="all"/>
                <w14:cntxtAlts/>
              </w:rPr>
              <w:t>27</w:t>
            </w:r>
            <w:r w:rsidR="009C6B65">
              <w:rPr>
                <w:kern w:val="2"/>
                <w14:ligatures w14:val="all"/>
                <w14:cntxtAlts/>
              </w:rPr>
              <w:t>9</w:t>
            </w:r>
          </w:p>
        </w:tc>
        <w:tc>
          <w:tcPr>
            <w:tcW w:w="2214" w:type="dxa"/>
            <w:tcBorders>
              <w:right w:val="single" w:sz="12" w:space="0" w:color="auto"/>
            </w:tcBorders>
          </w:tcPr>
          <w:p w14:paraId="6A38B517" w14:textId="11F49D8E" w:rsidR="00792DB4" w:rsidRPr="003677BD" w:rsidRDefault="00E30A87" w:rsidP="00792DB4">
            <w:pPr>
              <w:jc w:val="center"/>
              <w:rPr>
                <w:kern w:val="2"/>
                <w14:ligatures w14:val="all"/>
                <w14:cntxtAlts/>
              </w:rPr>
            </w:pPr>
            <w:r>
              <w:rPr>
                <w:kern w:val="2"/>
                <w14:ligatures w14:val="all"/>
                <w14:cntxtAlts/>
              </w:rPr>
              <w:t>0</w:t>
            </w:r>
            <w:r w:rsidR="00B4019D">
              <w:rPr>
                <w:kern w:val="2"/>
                <w14:ligatures w14:val="all"/>
                <w14:cntxtAlts/>
              </w:rPr>
              <w:t>x3</w:t>
            </w:r>
            <w:r>
              <w:rPr>
                <w:kern w:val="2"/>
                <w14:ligatures w14:val="all"/>
                <w14:cntxtAlts/>
              </w:rPr>
              <w:t>0</w:t>
            </w:r>
          </w:p>
        </w:tc>
      </w:tr>
      <w:tr w:rsidR="00604996" w14:paraId="517DB7F7" w14:textId="77777777" w:rsidTr="00604996">
        <w:trPr>
          <w:trHeight w:val="419"/>
        </w:trPr>
        <w:tc>
          <w:tcPr>
            <w:tcW w:w="2214" w:type="dxa"/>
            <w:tcBorders>
              <w:left w:val="single" w:sz="12" w:space="0" w:color="auto"/>
            </w:tcBorders>
          </w:tcPr>
          <w:p w14:paraId="2DEEE551" w14:textId="77777777" w:rsidR="00604996" w:rsidRPr="003677BD" w:rsidRDefault="005071B1" w:rsidP="00792DB4">
            <w:pPr>
              <w:jc w:val="center"/>
              <w:rPr>
                <w:kern w:val="2"/>
                <w14:ligatures w14:val="all"/>
                <w14:cntxtAlts/>
              </w:rPr>
            </w:pPr>
            <w:r w:rsidRPr="003677BD">
              <w:rPr>
                <w:kern w:val="2"/>
                <w14:ligatures w14:val="all"/>
                <w14:cntxtAlts/>
              </w:rPr>
              <w:t>PutNumU</w:t>
            </w:r>
            <w:r w:rsidR="008C07AC" w:rsidRPr="003677BD">
              <w:rPr>
                <w:kern w:val="2"/>
                <w14:ligatures w14:val="all"/>
                <w14:cntxtAlts/>
              </w:rPr>
              <w:t xml:space="preserve"> </w:t>
            </w:r>
          </w:p>
          <w:p w14:paraId="26828A54" w14:textId="1DB11ADF" w:rsidR="008C07AC" w:rsidRPr="003677BD" w:rsidRDefault="008C07AC" w:rsidP="00792DB4">
            <w:pPr>
              <w:jc w:val="center"/>
              <w:rPr>
                <w:kern w:val="2"/>
                <w14:ligatures w14:val="all"/>
                <w14:cntxtAlts/>
              </w:rPr>
            </w:pPr>
            <w:r w:rsidRPr="003677BD">
              <w:rPr>
                <w:kern w:val="2"/>
                <w14:ligatures w14:val="all"/>
                <w14:cntxtAlts/>
              </w:rPr>
              <w:t>Subroutine</w:t>
            </w:r>
          </w:p>
        </w:tc>
        <w:tc>
          <w:tcPr>
            <w:tcW w:w="2214" w:type="dxa"/>
          </w:tcPr>
          <w:p w14:paraId="79017DF9" w14:textId="6EBE9E2F" w:rsidR="00604996" w:rsidRPr="003677BD" w:rsidRDefault="004000B3" w:rsidP="00792DB4">
            <w:pPr>
              <w:jc w:val="center"/>
              <w:rPr>
                <w:kern w:val="2"/>
                <w14:ligatures w14:val="all"/>
                <w14:cntxtAlts/>
              </w:rPr>
            </w:pPr>
            <w:r w:rsidRPr="003677BD">
              <w:rPr>
                <w:kern w:val="2"/>
                <w14:ligatures w14:val="all"/>
                <w14:cntxtAlts/>
              </w:rPr>
              <w:t>0x00000</w:t>
            </w:r>
            <w:r w:rsidR="00FD0E23">
              <w:rPr>
                <w:kern w:val="2"/>
                <w14:ligatures w14:val="all"/>
                <w14:cntxtAlts/>
              </w:rPr>
              <w:t>296</w:t>
            </w:r>
          </w:p>
        </w:tc>
        <w:tc>
          <w:tcPr>
            <w:tcW w:w="2214" w:type="dxa"/>
          </w:tcPr>
          <w:p w14:paraId="494AA1E8" w14:textId="5799DC42" w:rsidR="00604996" w:rsidRPr="003677BD" w:rsidRDefault="004000B3" w:rsidP="00792DB4">
            <w:pPr>
              <w:jc w:val="center"/>
              <w:rPr>
                <w:kern w:val="2"/>
                <w14:ligatures w14:val="all"/>
                <w14:cntxtAlts/>
              </w:rPr>
            </w:pPr>
            <w:r w:rsidRPr="003677BD">
              <w:rPr>
                <w:kern w:val="2"/>
                <w14:ligatures w14:val="all"/>
                <w14:cntxtAlts/>
              </w:rPr>
              <w:t>0x00000</w:t>
            </w:r>
            <w:r w:rsidR="009C6B65">
              <w:rPr>
                <w:kern w:val="2"/>
                <w14:ligatures w14:val="all"/>
                <w14:cntxtAlts/>
              </w:rPr>
              <w:t>2D0</w:t>
            </w:r>
          </w:p>
        </w:tc>
        <w:tc>
          <w:tcPr>
            <w:tcW w:w="2214" w:type="dxa"/>
            <w:tcBorders>
              <w:right w:val="single" w:sz="12" w:space="0" w:color="auto"/>
            </w:tcBorders>
          </w:tcPr>
          <w:p w14:paraId="4F322336" w14:textId="0524AE46" w:rsidR="00604996" w:rsidRPr="003677BD" w:rsidRDefault="00FA5A59" w:rsidP="00792DB4">
            <w:pPr>
              <w:jc w:val="center"/>
              <w:rPr>
                <w:kern w:val="2"/>
                <w14:ligatures w14:val="all"/>
                <w14:cntxtAlts/>
              </w:rPr>
            </w:pPr>
            <w:r>
              <w:rPr>
                <w:kern w:val="2"/>
                <w14:ligatures w14:val="all"/>
                <w14:cntxtAlts/>
              </w:rPr>
              <w:t>0x3A</w:t>
            </w:r>
          </w:p>
        </w:tc>
      </w:tr>
      <w:tr w:rsidR="00604996" w14:paraId="4624B88C" w14:textId="77777777" w:rsidTr="004E57A9">
        <w:trPr>
          <w:trHeight w:val="419"/>
        </w:trPr>
        <w:tc>
          <w:tcPr>
            <w:tcW w:w="2214" w:type="dxa"/>
            <w:tcBorders>
              <w:left w:val="single" w:sz="12" w:space="0" w:color="auto"/>
              <w:bottom w:val="single" w:sz="12" w:space="0" w:color="auto"/>
            </w:tcBorders>
          </w:tcPr>
          <w:p w14:paraId="6443BE88" w14:textId="77777777" w:rsidR="00604996" w:rsidRPr="003677BD" w:rsidRDefault="008C07AC" w:rsidP="00792DB4">
            <w:pPr>
              <w:jc w:val="center"/>
              <w:rPr>
                <w:kern w:val="2"/>
                <w14:ligatures w14:val="all"/>
                <w14:cntxtAlts/>
              </w:rPr>
            </w:pPr>
            <w:r w:rsidRPr="003677BD">
              <w:rPr>
                <w:kern w:val="2"/>
                <w14:ligatures w14:val="all"/>
                <w14:cntxtAlts/>
              </w:rPr>
              <w:t>PutStringSB</w:t>
            </w:r>
          </w:p>
          <w:p w14:paraId="70BFA0CE" w14:textId="11428C90" w:rsidR="008C07AC" w:rsidRPr="003677BD" w:rsidRDefault="008C07AC" w:rsidP="00792DB4">
            <w:pPr>
              <w:jc w:val="center"/>
              <w:rPr>
                <w:kern w:val="2"/>
                <w14:ligatures w14:val="all"/>
                <w14:cntxtAlts/>
              </w:rPr>
            </w:pPr>
            <w:r w:rsidRPr="003677BD">
              <w:rPr>
                <w:kern w:val="2"/>
                <w14:ligatures w14:val="all"/>
                <w14:cntxtAlts/>
              </w:rPr>
              <w:t>Subroutine</w:t>
            </w:r>
          </w:p>
        </w:tc>
        <w:tc>
          <w:tcPr>
            <w:tcW w:w="2214" w:type="dxa"/>
            <w:tcBorders>
              <w:bottom w:val="single" w:sz="12" w:space="0" w:color="auto"/>
            </w:tcBorders>
          </w:tcPr>
          <w:p w14:paraId="02890303" w14:textId="3EC4806F" w:rsidR="00604996" w:rsidRPr="003677BD" w:rsidRDefault="00FA5A59" w:rsidP="00792DB4">
            <w:pPr>
              <w:jc w:val="center"/>
              <w:rPr>
                <w:kern w:val="2"/>
                <w14:ligatures w14:val="all"/>
                <w14:cntxtAlts/>
              </w:rPr>
            </w:pPr>
            <w:r w:rsidRPr="003677BD">
              <w:rPr>
                <w:kern w:val="2"/>
                <w14:ligatures w14:val="all"/>
                <w14:cntxtAlts/>
              </w:rPr>
              <w:t>0x00000</w:t>
            </w:r>
            <w:r w:rsidR="009648B6">
              <w:rPr>
                <w:kern w:val="2"/>
                <w14:ligatures w14:val="all"/>
                <w14:cntxtAlts/>
              </w:rPr>
              <w:t>27A</w:t>
            </w:r>
          </w:p>
        </w:tc>
        <w:tc>
          <w:tcPr>
            <w:tcW w:w="2214" w:type="dxa"/>
            <w:tcBorders>
              <w:bottom w:val="single" w:sz="12" w:space="0" w:color="auto"/>
            </w:tcBorders>
          </w:tcPr>
          <w:p w14:paraId="5D454D73" w14:textId="102255C2" w:rsidR="00604996" w:rsidRPr="003677BD" w:rsidRDefault="00FA5A59" w:rsidP="00792DB4">
            <w:pPr>
              <w:jc w:val="center"/>
              <w:rPr>
                <w:kern w:val="2"/>
                <w14:ligatures w14:val="all"/>
                <w14:cntxtAlts/>
              </w:rPr>
            </w:pPr>
            <w:r w:rsidRPr="003677BD">
              <w:rPr>
                <w:kern w:val="2"/>
                <w14:ligatures w14:val="all"/>
                <w14:cntxtAlts/>
              </w:rPr>
              <w:t>0x00000</w:t>
            </w:r>
            <w:r w:rsidR="00FD0E23">
              <w:rPr>
                <w:kern w:val="2"/>
                <w14:ligatures w14:val="all"/>
                <w14:cntxtAlts/>
              </w:rPr>
              <w:t>295</w:t>
            </w:r>
          </w:p>
        </w:tc>
        <w:tc>
          <w:tcPr>
            <w:tcW w:w="2214" w:type="dxa"/>
            <w:tcBorders>
              <w:bottom w:val="single" w:sz="12" w:space="0" w:color="auto"/>
              <w:right w:val="single" w:sz="12" w:space="0" w:color="auto"/>
            </w:tcBorders>
          </w:tcPr>
          <w:p w14:paraId="46B919EF" w14:textId="1B454A82" w:rsidR="00604996" w:rsidRPr="003677BD" w:rsidRDefault="00F639E5" w:rsidP="00792DB4">
            <w:pPr>
              <w:jc w:val="center"/>
              <w:rPr>
                <w:kern w:val="2"/>
                <w14:ligatures w14:val="all"/>
                <w14:cntxtAlts/>
              </w:rPr>
            </w:pPr>
            <w:r>
              <w:rPr>
                <w:kern w:val="2"/>
                <w14:ligatures w14:val="all"/>
                <w14:cntxtAlts/>
              </w:rPr>
              <w:t>0x1C</w:t>
            </w:r>
          </w:p>
        </w:tc>
      </w:tr>
    </w:tbl>
    <w:p w14:paraId="5C85B4A6" w14:textId="386F06E9" w:rsidR="006D5D42" w:rsidRDefault="006D5D42" w:rsidP="006D5D42">
      <w:pPr>
        <w:jc w:val="both"/>
        <w:rPr>
          <w:kern w:val="2"/>
          <w14:ligatures w14:val="all"/>
          <w14:cntxtAlts/>
        </w:rPr>
      </w:pPr>
    </w:p>
    <w:p w14:paraId="1668F52F" w14:textId="318245E3" w:rsidR="00EC771C" w:rsidRDefault="00EC771C" w:rsidP="006D5D42">
      <w:pPr>
        <w:jc w:val="both"/>
        <w:rPr>
          <w:kern w:val="2"/>
          <w14:ligatures w14:val="all"/>
          <w14:cntxtAlts/>
        </w:rPr>
      </w:pPr>
      <w:r>
        <w:rPr>
          <w:kern w:val="2"/>
          <w14:ligatures w14:val="all"/>
          <w14:cntxtAlts/>
        </w:rPr>
        <w:t>The Start Address for “MyCode AREA” was obtained from the Map file. Under the section marked “</w:t>
      </w:r>
      <w:r w:rsidR="00572665">
        <w:rPr>
          <w:kern w:val="2"/>
          <w14:ligatures w14:val="all"/>
          <w14:cntxtAlts/>
        </w:rPr>
        <w:t>Memory Map of the Image,</w:t>
      </w:r>
      <w:r>
        <w:rPr>
          <w:kern w:val="2"/>
          <w14:ligatures w14:val="all"/>
          <w14:cntxtAlts/>
        </w:rPr>
        <w:t>”</w:t>
      </w:r>
      <w:r w:rsidR="00572665">
        <w:rPr>
          <w:kern w:val="2"/>
          <w14:ligatures w14:val="all"/>
          <w14:cntxtAlts/>
        </w:rPr>
        <w:t xml:space="preserve"> is a table which lists the execution address of each entity in the source file. </w:t>
      </w:r>
      <w:r w:rsidR="00BE7135">
        <w:rPr>
          <w:kern w:val="2"/>
          <w14:ligatures w14:val="all"/>
          <w14:cntxtAlts/>
        </w:rPr>
        <w:t xml:space="preserve">Upon inspection of the table, the </w:t>
      </w:r>
      <w:r w:rsidR="00EB4455">
        <w:rPr>
          <w:kern w:val="2"/>
          <w14:ligatures w14:val="all"/>
          <w14:cntxtAlts/>
        </w:rPr>
        <w:t xml:space="preserve">start </w:t>
      </w:r>
      <w:r w:rsidR="00834BD3">
        <w:rPr>
          <w:kern w:val="2"/>
          <w14:ligatures w14:val="all"/>
          <w14:cntxtAlts/>
        </w:rPr>
        <w:t>addresses</w:t>
      </w:r>
      <w:r w:rsidR="00EB4455">
        <w:rPr>
          <w:kern w:val="2"/>
          <w14:ligatures w14:val="all"/>
          <w14:cntxtAlts/>
        </w:rPr>
        <w:t xml:space="preserve">, and the size can be obtained. The End </w:t>
      </w:r>
      <w:r w:rsidR="000542B6">
        <w:rPr>
          <w:kern w:val="2"/>
          <w14:ligatures w14:val="all"/>
          <w14:cntxtAlts/>
        </w:rPr>
        <w:t xml:space="preserve">address can be obtained by adding the start address and the size and subtracting 1. </w:t>
      </w:r>
    </w:p>
    <w:p w14:paraId="367E9F5A" w14:textId="4DE3A392" w:rsidR="00AA6679" w:rsidRDefault="00AA6679" w:rsidP="006D5D42">
      <w:pPr>
        <w:jc w:val="both"/>
        <w:rPr>
          <w:kern w:val="2"/>
          <w14:ligatures w14:val="all"/>
          <w14:cntxtAlts/>
        </w:rPr>
      </w:pPr>
    </w:p>
    <w:p w14:paraId="3FF4FEE5" w14:textId="14CE54D8" w:rsidR="00836E2E" w:rsidRDefault="00AA6679" w:rsidP="006D5D42">
      <w:pPr>
        <w:jc w:val="both"/>
        <w:rPr>
          <w:kern w:val="2"/>
          <w14:ligatures w14:val="all"/>
          <w14:cntxtAlts/>
        </w:rPr>
      </w:pPr>
      <w:r>
        <w:rPr>
          <w:kern w:val="2"/>
          <w14:ligatures w14:val="all"/>
          <w14:cntxtAlts/>
        </w:rPr>
        <w:t xml:space="preserve">The Listing file contains the offset with respect to the execution addresses and can be analyzed to obtain the </w:t>
      </w:r>
      <w:r w:rsidR="00836E2E">
        <w:rPr>
          <w:kern w:val="2"/>
          <w14:ligatures w14:val="all"/>
          <w14:cntxtAlts/>
        </w:rPr>
        <w:t xml:space="preserve">addresses for the subroutines and the executable area of the code. </w:t>
      </w:r>
    </w:p>
    <w:p w14:paraId="0CB97DC9" w14:textId="41A6A582" w:rsidR="00A5083A" w:rsidRDefault="00836E2E" w:rsidP="006D5D42">
      <w:pPr>
        <w:jc w:val="both"/>
        <w:rPr>
          <w:kern w:val="2"/>
          <w14:ligatures w14:val="all"/>
          <w14:cntxtAlts/>
        </w:rPr>
      </w:pPr>
      <w:r>
        <w:rPr>
          <w:kern w:val="2"/>
          <w14:ligatures w14:val="all"/>
          <w14:cntxtAlts/>
        </w:rPr>
        <w:t xml:space="preserve">For instance, the </w:t>
      </w:r>
      <w:r w:rsidR="00834BD3">
        <w:rPr>
          <w:kern w:val="2"/>
          <w14:ligatures w14:val="all"/>
          <w14:cntxtAlts/>
        </w:rPr>
        <w:t>offset listed for the GetChar</w:t>
      </w:r>
      <w:r w:rsidR="00D55783">
        <w:rPr>
          <w:kern w:val="2"/>
          <w14:ligatures w14:val="all"/>
          <w14:cntxtAlts/>
        </w:rPr>
        <w:t>SB</w:t>
      </w:r>
      <w:r w:rsidR="00834BD3">
        <w:rPr>
          <w:kern w:val="2"/>
          <w14:ligatures w14:val="all"/>
          <w14:cntxtAlts/>
        </w:rPr>
        <w:t xml:space="preserve"> subroutine is “0x00000</w:t>
      </w:r>
      <w:r w:rsidR="003E2FDB">
        <w:rPr>
          <w:kern w:val="2"/>
          <w14:ligatures w14:val="all"/>
          <w14:cntxtAlts/>
        </w:rPr>
        <w:t>12E</w:t>
      </w:r>
      <w:r w:rsidR="00834BD3">
        <w:rPr>
          <w:kern w:val="2"/>
          <w14:ligatures w14:val="all"/>
          <w14:cntxtAlts/>
        </w:rPr>
        <w:t>.”</w:t>
      </w:r>
      <w:r w:rsidR="00627693">
        <w:rPr>
          <w:kern w:val="2"/>
          <w14:ligatures w14:val="all"/>
          <w14:cntxtAlts/>
        </w:rPr>
        <w:t xml:space="preserve"> Adding that offset to the execution address of “0x00000</w:t>
      </w:r>
      <w:r w:rsidR="003E2FDB">
        <w:rPr>
          <w:kern w:val="2"/>
          <w14:ligatures w14:val="all"/>
          <w14:cntxtAlts/>
        </w:rPr>
        <w:t>11C</w:t>
      </w:r>
      <w:r w:rsidR="00627693">
        <w:rPr>
          <w:kern w:val="2"/>
          <w14:ligatures w14:val="all"/>
          <w14:cntxtAlts/>
        </w:rPr>
        <w:t>,” we obtain the start address of GetChar</w:t>
      </w:r>
      <w:r w:rsidR="003E2FDB">
        <w:rPr>
          <w:kern w:val="2"/>
          <w14:ligatures w14:val="all"/>
          <w14:cntxtAlts/>
        </w:rPr>
        <w:t>SB</w:t>
      </w:r>
      <w:r w:rsidR="00627693">
        <w:rPr>
          <w:kern w:val="2"/>
          <w14:ligatures w14:val="all"/>
          <w14:cntxtAlts/>
        </w:rPr>
        <w:t xml:space="preserve"> subroutine as “0x00000</w:t>
      </w:r>
      <w:r w:rsidR="003E2FDB">
        <w:rPr>
          <w:kern w:val="2"/>
          <w14:ligatures w14:val="all"/>
          <w14:cntxtAlts/>
        </w:rPr>
        <w:t>24A</w:t>
      </w:r>
      <w:r w:rsidR="00627693">
        <w:rPr>
          <w:kern w:val="2"/>
          <w14:ligatures w14:val="all"/>
          <w14:cntxtAlts/>
        </w:rPr>
        <w:t>.” Similarly, the</w:t>
      </w:r>
      <w:r w:rsidR="00E07358">
        <w:rPr>
          <w:kern w:val="2"/>
          <w14:ligatures w14:val="all"/>
          <w14:cntxtAlts/>
        </w:rPr>
        <w:t xml:space="preserve"> </w:t>
      </w:r>
      <w:r w:rsidR="00627693">
        <w:rPr>
          <w:kern w:val="2"/>
          <w14:ligatures w14:val="all"/>
          <w14:cntxtAlts/>
        </w:rPr>
        <w:t>address for PutChar</w:t>
      </w:r>
      <w:r w:rsidR="003E2FDB">
        <w:rPr>
          <w:kern w:val="2"/>
          <w14:ligatures w14:val="all"/>
          <w14:cntxtAlts/>
        </w:rPr>
        <w:t>SB</w:t>
      </w:r>
      <w:r w:rsidR="00627693">
        <w:rPr>
          <w:kern w:val="2"/>
          <w14:ligatures w14:val="all"/>
          <w14:cntxtAlts/>
        </w:rPr>
        <w:t xml:space="preserve"> Subroutine is calculated from its listed offset of </w:t>
      </w:r>
      <w:r w:rsidR="003B77D7">
        <w:rPr>
          <w:kern w:val="2"/>
          <w14:ligatures w14:val="all"/>
          <w14:cntxtAlts/>
        </w:rPr>
        <w:t>“</w:t>
      </w:r>
      <w:r w:rsidR="005B056C">
        <w:rPr>
          <w:kern w:val="2"/>
          <w14:ligatures w14:val="all"/>
          <w14:cntxtAlts/>
        </w:rPr>
        <w:t>0x00000</w:t>
      </w:r>
      <w:r w:rsidR="00B72CCD">
        <w:rPr>
          <w:kern w:val="2"/>
          <w14:ligatures w14:val="all"/>
          <w14:cntxtAlts/>
        </w:rPr>
        <w:t>15E</w:t>
      </w:r>
      <w:r w:rsidR="005B056C">
        <w:rPr>
          <w:kern w:val="2"/>
          <w14:ligatures w14:val="all"/>
          <w14:cntxtAlts/>
        </w:rPr>
        <w:t>.</w:t>
      </w:r>
      <w:r w:rsidR="003B77D7">
        <w:rPr>
          <w:kern w:val="2"/>
          <w14:ligatures w14:val="all"/>
          <w14:cntxtAlts/>
        </w:rPr>
        <w:t>”</w:t>
      </w:r>
      <w:r w:rsidR="00D1492F">
        <w:rPr>
          <w:kern w:val="2"/>
          <w14:ligatures w14:val="all"/>
          <w14:cntxtAlts/>
        </w:rPr>
        <w:t xml:space="preserve"> The ending addresses can be obtained as </w:t>
      </w:r>
      <w:r w:rsidR="0023244A">
        <w:rPr>
          <w:kern w:val="2"/>
          <w14:ligatures w14:val="all"/>
          <w14:cntxtAlts/>
        </w:rPr>
        <w:t>mentioned</w:t>
      </w:r>
      <w:r w:rsidR="00803CB0">
        <w:rPr>
          <w:kern w:val="2"/>
          <w14:ligatures w14:val="all"/>
          <w14:cntxtAlts/>
        </w:rPr>
        <w:t xml:space="preserve"> above using </w:t>
      </w:r>
      <w:r w:rsidR="001E1D8F">
        <w:rPr>
          <w:kern w:val="2"/>
          <w14:ligatures w14:val="all"/>
          <w14:cntxtAlts/>
        </w:rPr>
        <w:t>the size and the starting address</w:t>
      </w:r>
      <w:r w:rsidR="00B72CCD">
        <w:rPr>
          <w:kern w:val="2"/>
          <w14:ligatures w14:val="all"/>
          <w14:cntxtAlts/>
        </w:rPr>
        <w:t xml:space="preserve"> and subtracting 1.</w:t>
      </w:r>
    </w:p>
    <w:p w14:paraId="13EF4631" w14:textId="30433F34" w:rsidR="00F8242A" w:rsidRDefault="00F8242A" w:rsidP="006D5D42">
      <w:pPr>
        <w:jc w:val="both"/>
        <w:rPr>
          <w:kern w:val="2"/>
          <w14:ligatures w14:val="all"/>
          <w14:cntxtAlts/>
        </w:rPr>
      </w:pPr>
      <w:r>
        <w:rPr>
          <w:kern w:val="2"/>
          <w14:ligatures w14:val="all"/>
          <w14:cntxtAlts/>
        </w:rPr>
        <w:t>All other addresses and size were similarly obtained.</w:t>
      </w:r>
    </w:p>
    <w:p w14:paraId="694C007B" w14:textId="63D9B91B" w:rsidR="00B72CCD" w:rsidRDefault="00B72CCD" w:rsidP="006D5D42">
      <w:pPr>
        <w:jc w:val="both"/>
        <w:rPr>
          <w:kern w:val="2"/>
          <w14:ligatures w14:val="all"/>
          <w14:cntxtAlts/>
        </w:rPr>
      </w:pPr>
    </w:p>
    <w:p w14:paraId="329F2B6F" w14:textId="5C2E72A0" w:rsidR="00B72CCD" w:rsidRDefault="00B72CCD" w:rsidP="006D5D42">
      <w:pPr>
        <w:jc w:val="both"/>
        <w:rPr>
          <w:kern w:val="2"/>
          <w14:ligatures w14:val="all"/>
          <w14:cntxtAlts/>
        </w:rPr>
      </w:pPr>
    </w:p>
    <w:p w14:paraId="7CF05B08" w14:textId="5D061BF8" w:rsidR="00B72CCD" w:rsidRDefault="00B72CCD" w:rsidP="006D5D42">
      <w:pPr>
        <w:jc w:val="both"/>
        <w:rPr>
          <w:kern w:val="2"/>
          <w14:ligatures w14:val="all"/>
          <w14:cntxtAlts/>
        </w:rPr>
      </w:pPr>
    </w:p>
    <w:p w14:paraId="4E6BD94D" w14:textId="6367C96F" w:rsidR="00B72CCD" w:rsidRDefault="00B72CCD" w:rsidP="006D5D42">
      <w:pPr>
        <w:jc w:val="both"/>
        <w:rPr>
          <w:kern w:val="2"/>
          <w14:ligatures w14:val="all"/>
          <w14:cntxtAlts/>
        </w:rPr>
      </w:pPr>
    </w:p>
    <w:p w14:paraId="1FA79758" w14:textId="47592716" w:rsidR="00625F5C" w:rsidRDefault="00625F5C" w:rsidP="006D5D42">
      <w:pPr>
        <w:jc w:val="both"/>
        <w:rPr>
          <w:kern w:val="2"/>
          <w14:ligatures w14:val="all"/>
          <w14:cntxtAlts/>
        </w:rPr>
      </w:pPr>
    </w:p>
    <w:p w14:paraId="423D4345" w14:textId="77777777" w:rsidR="00625F5C" w:rsidRDefault="00625F5C" w:rsidP="00625F5C">
      <w:pPr>
        <w:tabs>
          <w:tab w:val="left" w:pos="2127"/>
        </w:tabs>
        <w:jc w:val="both"/>
        <w:rPr>
          <w:kern w:val="2"/>
          <w14:ligatures w14:val="all"/>
          <w14:cntxtAlts/>
        </w:rPr>
      </w:pPr>
    </w:p>
    <w:p w14:paraId="57CB9ECA" w14:textId="77777777" w:rsidR="00B72CCD" w:rsidRDefault="00B72CCD" w:rsidP="006D5D42">
      <w:pPr>
        <w:jc w:val="both"/>
        <w:rPr>
          <w:kern w:val="2"/>
          <w14:ligatures w14:val="all"/>
          <w14:cntxtAlts/>
        </w:rPr>
      </w:pPr>
    </w:p>
    <w:p w14:paraId="434C1AF2" w14:textId="156B4927" w:rsidR="00A5083A" w:rsidRDefault="00A5083A" w:rsidP="006D5D42">
      <w:pPr>
        <w:jc w:val="both"/>
        <w:rPr>
          <w:b/>
          <w:kern w:val="2"/>
          <w14:ligatures w14:val="all"/>
          <w14:cntxtAlts/>
        </w:rPr>
      </w:pPr>
      <w:r>
        <w:rPr>
          <w:b/>
          <w:kern w:val="2"/>
          <w14:ligatures w14:val="all"/>
          <w14:cntxtAlts/>
        </w:rPr>
        <w:lastRenderedPageBreak/>
        <w:t>Questions</w:t>
      </w:r>
    </w:p>
    <w:p w14:paraId="4FE21F2E" w14:textId="77777777" w:rsidR="00625F5C" w:rsidRDefault="00625F5C" w:rsidP="006D5D42">
      <w:pPr>
        <w:jc w:val="both"/>
        <w:rPr>
          <w:b/>
          <w:kern w:val="2"/>
          <w14:ligatures w14:val="all"/>
          <w14:cntxtAlts/>
        </w:rPr>
      </w:pPr>
    </w:p>
    <w:p w14:paraId="36384145" w14:textId="17566C60" w:rsidR="00A5083A" w:rsidRDefault="00640056" w:rsidP="00A5083A">
      <w:pPr>
        <w:pStyle w:val="ListParagraph"/>
        <w:numPr>
          <w:ilvl w:val="0"/>
          <w:numId w:val="15"/>
        </w:numPr>
        <w:jc w:val="both"/>
        <w:rPr>
          <w:kern w:val="2"/>
          <w14:ligatures w14:val="all"/>
          <w14:cntxtAlts/>
        </w:rPr>
      </w:pPr>
      <w:r w:rsidRPr="00640056">
        <w:rPr>
          <w:kern w:val="2"/>
          <w14:ligatures w14:val="all"/>
          <w14:cntxtAlts/>
        </w:rPr>
        <w:t>Why does the number of user-typed characters stored in the string have to be one fewer than the number of bytes allocated for the string?</w:t>
      </w:r>
    </w:p>
    <w:p w14:paraId="406EEE68" w14:textId="405C7F04" w:rsidR="00F8242A" w:rsidRPr="006D29AA" w:rsidRDefault="00AA22AB" w:rsidP="006D29AA">
      <w:pPr>
        <w:pStyle w:val="ListParagraph"/>
        <w:jc w:val="both"/>
        <w:rPr>
          <w:kern w:val="2"/>
          <w14:ligatures w14:val="all"/>
          <w14:cntxtAlts/>
        </w:rPr>
      </w:pPr>
      <w:r>
        <w:rPr>
          <w:kern w:val="2"/>
          <w14:ligatures w14:val="all"/>
          <w14:cntxtAlts/>
        </w:rPr>
        <w:t xml:space="preserve">All strings are required to be null terminated </w:t>
      </w:r>
      <w:r w:rsidR="00E93F29">
        <w:rPr>
          <w:kern w:val="2"/>
          <w14:ligatures w14:val="all"/>
          <w14:cntxtAlts/>
        </w:rPr>
        <w:t xml:space="preserve">for the secure </w:t>
      </w:r>
      <w:r w:rsidR="006D29AA">
        <w:rPr>
          <w:kern w:val="2"/>
          <w14:ligatures w14:val="all"/>
          <w14:cntxtAlts/>
        </w:rPr>
        <w:t xml:space="preserve">operations. The last byte allocated is used by the null operator to signify end of string. </w:t>
      </w:r>
    </w:p>
    <w:p w14:paraId="42B2BA97" w14:textId="4E82C234" w:rsidR="00F8242A" w:rsidRDefault="00F8242A" w:rsidP="00640056">
      <w:pPr>
        <w:pStyle w:val="ListParagraph"/>
        <w:jc w:val="both"/>
        <w:rPr>
          <w:kern w:val="2"/>
          <w14:ligatures w14:val="all"/>
          <w14:cntxtAlts/>
        </w:rPr>
      </w:pPr>
    </w:p>
    <w:p w14:paraId="09611CC9" w14:textId="77777777" w:rsidR="00F8242A" w:rsidRDefault="00F8242A" w:rsidP="00640056">
      <w:pPr>
        <w:pStyle w:val="ListParagraph"/>
        <w:jc w:val="both"/>
        <w:rPr>
          <w:kern w:val="2"/>
          <w14:ligatures w14:val="all"/>
          <w14:cntxtAlts/>
        </w:rPr>
      </w:pPr>
    </w:p>
    <w:p w14:paraId="65655827" w14:textId="49ECF601" w:rsidR="00640056" w:rsidRDefault="00640056" w:rsidP="00A5083A">
      <w:pPr>
        <w:pStyle w:val="ListParagraph"/>
        <w:numPr>
          <w:ilvl w:val="0"/>
          <w:numId w:val="15"/>
        </w:numPr>
        <w:jc w:val="both"/>
        <w:rPr>
          <w:kern w:val="2"/>
          <w14:ligatures w14:val="all"/>
          <w14:cntxtAlts/>
        </w:rPr>
      </w:pPr>
      <w:r w:rsidRPr="00640056">
        <w:rPr>
          <w:kern w:val="2"/>
          <w14:ligatures w14:val="all"/>
          <w14:cntxtAlts/>
        </w:rPr>
        <w:t>Why does MAX_STRING need to be defined as an EQUate rather than as a DCD in the MyConstAREA, (i.e., a constant)?</w:t>
      </w:r>
    </w:p>
    <w:p w14:paraId="22A651B1" w14:textId="07DF3B5C" w:rsidR="006D29AA" w:rsidRPr="00A5083A" w:rsidRDefault="007A6FCD" w:rsidP="006D29AA">
      <w:pPr>
        <w:pStyle w:val="ListParagraph"/>
        <w:jc w:val="both"/>
        <w:rPr>
          <w:kern w:val="2"/>
          <w14:ligatures w14:val="all"/>
          <w14:cntxtAlts/>
        </w:rPr>
      </w:pPr>
      <w:r>
        <w:rPr>
          <w:kern w:val="2"/>
          <w14:ligatures w14:val="all"/>
          <w14:cntxtAlts/>
        </w:rPr>
        <w:t>MAX_STRING is only a text subs</w:t>
      </w:r>
      <w:r w:rsidR="00B523BF">
        <w:rPr>
          <w:kern w:val="2"/>
          <w14:ligatures w14:val="all"/>
          <w14:cntxtAlts/>
        </w:rPr>
        <w:t xml:space="preserve">titution for the number ‘79’,  which provides additional accessibility to the programmer and as a good coding practice. </w:t>
      </w:r>
      <w:r w:rsidR="00965C11">
        <w:rPr>
          <w:kern w:val="2"/>
          <w14:ligatures w14:val="all"/>
          <w14:cntxtAlts/>
        </w:rPr>
        <w:t>Moreover, DCD constants are compiled at the end of the program and are only available then</w:t>
      </w:r>
      <w:r w:rsidR="00B77EB1">
        <w:rPr>
          <w:kern w:val="2"/>
          <w14:ligatures w14:val="all"/>
          <w14:cntxtAlts/>
        </w:rPr>
        <w:t xml:space="preserve">, in such a case the program cannot use them before they are compiled and hence stop the functions from </w:t>
      </w:r>
      <w:r w:rsidR="001516E9">
        <w:rPr>
          <w:kern w:val="2"/>
          <w14:ligatures w14:val="all"/>
          <w14:cntxtAlts/>
        </w:rPr>
        <w:t>performing</w:t>
      </w:r>
      <w:r w:rsidR="00B77EB1">
        <w:rPr>
          <w:kern w:val="2"/>
          <w14:ligatures w14:val="all"/>
          <w14:cntxtAlts/>
        </w:rPr>
        <w:t xml:space="preserve"> as required. </w:t>
      </w:r>
      <w:r w:rsidR="001516E9">
        <w:rPr>
          <w:kern w:val="2"/>
          <w14:ligatures w14:val="all"/>
          <w14:cntxtAlts/>
        </w:rPr>
        <w:t xml:space="preserve">It adds unnecessary complexity. </w:t>
      </w:r>
      <w:r w:rsidR="00B523BF">
        <w:rPr>
          <w:kern w:val="2"/>
          <w14:ligatures w14:val="all"/>
          <w14:cntxtAlts/>
        </w:rPr>
        <w:t xml:space="preserve"> </w:t>
      </w:r>
      <w:r>
        <w:rPr>
          <w:kern w:val="2"/>
          <w14:ligatures w14:val="all"/>
          <w14:cntxtAlts/>
        </w:rPr>
        <w:t xml:space="preserve"> </w:t>
      </w:r>
    </w:p>
    <w:sectPr w:rsidR="006D29AA" w:rsidRPr="00A5083A"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27EC8" w14:textId="77777777" w:rsidR="008052FC" w:rsidRDefault="008052FC">
      <w:r>
        <w:separator/>
      </w:r>
    </w:p>
  </w:endnote>
  <w:endnote w:type="continuationSeparator" w:id="0">
    <w:p w14:paraId="72D5225C" w14:textId="77777777" w:rsidR="008052FC" w:rsidRDefault="0080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57E4C9F9"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9E4C9F">
      <w:rPr>
        <w:kern w:val="2"/>
        <w:sz w:val="20"/>
        <w:szCs w:val="20"/>
        <w14:ligatures w14:val="all"/>
        <w14:cntxtAlts/>
      </w:rPr>
      <w:t>6</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 xml:space="preserve">: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DC0589">
      <w:rPr>
        <w:noProof/>
        <w:kern w:val="2"/>
        <w:sz w:val="20"/>
        <w:szCs w:val="20"/>
        <w14:ligatures w14:val="all"/>
        <w14:cntxtAlts/>
      </w:rPr>
      <w:t>5</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62A18" w14:textId="77777777" w:rsidR="008052FC" w:rsidRDefault="008052FC">
      <w:r>
        <w:separator/>
      </w:r>
    </w:p>
  </w:footnote>
  <w:footnote w:type="continuationSeparator" w:id="0">
    <w:p w14:paraId="50392220" w14:textId="77777777" w:rsidR="008052FC" w:rsidRDefault="00805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4F6424C1"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9E4C9F">
      <w:rPr>
        <w:kern w:val="2"/>
        <w:sz w:val="20"/>
        <w:szCs w:val="20"/>
        <w14:ligatures w14:val="all"/>
        <w14:cntxtAlts/>
      </w:rPr>
      <w:t>6</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9840DD">
      <w:rPr>
        <w:noProof/>
        <w:kern w:val="2"/>
        <w:sz w:val="20"/>
        <w:szCs w:val="20"/>
        <w14:ligatures w14:val="all"/>
        <w14:cntxtAlts/>
      </w:rPr>
      <w:t>5</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E77CF"/>
    <w:multiLevelType w:val="hybridMultilevel"/>
    <w:tmpl w:val="A92A4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D587D"/>
    <w:multiLevelType w:val="hybridMultilevel"/>
    <w:tmpl w:val="A776F2C4"/>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3F0F03"/>
    <w:multiLevelType w:val="hybridMultilevel"/>
    <w:tmpl w:val="61EE4F56"/>
    <w:lvl w:ilvl="0" w:tplc="605C43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11"/>
  </w:num>
  <w:num w:numId="5">
    <w:abstractNumId w:val="12"/>
  </w:num>
  <w:num w:numId="6">
    <w:abstractNumId w:val="2"/>
  </w:num>
  <w:num w:numId="7">
    <w:abstractNumId w:val="1"/>
  </w:num>
  <w:num w:numId="8">
    <w:abstractNumId w:val="10"/>
  </w:num>
  <w:num w:numId="9">
    <w:abstractNumId w:val="9"/>
  </w:num>
  <w:num w:numId="10">
    <w:abstractNumId w:val="8"/>
  </w:num>
  <w:num w:numId="11">
    <w:abstractNumId w:val="0"/>
  </w:num>
  <w:num w:numId="12">
    <w:abstractNumId w:val="4"/>
  </w:num>
  <w:num w:numId="13">
    <w:abstractNumId w:val="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050"/>
    <w:rsid w:val="00025BB3"/>
    <w:rsid w:val="00027874"/>
    <w:rsid w:val="0003112A"/>
    <w:rsid w:val="000338AE"/>
    <w:rsid w:val="00037D44"/>
    <w:rsid w:val="000542B6"/>
    <w:rsid w:val="00055551"/>
    <w:rsid w:val="00060BF7"/>
    <w:rsid w:val="00063AEE"/>
    <w:rsid w:val="00071034"/>
    <w:rsid w:val="00076C7F"/>
    <w:rsid w:val="0008078D"/>
    <w:rsid w:val="00080EA1"/>
    <w:rsid w:val="00085F04"/>
    <w:rsid w:val="00090E7A"/>
    <w:rsid w:val="000959F6"/>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533"/>
    <w:rsid w:val="000D6EC6"/>
    <w:rsid w:val="000E441D"/>
    <w:rsid w:val="000E60F1"/>
    <w:rsid w:val="000F54FB"/>
    <w:rsid w:val="000F5CF4"/>
    <w:rsid w:val="000F670E"/>
    <w:rsid w:val="0010437E"/>
    <w:rsid w:val="00107F9F"/>
    <w:rsid w:val="00112DE6"/>
    <w:rsid w:val="00121AF6"/>
    <w:rsid w:val="001222A9"/>
    <w:rsid w:val="00130C1B"/>
    <w:rsid w:val="00134EBC"/>
    <w:rsid w:val="001354F2"/>
    <w:rsid w:val="0013763E"/>
    <w:rsid w:val="00141C93"/>
    <w:rsid w:val="0015081E"/>
    <w:rsid w:val="001516E9"/>
    <w:rsid w:val="00153D01"/>
    <w:rsid w:val="00161208"/>
    <w:rsid w:val="00161CFF"/>
    <w:rsid w:val="0016265F"/>
    <w:rsid w:val="00164810"/>
    <w:rsid w:val="0017017A"/>
    <w:rsid w:val="0017303D"/>
    <w:rsid w:val="00174A22"/>
    <w:rsid w:val="001828DF"/>
    <w:rsid w:val="00187958"/>
    <w:rsid w:val="00194E6B"/>
    <w:rsid w:val="00196287"/>
    <w:rsid w:val="001A305E"/>
    <w:rsid w:val="001A5BE4"/>
    <w:rsid w:val="001B0464"/>
    <w:rsid w:val="001B407F"/>
    <w:rsid w:val="001C0233"/>
    <w:rsid w:val="001C1A85"/>
    <w:rsid w:val="001C590E"/>
    <w:rsid w:val="001C7B84"/>
    <w:rsid w:val="001D2AAE"/>
    <w:rsid w:val="001D50BE"/>
    <w:rsid w:val="001D57A4"/>
    <w:rsid w:val="001E1D8F"/>
    <w:rsid w:val="002011A8"/>
    <w:rsid w:val="0020315B"/>
    <w:rsid w:val="00205B6A"/>
    <w:rsid w:val="00205B97"/>
    <w:rsid w:val="00206014"/>
    <w:rsid w:val="00206D51"/>
    <w:rsid w:val="00222901"/>
    <w:rsid w:val="00226969"/>
    <w:rsid w:val="00227E62"/>
    <w:rsid w:val="00227F31"/>
    <w:rsid w:val="0023244A"/>
    <w:rsid w:val="00232BEF"/>
    <w:rsid w:val="00233D4F"/>
    <w:rsid w:val="00235B2E"/>
    <w:rsid w:val="00236830"/>
    <w:rsid w:val="002511CD"/>
    <w:rsid w:val="00270D67"/>
    <w:rsid w:val="00273E58"/>
    <w:rsid w:val="00282211"/>
    <w:rsid w:val="00292874"/>
    <w:rsid w:val="002A0FD8"/>
    <w:rsid w:val="002A1FA2"/>
    <w:rsid w:val="002A3F07"/>
    <w:rsid w:val="002B56C3"/>
    <w:rsid w:val="002C5882"/>
    <w:rsid w:val="002D28FF"/>
    <w:rsid w:val="002D2A2A"/>
    <w:rsid w:val="002D4DD8"/>
    <w:rsid w:val="002F0D2D"/>
    <w:rsid w:val="002F10A2"/>
    <w:rsid w:val="002F260C"/>
    <w:rsid w:val="002F32E1"/>
    <w:rsid w:val="002F3C02"/>
    <w:rsid w:val="002F4958"/>
    <w:rsid w:val="003002A9"/>
    <w:rsid w:val="00316A0D"/>
    <w:rsid w:val="00322847"/>
    <w:rsid w:val="00330444"/>
    <w:rsid w:val="00332EFB"/>
    <w:rsid w:val="0033336E"/>
    <w:rsid w:val="00334CE3"/>
    <w:rsid w:val="003472B3"/>
    <w:rsid w:val="00350C01"/>
    <w:rsid w:val="00352226"/>
    <w:rsid w:val="00365F44"/>
    <w:rsid w:val="003677BD"/>
    <w:rsid w:val="00372BA3"/>
    <w:rsid w:val="00375753"/>
    <w:rsid w:val="003817DA"/>
    <w:rsid w:val="00393DA5"/>
    <w:rsid w:val="00397EB9"/>
    <w:rsid w:val="003A1A10"/>
    <w:rsid w:val="003A6C25"/>
    <w:rsid w:val="003B77D7"/>
    <w:rsid w:val="003C1113"/>
    <w:rsid w:val="003D6EFA"/>
    <w:rsid w:val="003E2FDB"/>
    <w:rsid w:val="003E3A1E"/>
    <w:rsid w:val="003E6F5D"/>
    <w:rsid w:val="003F11C7"/>
    <w:rsid w:val="003F5C7E"/>
    <w:rsid w:val="004000B3"/>
    <w:rsid w:val="004062EB"/>
    <w:rsid w:val="0041185C"/>
    <w:rsid w:val="0041274E"/>
    <w:rsid w:val="00412E9A"/>
    <w:rsid w:val="0041377B"/>
    <w:rsid w:val="00422695"/>
    <w:rsid w:val="004266FD"/>
    <w:rsid w:val="00427820"/>
    <w:rsid w:val="00431642"/>
    <w:rsid w:val="004359D3"/>
    <w:rsid w:val="004452F5"/>
    <w:rsid w:val="0044679B"/>
    <w:rsid w:val="00453445"/>
    <w:rsid w:val="004572B8"/>
    <w:rsid w:val="00463498"/>
    <w:rsid w:val="004655C8"/>
    <w:rsid w:val="00472EF8"/>
    <w:rsid w:val="00475B46"/>
    <w:rsid w:val="00477C23"/>
    <w:rsid w:val="00483DAA"/>
    <w:rsid w:val="004845D1"/>
    <w:rsid w:val="004865DD"/>
    <w:rsid w:val="00487C9C"/>
    <w:rsid w:val="00491658"/>
    <w:rsid w:val="00492379"/>
    <w:rsid w:val="00492A56"/>
    <w:rsid w:val="00495012"/>
    <w:rsid w:val="0049601A"/>
    <w:rsid w:val="004975D1"/>
    <w:rsid w:val="004975FE"/>
    <w:rsid w:val="004A1AB0"/>
    <w:rsid w:val="004A26D5"/>
    <w:rsid w:val="004B1BD1"/>
    <w:rsid w:val="004C13C9"/>
    <w:rsid w:val="004C3563"/>
    <w:rsid w:val="004C44A6"/>
    <w:rsid w:val="004E7DB8"/>
    <w:rsid w:val="004F0A83"/>
    <w:rsid w:val="004F5BFC"/>
    <w:rsid w:val="005018FB"/>
    <w:rsid w:val="00504F4D"/>
    <w:rsid w:val="005071B1"/>
    <w:rsid w:val="00507E66"/>
    <w:rsid w:val="0051098F"/>
    <w:rsid w:val="0051473E"/>
    <w:rsid w:val="005314B3"/>
    <w:rsid w:val="0053247D"/>
    <w:rsid w:val="0053309B"/>
    <w:rsid w:val="005345F6"/>
    <w:rsid w:val="00554352"/>
    <w:rsid w:val="00572665"/>
    <w:rsid w:val="00572BBE"/>
    <w:rsid w:val="00575312"/>
    <w:rsid w:val="00576395"/>
    <w:rsid w:val="00591283"/>
    <w:rsid w:val="00592BA0"/>
    <w:rsid w:val="005A0FEC"/>
    <w:rsid w:val="005A10AF"/>
    <w:rsid w:val="005A4AD9"/>
    <w:rsid w:val="005B056C"/>
    <w:rsid w:val="005B4081"/>
    <w:rsid w:val="005B6F32"/>
    <w:rsid w:val="005C0632"/>
    <w:rsid w:val="005C0D67"/>
    <w:rsid w:val="005C2F46"/>
    <w:rsid w:val="005C3D0E"/>
    <w:rsid w:val="005C46E0"/>
    <w:rsid w:val="005D25C0"/>
    <w:rsid w:val="005D3CFF"/>
    <w:rsid w:val="005E0D97"/>
    <w:rsid w:val="005F05B3"/>
    <w:rsid w:val="005F291D"/>
    <w:rsid w:val="006020CD"/>
    <w:rsid w:val="00604996"/>
    <w:rsid w:val="00611DEB"/>
    <w:rsid w:val="0061399F"/>
    <w:rsid w:val="00615D2B"/>
    <w:rsid w:val="00621408"/>
    <w:rsid w:val="0062220E"/>
    <w:rsid w:val="00624A1F"/>
    <w:rsid w:val="00625F5C"/>
    <w:rsid w:val="00627693"/>
    <w:rsid w:val="0063220D"/>
    <w:rsid w:val="00632B15"/>
    <w:rsid w:val="00633B22"/>
    <w:rsid w:val="00636223"/>
    <w:rsid w:val="00640056"/>
    <w:rsid w:val="006447A7"/>
    <w:rsid w:val="00644F88"/>
    <w:rsid w:val="006603E5"/>
    <w:rsid w:val="00695B65"/>
    <w:rsid w:val="00697328"/>
    <w:rsid w:val="006A1F01"/>
    <w:rsid w:val="006A4D9D"/>
    <w:rsid w:val="006A65D2"/>
    <w:rsid w:val="006A78DE"/>
    <w:rsid w:val="006B0F2C"/>
    <w:rsid w:val="006B65F6"/>
    <w:rsid w:val="006C2242"/>
    <w:rsid w:val="006C234E"/>
    <w:rsid w:val="006C2AF2"/>
    <w:rsid w:val="006C4310"/>
    <w:rsid w:val="006C48FB"/>
    <w:rsid w:val="006D0592"/>
    <w:rsid w:val="006D29AA"/>
    <w:rsid w:val="006D5D42"/>
    <w:rsid w:val="006D68C0"/>
    <w:rsid w:val="006E4BB6"/>
    <w:rsid w:val="006E4C11"/>
    <w:rsid w:val="006F2D8F"/>
    <w:rsid w:val="007009A7"/>
    <w:rsid w:val="007014E6"/>
    <w:rsid w:val="00702FB1"/>
    <w:rsid w:val="0071590D"/>
    <w:rsid w:val="00721ED4"/>
    <w:rsid w:val="00727813"/>
    <w:rsid w:val="00731C6B"/>
    <w:rsid w:val="007329FF"/>
    <w:rsid w:val="0074351F"/>
    <w:rsid w:val="00744867"/>
    <w:rsid w:val="007626E6"/>
    <w:rsid w:val="00765985"/>
    <w:rsid w:val="00785385"/>
    <w:rsid w:val="007906B9"/>
    <w:rsid w:val="007913CD"/>
    <w:rsid w:val="00791FE9"/>
    <w:rsid w:val="00792DB4"/>
    <w:rsid w:val="007940D7"/>
    <w:rsid w:val="00794AC2"/>
    <w:rsid w:val="00795ECA"/>
    <w:rsid w:val="007A43AD"/>
    <w:rsid w:val="007A4499"/>
    <w:rsid w:val="007A6FCD"/>
    <w:rsid w:val="007D099A"/>
    <w:rsid w:val="007D0ECD"/>
    <w:rsid w:val="007D1FE8"/>
    <w:rsid w:val="007D42C9"/>
    <w:rsid w:val="007D5B0A"/>
    <w:rsid w:val="007E4684"/>
    <w:rsid w:val="007F0F01"/>
    <w:rsid w:val="007F18AA"/>
    <w:rsid w:val="0080108B"/>
    <w:rsid w:val="00802C92"/>
    <w:rsid w:val="00803CB0"/>
    <w:rsid w:val="008052FC"/>
    <w:rsid w:val="00807C1C"/>
    <w:rsid w:val="00816037"/>
    <w:rsid w:val="00824207"/>
    <w:rsid w:val="008254FC"/>
    <w:rsid w:val="00826881"/>
    <w:rsid w:val="00826E43"/>
    <w:rsid w:val="00834BD3"/>
    <w:rsid w:val="00836E2E"/>
    <w:rsid w:val="0084277B"/>
    <w:rsid w:val="008526E7"/>
    <w:rsid w:val="00862F89"/>
    <w:rsid w:val="008643BB"/>
    <w:rsid w:val="008773B1"/>
    <w:rsid w:val="0088764C"/>
    <w:rsid w:val="00892F3A"/>
    <w:rsid w:val="008A109A"/>
    <w:rsid w:val="008A7B4D"/>
    <w:rsid w:val="008B25E2"/>
    <w:rsid w:val="008B57C8"/>
    <w:rsid w:val="008B775C"/>
    <w:rsid w:val="008C07AC"/>
    <w:rsid w:val="008C1244"/>
    <w:rsid w:val="008C1817"/>
    <w:rsid w:val="008C20C9"/>
    <w:rsid w:val="008C3396"/>
    <w:rsid w:val="008C3549"/>
    <w:rsid w:val="008C4EF8"/>
    <w:rsid w:val="008E3B30"/>
    <w:rsid w:val="008E3DFD"/>
    <w:rsid w:val="008F377D"/>
    <w:rsid w:val="00900D81"/>
    <w:rsid w:val="009031F8"/>
    <w:rsid w:val="00905E0A"/>
    <w:rsid w:val="009064C9"/>
    <w:rsid w:val="00906C34"/>
    <w:rsid w:val="0091687F"/>
    <w:rsid w:val="009222AE"/>
    <w:rsid w:val="00922E59"/>
    <w:rsid w:val="00923FE1"/>
    <w:rsid w:val="009242C2"/>
    <w:rsid w:val="00924FA0"/>
    <w:rsid w:val="00925630"/>
    <w:rsid w:val="00931298"/>
    <w:rsid w:val="009408FF"/>
    <w:rsid w:val="009417CF"/>
    <w:rsid w:val="009525A3"/>
    <w:rsid w:val="009625D1"/>
    <w:rsid w:val="009648B6"/>
    <w:rsid w:val="0096499F"/>
    <w:rsid w:val="00965C11"/>
    <w:rsid w:val="00971A16"/>
    <w:rsid w:val="009840DD"/>
    <w:rsid w:val="0098747C"/>
    <w:rsid w:val="00997A3C"/>
    <w:rsid w:val="009A0D8F"/>
    <w:rsid w:val="009A3640"/>
    <w:rsid w:val="009B3A67"/>
    <w:rsid w:val="009B58BC"/>
    <w:rsid w:val="009C057C"/>
    <w:rsid w:val="009C0AE9"/>
    <w:rsid w:val="009C20BC"/>
    <w:rsid w:val="009C576F"/>
    <w:rsid w:val="009C6B65"/>
    <w:rsid w:val="009D1494"/>
    <w:rsid w:val="009D2E6D"/>
    <w:rsid w:val="009D2EA5"/>
    <w:rsid w:val="009D3621"/>
    <w:rsid w:val="009E4C9F"/>
    <w:rsid w:val="009E5FD3"/>
    <w:rsid w:val="009E7FCC"/>
    <w:rsid w:val="009F1E2F"/>
    <w:rsid w:val="009F44DC"/>
    <w:rsid w:val="00A002FE"/>
    <w:rsid w:val="00A01F99"/>
    <w:rsid w:val="00A1127C"/>
    <w:rsid w:val="00A17697"/>
    <w:rsid w:val="00A23D00"/>
    <w:rsid w:val="00A37DA0"/>
    <w:rsid w:val="00A5083A"/>
    <w:rsid w:val="00A5235E"/>
    <w:rsid w:val="00A63A18"/>
    <w:rsid w:val="00A703F8"/>
    <w:rsid w:val="00A70BD1"/>
    <w:rsid w:val="00A74B8B"/>
    <w:rsid w:val="00A84B92"/>
    <w:rsid w:val="00A93A3B"/>
    <w:rsid w:val="00A970CC"/>
    <w:rsid w:val="00AA0029"/>
    <w:rsid w:val="00AA068C"/>
    <w:rsid w:val="00AA22AB"/>
    <w:rsid w:val="00AA6679"/>
    <w:rsid w:val="00AA79A1"/>
    <w:rsid w:val="00AB13C2"/>
    <w:rsid w:val="00AB61E4"/>
    <w:rsid w:val="00AB78C6"/>
    <w:rsid w:val="00AC68CA"/>
    <w:rsid w:val="00AD124F"/>
    <w:rsid w:val="00AF0AEA"/>
    <w:rsid w:val="00B00A81"/>
    <w:rsid w:val="00B0306C"/>
    <w:rsid w:val="00B03288"/>
    <w:rsid w:val="00B131FD"/>
    <w:rsid w:val="00B14CA5"/>
    <w:rsid w:val="00B4019D"/>
    <w:rsid w:val="00B43E63"/>
    <w:rsid w:val="00B51D4F"/>
    <w:rsid w:val="00B523BF"/>
    <w:rsid w:val="00B53269"/>
    <w:rsid w:val="00B53D88"/>
    <w:rsid w:val="00B63CF6"/>
    <w:rsid w:val="00B65A25"/>
    <w:rsid w:val="00B72CCD"/>
    <w:rsid w:val="00B76649"/>
    <w:rsid w:val="00B77EB1"/>
    <w:rsid w:val="00B82785"/>
    <w:rsid w:val="00B84FFD"/>
    <w:rsid w:val="00B87304"/>
    <w:rsid w:val="00B96225"/>
    <w:rsid w:val="00BA018E"/>
    <w:rsid w:val="00BA12B2"/>
    <w:rsid w:val="00BB5DC3"/>
    <w:rsid w:val="00BD30DC"/>
    <w:rsid w:val="00BE050E"/>
    <w:rsid w:val="00BE0BE8"/>
    <w:rsid w:val="00BE51D4"/>
    <w:rsid w:val="00BE7135"/>
    <w:rsid w:val="00BF7F7B"/>
    <w:rsid w:val="00C01303"/>
    <w:rsid w:val="00C01DA1"/>
    <w:rsid w:val="00C03513"/>
    <w:rsid w:val="00C06D49"/>
    <w:rsid w:val="00C140A8"/>
    <w:rsid w:val="00C14BCF"/>
    <w:rsid w:val="00C14FEE"/>
    <w:rsid w:val="00C17CB9"/>
    <w:rsid w:val="00C211B3"/>
    <w:rsid w:val="00C21E07"/>
    <w:rsid w:val="00C22196"/>
    <w:rsid w:val="00C248EF"/>
    <w:rsid w:val="00C2623F"/>
    <w:rsid w:val="00C2647F"/>
    <w:rsid w:val="00C27817"/>
    <w:rsid w:val="00C306F3"/>
    <w:rsid w:val="00C54B66"/>
    <w:rsid w:val="00C55EE5"/>
    <w:rsid w:val="00C57338"/>
    <w:rsid w:val="00C6211C"/>
    <w:rsid w:val="00C647EC"/>
    <w:rsid w:val="00C64C98"/>
    <w:rsid w:val="00C660B7"/>
    <w:rsid w:val="00C67B21"/>
    <w:rsid w:val="00C87D08"/>
    <w:rsid w:val="00C90D52"/>
    <w:rsid w:val="00C9556E"/>
    <w:rsid w:val="00CA12A9"/>
    <w:rsid w:val="00CA1647"/>
    <w:rsid w:val="00CB515F"/>
    <w:rsid w:val="00CB6622"/>
    <w:rsid w:val="00CC4AD0"/>
    <w:rsid w:val="00CC5049"/>
    <w:rsid w:val="00CC771B"/>
    <w:rsid w:val="00CE705C"/>
    <w:rsid w:val="00CE7B13"/>
    <w:rsid w:val="00D003E3"/>
    <w:rsid w:val="00D01752"/>
    <w:rsid w:val="00D03562"/>
    <w:rsid w:val="00D1492F"/>
    <w:rsid w:val="00D14E16"/>
    <w:rsid w:val="00D15D94"/>
    <w:rsid w:val="00D23AFD"/>
    <w:rsid w:val="00D254FC"/>
    <w:rsid w:val="00D33ACB"/>
    <w:rsid w:val="00D344CE"/>
    <w:rsid w:val="00D44DC8"/>
    <w:rsid w:val="00D4524B"/>
    <w:rsid w:val="00D5034C"/>
    <w:rsid w:val="00D54169"/>
    <w:rsid w:val="00D55783"/>
    <w:rsid w:val="00D630B8"/>
    <w:rsid w:val="00D7045F"/>
    <w:rsid w:val="00D73858"/>
    <w:rsid w:val="00D80C4A"/>
    <w:rsid w:val="00D96514"/>
    <w:rsid w:val="00D97681"/>
    <w:rsid w:val="00DA3AFA"/>
    <w:rsid w:val="00DA57BB"/>
    <w:rsid w:val="00DA7F94"/>
    <w:rsid w:val="00DB4716"/>
    <w:rsid w:val="00DB4E08"/>
    <w:rsid w:val="00DB54E5"/>
    <w:rsid w:val="00DB5DD2"/>
    <w:rsid w:val="00DC0589"/>
    <w:rsid w:val="00DC6F34"/>
    <w:rsid w:val="00DD2665"/>
    <w:rsid w:val="00DD3C02"/>
    <w:rsid w:val="00DD4FF8"/>
    <w:rsid w:val="00DD562D"/>
    <w:rsid w:val="00DE0999"/>
    <w:rsid w:val="00DF1EB8"/>
    <w:rsid w:val="00DF619C"/>
    <w:rsid w:val="00DF6C17"/>
    <w:rsid w:val="00E00218"/>
    <w:rsid w:val="00E02C33"/>
    <w:rsid w:val="00E07358"/>
    <w:rsid w:val="00E07829"/>
    <w:rsid w:val="00E07CD7"/>
    <w:rsid w:val="00E10FE8"/>
    <w:rsid w:val="00E206C0"/>
    <w:rsid w:val="00E22CE4"/>
    <w:rsid w:val="00E244FB"/>
    <w:rsid w:val="00E26323"/>
    <w:rsid w:val="00E27968"/>
    <w:rsid w:val="00E30636"/>
    <w:rsid w:val="00E30A87"/>
    <w:rsid w:val="00E310CA"/>
    <w:rsid w:val="00E3651B"/>
    <w:rsid w:val="00E46BA8"/>
    <w:rsid w:val="00E47A67"/>
    <w:rsid w:val="00E518A6"/>
    <w:rsid w:val="00E56284"/>
    <w:rsid w:val="00E61BC3"/>
    <w:rsid w:val="00E67D0A"/>
    <w:rsid w:val="00E93F29"/>
    <w:rsid w:val="00EA09BD"/>
    <w:rsid w:val="00EA19BA"/>
    <w:rsid w:val="00EA5A1E"/>
    <w:rsid w:val="00EB2503"/>
    <w:rsid w:val="00EB4455"/>
    <w:rsid w:val="00EB797E"/>
    <w:rsid w:val="00EC0B78"/>
    <w:rsid w:val="00EC30DF"/>
    <w:rsid w:val="00EC37F2"/>
    <w:rsid w:val="00EC4D04"/>
    <w:rsid w:val="00EC6747"/>
    <w:rsid w:val="00EC771C"/>
    <w:rsid w:val="00EC7951"/>
    <w:rsid w:val="00ED7E36"/>
    <w:rsid w:val="00ED7EB4"/>
    <w:rsid w:val="00EE751B"/>
    <w:rsid w:val="00EF21A7"/>
    <w:rsid w:val="00F03DF3"/>
    <w:rsid w:val="00F0578F"/>
    <w:rsid w:val="00F10690"/>
    <w:rsid w:val="00F10A55"/>
    <w:rsid w:val="00F17516"/>
    <w:rsid w:val="00F17A00"/>
    <w:rsid w:val="00F23DB3"/>
    <w:rsid w:val="00F243BE"/>
    <w:rsid w:val="00F32838"/>
    <w:rsid w:val="00F329C1"/>
    <w:rsid w:val="00F54913"/>
    <w:rsid w:val="00F550E7"/>
    <w:rsid w:val="00F639E5"/>
    <w:rsid w:val="00F64DE3"/>
    <w:rsid w:val="00F662BF"/>
    <w:rsid w:val="00F66719"/>
    <w:rsid w:val="00F71364"/>
    <w:rsid w:val="00F7313F"/>
    <w:rsid w:val="00F73652"/>
    <w:rsid w:val="00F8242A"/>
    <w:rsid w:val="00FA11CF"/>
    <w:rsid w:val="00FA1288"/>
    <w:rsid w:val="00FA5A59"/>
    <w:rsid w:val="00FB1122"/>
    <w:rsid w:val="00FB27B3"/>
    <w:rsid w:val="00FB5C1E"/>
    <w:rsid w:val="00FB7239"/>
    <w:rsid w:val="00FC3EAE"/>
    <w:rsid w:val="00FC4692"/>
    <w:rsid w:val="00FC6E74"/>
    <w:rsid w:val="00FC7B12"/>
    <w:rsid w:val="00FD0E23"/>
    <w:rsid w:val="00FD5281"/>
    <w:rsid w:val="00FF363A"/>
    <w:rsid w:val="00FF4699"/>
    <w:rsid w:val="00FF4CBF"/>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 w:id="939608038">
      <w:bodyDiv w:val="1"/>
      <w:marLeft w:val="0"/>
      <w:marRight w:val="0"/>
      <w:marTop w:val="0"/>
      <w:marBottom w:val="0"/>
      <w:divBdr>
        <w:top w:val="none" w:sz="0" w:space="0" w:color="auto"/>
        <w:left w:val="none" w:sz="0" w:space="0" w:color="auto"/>
        <w:bottom w:val="none" w:sz="0" w:space="0" w:color="auto"/>
        <w:right w:val="none" w:sz="0" w:space="0" w:color="auto"/>
      </w:divBdr>
      <w:divsChild>
        <w:div w:id="2118864516">
          <w:marLeft w:val="0"/>
          <w:marRight w:val="0"/>
          <w:marTop w:val="0"/>
          <w:marBottom w:val="0"/>
          <w:divBdr>
            <w:top w:val="none" w:sz="0" w:space="0" w:color="auto"/>
            <w:left w:val="none" w:sz="0" w:space="0" w:color="auto"/>
            <w:bottom w:val="none" w:sz="0" w:space="0" w:color="auto"/>
            <w:right w:val="none" w:sz="0" w:space="0" w:color="auto"/>
          </w:divBdr>
        </w:div>
        <w:div w:id="721950067">
          <w:marLeft w:val="0"/>
          <w:marRight w:val="0"/>
          <w:marTop w:val="0"/>
          <w:marBottom w:val="0"/>
          <w:divBdr>
            <w:top w:val="none" w:sz="0" w:space="0" w:color="auto"/>
            <w:left w:val="none" w:sz="0" w:space="0" w:color="auto"/>
            <w:bottom w:val="none" w:sz="0" w:space="0" w:color="auto"/>
            <w:right w:val="none" w:sz="0" w:space="0" w:color="auto"/>
          </w:divBdr>
        </w:div>
        <w:div w:id="1802068353">
          <w:marLeft w:val="0"/>
          <w:marRight w:val="0"/>
          <w:marTop w:val="0"/>
          <w:marBottom w:val="0"/>
          <w:divBdr>
            <w:top w:val="none" w:sz="0" w:space="0" w:color="auto"/>
            <w:left w:val="none" w:sz="0" w:space="0" w:color="auto"/>
            <w:bottom w:val="none" w:sz="0" w:space="0" w:color="auto"/>
            <w:right w:val="none" w:sz="0" w:space="0" w:color="auto"/>
          </w:divBdr>
        </w:div>
        <w:div w:id="980965704">
          <w:marLeft w:val="0"/>
          <w:marRight w:val="0"/>
          <w:marTop w:val="0"/>
          <w:marBottom w:val="0"/>
          <w:divBdr>
            <w:top w:val="none" w:sz="0" w:space="0" w:color="auto"/>
            <w:left w:val="none" w:sz="0" w:space="0" w:color="auto"/>
            <w:bottom w:val="none" w:sz="0" w:space="0" w:color="auto"/>
            <w:right w:val="none" w:sz="0" w:space="0" w:color="auto"/>
          </w:divBdr>
        </w:div>
        <w:div w:id="796949818">
          <w:marLeft w:val="0"/>
          <w:marRight w:val="0"/>
          <w:marTop w:val="0"/>
          <w:marBottom w:val="0"/>
          <w:divBdr>
            <w:top w:val="none" w:sz="0" w:space="0" w:color="auto"/>
            <w:left w:val="none" w:sz="0" w:space="0" w:color="auto"/>
            <w:bottom w:val="none" w:sz="0" w:space="0" w:color="auto"/>
            <w:right w:val="none" w:sz="0" w:space="0" w:color="auto"/>
          </w:divBdr>
        </w:div>
        <w:div w:id="1113788181">
          <w:marLeft w:val="0"/>
          <w:marRight w:val="0"/>
          <w:marTop w:val="0"/>
          <w:marBottom w:val="0"/>
          <w:divBdr>
            <w:top w:val="none" w:sz="0" w:space="0" w:color="auto"/>
            <w:left w:val="none" w:sz="0" w:space="0" w:color="auto"/>
            <w:bottom w:val="none" w:sz="0" w:space="0" w:color="auto"/>
            <w:right w:val="none" w:sz="0" w:space="0" w:color="auto"/>
          </w:divBdr>
        </w:div>
        <w:div w:id="551965426">
          <w:marLeft w:val="0"/>
          <w:marRight w:val="0"/>
          <w:marTop w:val="0"/>
          <w:marBottom w:val="0"/>
          <w:divBdr>
            <w:top w:val="none" w:sz="0" w:space="0" w:color="auto"/>
            <w:left w:val="none" w:sz="0" w:space="0" w:color="auto"/>
            <w:bottom w:val="none" w:sz="0" w:space="0" w:color="auto"/>
            <w:right w:val="none" w:sz="0" w:space="0" w:color="auto"/>
          </w:divBdr>
        </w:div>
        <w:div w:id="602568988">
          <w:marLeft w:val="0"/>
          <w:marRight w:val="0"/>
          <w:marTop w:val="0"/>
          <w:marBottom w:val="0"/>
          <w:divBdr>
            <w:top w:val="none" w:sz="0" w:space="0" w:color="auto"/>
            <w:left w:val="none" w:sz="0" w:space="0" w:color="auto"/>
            <w:bottom w:val="none" w:sz="0" w:space="0" w:color="auto"/>
            <w:right w:val="none" w:sz="0" w:space="0" w:color="auto"/>
          </w:divBdr>
        </w:div>
        <w:div w:id="1244681540">
          <w:marLeft w:val="0"/>
          <w:marRight w:val="0"/>
          <w:marTop w:val="0"/>
          <w:marBottom w:val="0"/>
          <w:divBdr>
            <w:top w:val="none" w:sz="0" w:space="0" w:color="auto"/>
            <w:left w:val="none" w:sz="0" w:space="0" w:color="auto"/>
            <w:bottom w:val="none" w:sz="0" w:space="0" w:color="auto"/>
            <w:right w:val="none" w:sz="0" w:space="0" w:color="auto"/>
          </w:divBdr>
        </w:div>
        <w:div w:id="872691806">
          <w:marLeft w:val="0"/>
          <w:marRight w:val="0"/>
          <w:marTop w:val="0"/>
          <w:marBottom w:val="0"/>
          <w:divBdr>
            <w:top w:val="none" w:sz="0" w:space="0" w:color="auto"/>
            <w:left w:val="none" w:sz="0" w:space="0" w:color="auto"/>
            <w:bottom w:val="none" w:sz="0" w:space="0" w:color="auto"/>
            <w:right w:val="none" w:sz="0" w:space="0" w:color="auto"/>
          </w:divBdr>
        </w:div>
        <w:div w:id="2095201705">
          <w:marLeft w:val="0"/>
          <w:marRight w:val="0"/>
          <w:marTop w:val="0"/>
          <w:marBottom w:val="0"/>
          <w:divBdr>
            <w:top w:val="none" w:sz="0" w:space="0" w:color="auto"/>
            <w:left w:val="none" w:sz="0" w:space="0" w:color="auto"/>
            <w:bottom w:val="none" w:sz="0" w:space="0" w:color="auto"/>
            <w:right w:val="none" w:sz="0" w:space="0" w:color="auto"/>
          </w:divBdr>
        </w:div>
        <w:div w:id="399014944">
          <w:marLeft w:val="0"/>
          <w:marRight w:val="0"/>
          <w:marTop w:val="0"/>
          <w:marBottom w:val="0"/>
          <w:divBdr>
            <w:top w:val="none" w:sz="0" w:space="0" w:color="auto"/>
            <w:left w:val="none" w:sz="0" w:space="0" w:color="auto"/>
            <w:bottom w:val="none" w:sz="0" w:space="0" w:color="auto"/>
            <w:right w:val="none" w:sz="0" w:space="0" w:color="auto"/>
          </w:divBdr>
        </w:div>
        <w:div w:id="1971209095">
          <w:marLeft w:val="0"/>
          <w:marRight w:val="0"/>
          <w:marTop w:val="0"/>
          <w:marBottom w:val="0"/>
          <w:divBdr>
            <w:top w:val="none" w:sz="0" w:space="0" w:color="auto"/>
            <w:left w:val="none" w:sz="0" w:space="0" w:color="auto"/>
            <w:bottom w:val="none" w:sz="0" w:space="0" w:color="auto"/>
            <w:right w:val="none" w:sz="0" w:space="0" w:color="auto"/>
          </w:divBdr>
        </w:div>
      </w:divsChild>
    </w:div>
    <w:div w:id="1473599115">
      <w:bodyDiv w:val="1"/>
      <w:marLeft w:val="0"/>
      <w:marRight w:val="0"/>
      <w:marTop w:val="0"/>
      <w:marBottom w:val="0"/>
      <w:divBdr>
        <w:top w:val="none" w:sz="0" w:space="0" w:color="auto"/>
        <w:left w:val="none" w:sz="0" w:space="0" w:color="auto"/>
        <w:bottom w:val="none" w:sz="0" w:space="0" w:color="auto"/>
        <w:right w:val="none" w:sz="0" w:space="0" w:color="auto"/>
      </w:divBdr>
      <w:divsChild>
        <w:div w:id="768813447">
          <w:marLeft w:val="0"/>
          <w:marRight w:val="0"/>
          <w:marTop w:val="0"/>
          <w:marBottom w:val="0"/>
          <w:divBdr>
            <w:top w:val="none" w:sz="0" w:space="0" w:color="auto"/>
            <w:left w:val="none" w:sz="0" w:space="0" w:color="auto"/>
            <w:bottom w:val="none" w:sz="0" w:space="0" w:color="auto"/>
            <w:right w:val="none" w:sz="0" w:space="0" w:color="auto"/>
          </w:divBdr>
        </w:div>
        <w:div w:id="788087988">
          <w:marLeft w:val="0"/>
          <w:marRight w:val="0"/>
          <w:marTop w:val="0"/>
          <w:marBottom w:val="0"/>
          <w:divBdr>
            <w:top w:val="none" w:sz="0" w:space="0" w:color="auto"/>
            <w:left w:val="none" w:sz="0" w:space="0" w:color="auto"/>
            <w:bottom w:val="none" w:sz="0" w:space="0" w:color="auto"/>
            <w:right w:val="none" w:sz="0" w:space="0" w:color="auto"/>
          </w:divBdr>
        </w:div>
        <w:div w:id="1323319299">
          <w:marLeft w:val="0"/>
          <w:marRight w:val="0"/>
          <w:marTop w:val="0"/>
          <w:marBottom w:val="0"/>
          <w:divBdr>
            <w:top w:val="none" w:sz="0" w:space="0" w:color="auto"/>
            <w:left w:val="none" w:sz="0" w:space="0" w:color="auto"/>
            <w:bottom w:val="none" w:sz="0" w:space="0" w:color="auto"/>
            <w:right w:val="none" w:sz="0" w:space="0" w:color="auto"/>
          </w:divBdr>
        </w:div>
      </w:divsChild>
    </w:div>
    <w:div w:id="1544713006">
      <w:bodyDiv w:val="1"/>
      <w:marLeft w:val="0"/>
      <w:marRight w:val="0"/>
      <w:marTop w:val="0"/>
      <w:marBottom w:val="0"/>
      <w:divBdr>
        <w:top w:val="none" w:sz="0" w:space="0" w:color="auto"/>
        <w:left w:val="none" w:sz="0" w:space="0" w:color="auto"/>
        <w:bottom w:val="none" w:sz="0" w:space="0" w:color="auto"/>
        <w:right w:val="none" w:sz="0" w:space="0" w:color="auto"/>
      </w:divBdr>
      <w:divsChild>
        <w:div w:id="704327338">
          <w:marLeft w:val="0"/>
          <w:marRight w:val="0"/>
          <w:marTop w:val="0"/>
          <w:marBottom w:val="0"/>
          <w:divBdr>
            <w:top w:val="none" w:sz="0" w:space="0" w:color="auto"/>
            <w:left w:val="none" w:sz="0" w:space="0" w:color="auto"/>
            <w:bottom w:val="none" w:sz="0" w:space="0" w:color="auto"/>
            <w:right w:val="none" w:sz="0" w:space="0" w:color="auto"/>
          </w:divBdr>
        </w:div>
        <w:div w:id="1068916691">
          <w:marLeft w:val="0"/>
          <w:marRight w:val="0"/>
          <w:marTop w:val="0"/>
          <w:marBottom w:val="0"/>
          <w:divBdr>
            <w:top w:val="none" w:sz="0" w:space="0" w:color="auto"/>
            <w:left w:val="none" w:sz="0" w:space="0" w:color="auto"/>
            <w:bottom w:val="none" w:sz="0" w:space="0" w:color="auto"/>
            <w:right w:val="none" w:sz="0" w:space="0" w:color="auto"/>
          </w:divBdr>
        </w:div>
        <w:div w:id="1369916263">
          <w:marLeft w:val="0"/>
          <w:marRight w:val="0"/>
          <w:marTop w:val="0"/>
          <w:marBottom w:val="0"/>
          <w:divBdr>
            <w:top w:val="none" w:sz="0" w:space="0" w:color="auto"/>
            <w:left w:val="none" w:sz="0" w:space="0" w:color="auto"/>
            <w:bottom w:val="none" w:sz="0" w:space="0" w:color="auto"/>
            <w:right w:val="none" w:sz="0" w:space="0" w:color="auto"/>
          </w:divBdr>
        </w:div>
        <w:div w:id="1702588856">
          <w:marLeft w:val="0"/>
          <w:marRight w:val="0"/>
          <w:marTop w:val="0"/>
          <w:marBottom w:val="0"/>
          <w:divBdr>
            <w:top w:val="none" w:sz="0" w:space="0" w:color="auto"/>
            <w:left w:val="none" w:sz="0" w:space="0" w:color="auto"/>
            <w:bottom w:val="none" w:sz="0" w:space="0" w:color="auto"/>
            <w:right w:val="none" w:sz="0" w:space="0" w:color="auto"/>
          </w:divBdr>
        </w:div>
        <w:div w:id="1417173017">
          <w:marLeft w:val="0"/>
          <w:marRight w:val="0"/>
          <w:marTop w:val="0"/>
          <w:marBottom w:val="0"/>
          <w:divBdr>
            <w:top w:val="none" w:sz="0" w:space="0" w:color="auto"/>
            <w:left w:val="none" w:sz="0" w:space="0" w:color="auto"/>
            <w:bottom w:val="none" w:sz="0" w:space="0" w:color="auto"/>
            <w:right w:val="none" w:sz="0" w:space="0" w:color="auto"/>
          </w:divBdr>
        </w:div>
        <w:div w:id="1784419109">
          <w:marLeft w:val="0"/>
          <w:marRight w:val="0"/>
          <w:marTop w:val="0"/>
          <w:marBottom w:val="0"/>
          <w:divBdr>
            <w:top w:val="none" w:sz="0" w:space="0" w:color="auto"/>
            <w:left w:val="none" w:sz="0" w:space="0" w:color="auto"/>
            <w:bottom w:val="none" w:sz="0" w:space="0" w:color="auto"/>
            <w:right w:val="none" w:sz="0" w:space="0" w:color="auto"/>
          </w:divBdr>
        </w:div>
        <w:div w:id="2119640724">
          <w:marLeft w:val="0"/>
          <w:marRight w:val="0"/>
          <w:marTop w:val="0"/>
          <w:marBottom w:val="0"/>
          <w:divBdr>
            <w:top w:val="none" w:sz="0" w:space="0" w:color="auto"/>
            <w:left w:val="none" w:sz="0" w:space="0" w:color="auto"/>
            <w:bottom w:val="none" w:sz="0" w:space="0" w:color="auto"/>
            <w:right w:val="none" w:sz="0" w:space="0" w:color="auto"/>
          </w:divBdr>
        </w:div>
        <w:div w:id="14576756">
          <w:marLeft w:val="0"/>
          <w:marRight w:val="0"/>
          <w:marTop w:val="0"/>
          <w:marBottom w:val="0"/>
          <w:divBdr>
            <w:top w:val="none" w:sz="0" w:space="0" w:color="auto"/>
            <w:left w:val="none" w:sz="0" w:space="0" w:color="auto"/>
            <w:bottom w:val="none" w:sz="0" w:space="0" w:color="auto"/>
            <w:right w:val="none" w:sz="0" w:space="0" w:color="auto"/>
          </w:divBdr>
        </w:div>
        <w:div w:id="1221211388">
          <w:marLeft w:val="0"/>
          <w:marRight w:val="0"/>
          <w:marTop w:val="0"/>
          <w:marBottom w:val="0"/>
          <w:divBdr>
            <w:top w:val="none" w:sz="0" w:space="0" w:color="auto"/>
            <w:left w:val="none" w:sz="0" w:space="0" w:color="auto"/>
            <w:bottom w:val="none" w:sz="0" w:space="0" w:color="auto"/>
            <w:right w:val="none" w:sz="0" w:space="0" w:color="auto"/>
          </w:divBdr>
        </w:div>
        <w:div w:id="798492702">
          <w:marLeft w:val="0"/>
          <w:marRight w:val="0"/>
          <w:marTop w:val="0"/>
          <w:marBottom w:val="0"/>
          <w:divBdr>
            <w:top w:val="none" w:sz="0" w:space="0" w:color="auto"/>
            <w:left w:val="none" w:sz="0" w:space="0" w:color="auto"/>
            <w:bottom w:val="none" w:sz="0" w:space="0" w:color="auto"/>
            <w:right w:val="none" w:sz="0" w:space="0" w:color="auto"/>
          </w:divBdr>
        </w:div>
        <w:div w:id="1766419414">
          <w:marLeft w:val="0"/>
          <w:marRight w:val="0"/>
          <w:marTop w:val="0"/>
          <w:marBottom w:val="0"/>
          <w:divBdr>
            <w:top w:val="none" w:sz="0" w:space="0" w:color="auto"/>
            <w:left w:val="none" w:sz="0" w:space="0" w:color="auto"/>
            <w:bottom w:val="none" w:sz="0" w:space="0" w:color="auto"/>
            <w:right w:val="none" w:sz="0" w:space="0" w:color="auto"/>
          </w:divBdr>
        </w:div>
        <w:div w:id="362485696">
          <w:marLeft w:val="0"/>
          <w:marRight w:val="0"/>
          <w:marTop w:val="0"/>
          <w:marBottom w:val="0"/>
          <w:divBdr>
            <w:top w:val="none" w:sz="0" w:space="0" w:color="auto"/>
            <w:left w:val="none" w:sz="0" w:space="0" w:color="auto"/>
            <w:bottom w:val="none" w:sz="0" w:space="0" w:color="auto"/>
            <w:right w:val="none" w:sz="0" w:space="0" w:color="auto"/>
          </w:divBdr>
        </w:div>
        <w:div w:id="704672841">
          <w:marLeft w:val="0"/>
          <w:marRight w:val="0"/>
          <w:marTop w:val="0"/>
          <w:marBottom w:val="0"/>
          <w:divBdr>
            <w:top w:val="none" w:sz="0" w:space="0" w:color="auto"/>
            <w:left w:val="none" w:sz="0" w:space="0" w:color="auto"/>
            <w:bottom w:val="none" w:sz="0" w:space="0" w:color="auto"/>
            <w:right w:val="none" w:sz="0" w:space="0" w:color="auto"/>
          </w:divBdr>
        </w:div>
        <w:div w:id="1154030502">
          <w:marLeft w:val="0"/>
          <w:marRight w:val="0"/>
          <w:marTop w:val="0"/>
          <w:marBottom w:val="0"/>
          <w:divBdr>
            <w:top w:val="none" w:sz="0" w:space="0" w:color="auto"/>
            <w:left w:val="none" w:sz="0" w:space="0" w:color="auto"/>
            <w:bottom w:val="none" w:sz="0" w:space="0" w:color="auto"/>
            <w:right w:val="none" w:sz="0" w:space="0" w:color="auto"/>
          </w:divBdr>
        </w:div>
        <w:div w:id="1283923035">
          <w:marLeft w:val="0"/>
          <w:marRight w:val="0"/>
          <w:marTop w:val="0"/>
          <w:marBottom w:val="0"/>
          <w:divBdr>
            <w:top w:val="none" w:sz="0" w:space="0" w:color="auto"/>
            <w:left w:val="none" w:sz="0" w:space="0" w:color="auto"/>
            <w:bottom w:val="none" w:sz="0" w:space="0" w:color="auto"/>
            <w:right w:val="none" w:sz="0" w:space="0" w:color="auto"/>
          </w:divBdr>
        </w:div>
        <w:div w:id="1898004618">
          <w:marLeft w:val="0"/>
          <w:marRight w:val="0"/>
          <w:marTop w:val="0"/>
          <w:marBottom w:val="0"/>
          <w:divBdr>
            <w:top w:val="none" w:sz="0" w:space="0" w:color="auto"/>
            <w:left w:val="none" w:sz="0" w:space="0" w:color="auto"/>
            <w:bottom w:val="none" w:sz="0" w:space="0" w:color="auto"/>
            <w:right w:val="none" w:sz="0" w:space="0" w:color="auto"/>
          </w:divBdr>
        </w:div>
        <w:div w:id="245505192">
          <w:marLeft w:val="0"/>
          <w:marRight w:val="0"/>
          <w:marTop w:val="0"/>
          <w:marBottom w:val="0"/>
          <w:divBdr>
            <w:top w:val="none" w:sz="0" w:space="0" w:color="auto"/>
            <w:left w:val="none" w:sz="0" w:space="0" w:color="auto"/>
            <w:bottom w:val="none" w:sz="0" w:space="0" w:color="auto"/>
            <w:right w:val="none" w:sz="0" w:space="0" w:color="auto"/>
          </w:divBdr>
        </w:div>
        <w:div w:id="1751733213">
          <w:marLeft w:val="0"/>
          <w:marRight w:val="0"/>
          <w:marTop w:val="0"/>
          <w:marBottom w:val="0"/>
          <w:divBdr>
            <w:top w:val="none" w:sz="0" w:space="0" w:color="auto"/>
            <w:left w:val="none" w:sz="0" w:space="0" w:color="auto"/>
            <w:bottom w:val="none" w:sz="0" w:space="0" w:color="auto"/>
            <w:right w:val="none" w:sz="0" w:space="0" w:color="auto"/>
          </w:divBdr>
        </w:div>
        <w:div w:id="1466465663">
          <w:marLeft w:val="0"/>
          <w:marRight w:val="0"/>
          <w:marTop w:val="0"/>
          <w:marBottom w:val="0"/>
          <w:divBdr>
            <w:top w:val="none" w:sz="0" w:space="0" w:color="auto"/>
            <w:left w:val="none" w:sz="0" w:space="0" w:color="auto"/>
            <w:bottom w:val="none" w:sz="0" w:space="0" w:color="auto"/>
            <w:right w:val="none" w:sz="0" w:space="0" w:color="auto"/>
          </w:divBdr>
        </w:div>
        <w:div w:id="206844193">
          <w:marLeft w:val="0"/>
          <w:marRight w:val="0"/>
          <w:marTop w:val="0"/>
          <w:marBottom w:val="0"/>
          <w:divBdr>
            <w:top w:val="none" w:sz="0" w:space="0" w:color="auto"/>
            <w:left w:val="none" w:sz="0" w:space="0" w:color="auto"/>
            <w:bottom w:val="none" w:sz="0" w:space="0" w:color="auto"/>
            <w:right w:val="none" w:sz="0" w:space="0" w:color="auto"/>
          </w:divBdr>
        </w:div>
        <w:div w:id="1270774565">
          <w:marLeft w:val="0"/>
          <w:marRight w:val="0"/>
          <w:marTop w:val="0"/>
          <w:marBottom w:val="0"/>
          <w:divBdr>
            <w:top w:val="none" w:sz="0" w:space="0" w:color="auto"/>
            <w:left w:val="none" w:sz="0" w:space="0" w:color="auto"/>
            <w:bottom w:val="none" w:sz="0" w:space="0" w:color="auto"/>
            <w:right w:val="none" w:sz="0" w:space="0" w:color="auto"/>
          </w:divBdr>
        </w:div>
        <w:div w:id="1967075428">
          <w:marLeft w:val="0"/>
          <w:marRight w:val="0"/>
          <w:marTop w:val="0"/>
          <w:marBottom w:val="0"/>
          <w:divBdr>
            <w:top w:val="none" w:sz="0" w:space="0" w:color="auto"/>
            <w:left w:val="none" w:sz="0" w:space="0" w:color="auto"/>
            <w:bottom w:val="none" w:sz="0" w:space="0" w:color="auto"/>
            <w:right w:val="none" w:sz="0" w:space="0" w:color="auto"/>
          </w:divBdr>
        </w:div>
        <w:div w:id="141435591">
          <w:marLeft w:val="0"/>
          <w:marRight w:val="0"/>
          <w:marTop w:val="0"/>
          <w:marBottom w:val="0"/>
          <w:divBdr>
            <w:top w:val="none" w:sz="0" w:space="0" w:color="auto"/>
            <w:left w:val="none" w:sz="0" w:space="0" w:color="auto"/>
            <w:bottom w:val="none" w:sz="0" w:space="0" w:color="auto"/>
            <w:right w:val="none" w:sz="0" w:space="0" w:color="auto"/>
          </w:divBdr>
        </w:div>
        <w:div w:id="1010982684">
          <w:marLeft w:val="0"/>
          <w:marRight w:val="0"/>
          <w:marTop w:val="0"/>
          <w:marBottom w:val="0"/>
          <w:divBdr>
            <w:top w:val="none" w:sz="0" w:space="0" w:color="auto"/>
            <w:left w:val="none" w:sz="0" w:space="0" w:color="auto"/>
            <w:bottom w:val="none" w:sz="0" w:space="0" w:color="auto"/>
            <w:right w:val="none" w:sz="0" w:space="0" w:color="auto"/>
          </w:divBdr>
        </w:div>
        <w:div w:id="1239094624">
          <w:marLeft w:val="0"/>
          <w:marRight w:val="0"/>
          <w:marTop w:val="0"/>
          <w:marBottom w:val="0"/>
          <w:divBdr>
            <w:top w:val="none" w:sz="0" w:space="0" w:color="auto"/>
            <w:left w:val="none" w:sz="0" w:space="0" w:color="auto"/>
            <w:bottom w:val="none" w:sz="0" w:space="0" w:color="auto"/>
            <w:right w:val="none" w:sz="0" w:space="0" w:color="auto"/>
          </w:divBdr>
        </w:div>
        <w:div w:id="439107934">
          <w:marLeft w:val="0"/>
          <w:marRight w:val="0"/>
          <w:marTop w:val="0"/>
          <w:marBottom w:val="0"/>
          <w:divBdr>
            <w:top w:val="none" w:sz="0" w:space="0" w:color="auto"/>
            <w:left w:val="none" w:sz="0" w:space="0" w:color="auto"/>
            <w:bottom w:val="none" w:sz="0" w:space="0" w:color="auto"/>
            <w:right w:val="none" w:sz="0" w:space="0" w:color="auto"/>
          </w:divBdr>
        </w:div>
        <w:div w:id="1392004515">
          <w:marLeft w:val="0"/>
          <w:marRight w:val="0"/>
          <w:marTop w:val="0"/>
          <w:marBottom w:val="0"/>
          <w:divBdr>
            <w:top w:val="none" w:sz="0" w:space="0" w:color="auto"/>
            <w:left w:val="none" w:sz="0" w:space="0" w:color="auto"/>
            <w:bottom w:val="none" w:sz="0" w:space="0" w:color="auto"/>
            <w:right w:val="none" w:sz="0" w:space="0" w:color="auto"/>
          </w:divBdr>
        </w:div>
        <w:div w:id="253586438">
          <w:marLeft w:val="0"/>
          <w:marRight w:val="0"/>
          <w:marTop w:val="0"/>
          <w:marBottom w:val="0"/>
          <w:divBdr>
            <w:top w:val="none" w:sz="0" w:space="0" w:color="auto"/>
            <w:left w:val="none" w:sz="0" w:space="0" w:color="auto"/>
            <w:bottom w:val="none" w:sz="0" w:space="0" w:color="auto"/>
            <w:right w:val="none" w:sz="0" w:space="0" w:color="auto"/>
          </w:divBdr>
        </w:div>
        <w:div w:id="132632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365</cp:revision>
  <cp:lastPrinted>2019-06-17T19:29:00Z</cp:lastPrinted>
  <dcterms:created xsi:type="dcterms:W3CDTF">2021-01-04T00:57:00Z</dcterms:created>
  <dcterms:modified xsi:type="dcterms:W3CDTF">2021-03-12T03:06:00Z</dcterms:modified>
</cp:coreProperties>
</file>