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C72D" w14:textId="77777777" w:rsidR="00E950B1" w:rsidRDefault="00E950B1" w:rsidP="00E950B1">
      <w:bookmarkStart w:id="0" w:name="_Hlk77795633"/>
      <w:r>
        <w:rPr>
          <w:noProof/>
        </w:rPr>
        <w:drawing>
          <wp:anchor distT="0" distB="0" distL="114300" distR="114300" simplePos="0" relativeHeight="251659264" behindDoc="0" locked="0" layoutInCell="1" allowOverlap="1" wp14:anchorId="324C58AF" wp14:editId="35F2F6CF">
            <wp:simplePos x="0" y="0"/>
            <wp:positionH relativeFrom="margin">
              <wp:align>center</wp:align>
            </wp:positionH>
            <wp:positionV relativeFrom="margin">
              <wp:posOffset>-101600</wp:posOffset>
            </wp:positionV>
            <wp:extent cx="2462530" cy="22777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5E3CA" w14:textId="77777777" w:rsidR="00E950B1" w:rsidRDefault="00E950B1" w:rsidP="00E950B1"/>
    <w:p w14:paraId="4A407913" w14:textId="77777777" w:rsidR="00E950B1" w:rsidRDefault="00E950B1" w:rsidP="00E950B1"/>
    <w:p w14:paraId="2671ACB0" w14:textId="77777777" w:rsidR="00E950B1" w:rsidRDefault="00E950B1" w:rsidP="00E950B1"/>
    <w:p w14:paraId="71FAAD28" w14:textId="77777777" w:rsidR="00E950B1" w:rsidRDefault="00E950B1" w:rsidP="00E950B1"/>
    <w:p w14:paraId="38D1D3D7" w14:textId="77777777" w:rsidR="00E950B1" w:rsidRDefault="00E950B1" w:rsidP="00E950B1"/>
    <w:p w14:paraId="64B89FC4" w14:textId="77777777" w:rsidR="00E950B1" w:rsidRDefault="00E950B1" w:rsidP="00E950B1"/>
    <w:p w14:paraId="19D6190B" w14:textId="77777777" w:rsidR="00E950B1" w:rsidRDefault="00E950B1" w:rsidP="00E950B1">
      <w:pPr>
        <w:rPr>
          <w:rFonts w:ascii="Times New Roman" w:hAnsi="Times New Roman" w:cs="Times New Roman"/>
          <w:sz w:val="36"/>
          <w:szCs w:val="36"/>
        </w:rPr>
      </w:pPr>
    </w:p>
    <w:p w14:paraId="458B719E" w14:textId="77777777" w:rsidR="00E950B1" w:rsidRPr="00414167" w:rsidRDefault="00E950B1" w:rsidP="00E950B1">
      <w:pPr>
        <w:jc w:val="center"/>
        <w:rPr>
          <w:rFonts w:cstheme="minorHAnsi"/>
          <w:b/>
          <w:bCs/>
          <w:sz w:val="52"/>
          <w:szCs w:val="52"/>
        </w:rPr>
      </w:pPr>
      <w:r w:rsidRPr="00414167">
        <w:rPr>
          <w:rFonts w:cstheme="minorHAnsi"/>
          <w:b/>
          <w:bCs/>
          <w:sz w:val="52"/>
          <w:szCs w:val="52"/>
        </w:rPr>
        <w:t xml:space="preserve">Discipline </w:t>
      </w:r>
    </w:p>
    <w:p w14:paraId="1192A433" w14:textId="77777777" w:rsidR="00E950B1" w:rsidRDefault="00E950B1" w:rsidP="00E950B1">
      <w:pPr>
        <w:tabs>
          <w:tab w:val="left" w:pos="1245"/>
          <w:tab w:val="center" w:pos="4513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41B1FE49" w14:textId="77777777" w:rsidR="00E950B1" w:rsidRDefault="00E950B1" w:rsidP="00E950B1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Life Cycle Management</w:t>
      </w:r>
    </w:p>
    <w:p w14:paraId="6475147A" w14:textId="77777777" w:rsidR="00E950B1" w:rsidRDefault="00E950B1" w:rsidP="00E950B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9F83FA" w14:textId="77777777" w:rsidR="00E950B1" w:rsidRPr="00414167" w:rsidRDefault="00E950B1" w:rsidP="00E950B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4167">
        <w:rPr>
          <w:rFonts w:ascii="Times New Roman" w:hAnsi="Times New Roman" w:cs="Times New Roman"/>
          <w:b/>
          <w:bCs/>
          <w:sz w:val="36"/>
          <w:szCs w:val="36"/>
        </w:rPr>
        <w:t>CS5</w:t>
      </w:r>
      <w:r>
        <w:rPr>
          <w:rFonts w:ascii="Times New Roman" w:hAnsi="Times New Roman" w:cs="Times New Roman"/>
          <w:b/>
          <w:bCs/>
          <w:sz w:val="36"/>
          <w:szCs w:val="36"/>
        </w:rPr>
        <w:t>002</w:t>
      </w:r>
    </w:p>
    <w:p w14:paraId="54971118" w14:textId="77777777" w:rsidR="00E950B1" w:rsidRDefault="00E950B1" w:rsidP="00E950B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77A88D" w14:textId="77777777" w:rsidR="00E950B1" w:rsidRDefault="00E950B1" w:rsidP="00E950B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389F31B" w14:textId="77777777" w:rsidR="00E950B1" w:rsidRDefault="00E950B1" w:rsidP="00E950B1">
      <w:pPr>
        <w:jc w:val="center"/>
        <w:rPr>
          <w:rFonts w:cstheme="minorHAnsi"/>
          <w:szCs w:val="22"/>
        </w:rPr>
      </w:pPr>
      <w:r w:rsidRPr="00414167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ctivity-8</w:t>
      </w:r>
    </w:p>
    <w:p w14:paraId="5E400A07" w14:textId="77777777" w:rsidR="00E950B1" w:rsidRPr="00414167" w:rsidRDefault="00E950B1" w:rsidP="00E950B1">
      <w:pPr>
        <w:jc w:val="center"/>
        <w:rPr>
          <w:rFonts w:cstheme="minorHAnsi"/>
          <w:szCs w:val="22"/>
        </w:rPr>
      </w:pPr>
    </w:p>
    <w:p w14:paraId="59CDA9B9" w14:textId="77777777" w:rsidR="00E950B1" w:rsidRPr="00414167" w:rsidRDefault="00E950B1" w:rsidP="00E950B1">
      <w:pPr>
        <w:rPr>
          <w:rFonts w:cstheme="minorHAnsi"/>
          <w:sz w:val="36"/>
          <w:szCs w:val="36"/>
        </w:rPr>
      </w:pPr>
    </w:p>
    <w:p w14:paraId="41F50FB9" w14:textId="77777777" w:rsidR="00E950B1" w:rsidRDefault="00E950B1" w:rsidP="00E950B1">
      <w:pPr>
        <w:rPr>
          <w:rFonts w:ascii="Times New Roman" w:hAnsi="Times New Roman" w:cs="Times New Roman"/>
          <w:sz w:val="36"/>
          <w:szCs w:val="36"/>
        </w:rPr>
      </w:pPr>
    </w:p>
    <w:p w14:paraId="71690D29" w14:textId="77777777" w:rsidR="00E950B1" w:rsidRDefault="00E950B1" w:rsidP="00E950B1">
      <w:pPr>
        <w:rPr>
          <w:rFonts w:ascii="Times New Roman" w:hAnsi="Times New Roman" w:cs="Times New Roman"/>
          <w:sz w:val="36"/>
          <w:szCs w:val="36"/>
        </w:rPr>
      </w:pPr>
    </w:p>
    <w:p w14:paraId="662ADFBE" w14:textId="77777777" w:rsidR="00E950B1" w:rsidRDefault="00E950B1" w:rsidP="00E950B1">
      <w:pPr>
        <w:rPr>
          <w:rFonts w:ascii="Times New Roman" w:hAnsi="Times New Roman" w:cs="Times New Roman"/>
          <w:sz w:val="36"/>
          <w:szCs w:val="36"/>
        </w:rPr>
      </w:pPr>
    </w:p>
    <w:p w14:paraId="15D673FD" w14:textId="77777777" w:rsidR="00E950B1" w:rsidRDefault="00E950B1" w:rsidP="00E950B1">
      <w:pPr>
        <w:rPr>
          <w:rFonts w:ascii="Times New Roman" w:hAnsi="Times New Roman" w:cs="Times New Roman"/>
          <w:sz w:val="36"/>
          <w:szCs w:val="36"/>
        </w:rPr>
      </w:pPr>
    </w:p>
    <w:p w14:paraId="5F2C5CF7" w14:textId="77777777" w:rsidR="00E950B1" w:rsidRDefault="00E950B1" w:rsidP="00E950B1">
      <w:pPr>
        <w:rPr>
          <w:rFonts w:ascii="Times New Roman" w:hAnsi="Times New Roman" w:cs="Times New Roman"/>
          <w:sz w:val="36"/>
          <w:szCs w:val="36"/>
        </w:rPr>
      </w:pPr>
    </w:p>
    <w:p w14:paraId="43F76871" w14:textId="77777777" w:rsidR="00E950B1" w:rsidRDefault="00E950B1" w:rsidP="00E950B1">
      <w:pPr>
        <w:rPr>
          <w:rFonts w:cstheme="minorHAnsi"/>
          <w:b/>
          <w:bCs/>
          <w:sz w:val="32"/>
          <w:szCs w:val="32"/>
        </w:rPr>
      </w:pPr>
      <w:r w:rsidRPr="00414167">
        <w:rPr>
          <w:rFonts w:cstheme="minorHAnsi"/>
          <w:b/>
          <w:bCs/>
          <w:sz w:val="32"/>
          <w:szCs w:val="32"/>
        </w:rPr>
        <w:t>Sheikh Muhammed Tadeeb (AU19B101</w:t>
      </w:r>
      <w:bookmarkEnd w:id="0"/>
      <w:r>
        <w:rPr>
          <w:rFonts w:cstheme="minorHAnsi"/>
          <w:b/>
          <w:bCs/>
          <w:sz w:val="32"/>
          <w:szCs w:val="32"/>
        </w:rPr>
        <w:t>4)</w:t>
      </w:r>
    </w:p>
    <w:p w14:paraId="056E826F" w14:textId="77777777" w:rsidR="00E950B1" w:rsidRDefault="00E950B1" w:rsidP="00E950B1">
      <w:pPr>
        <w:rPr>
          <w:rFonts w:cstheme="minorHAnsi"/>
          <w:b/>
          <w:bCs/>
          <w:sz w:val="32"/>
          <w:szCs w:val="32"/>
        </w:rPr>
      </w:pPr>
    </w:p>
    <w:p w14:paraId="7B8E8575" w14:textId="77777777" w:rsidR="00E950B1" w:rsidRDefault="00E950B1" w:rsidP="00E95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01C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Statement:</w:t>
      </w:r>
    </w:p>
    <w:p w14:paraId="25A2CEFE" w14:textId="77777777" w:rsidR="00E950B1" w:rsidRDefault="00E950B1" w:rsidP="00E950B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1EBB8EB" w14:textId="77777777" w:rsidR="00E950B1" w:rsidRDefault="00E950B1" w:rsidP="00E950B1">
      <w:pPr>
        <w:ind w:left="360"/>
        <w:rPr>
          <w:rFonts w:ascii="Times New Roman" w:hAnsi="Times New Roman" w:cs="Times New Roman"/>
          <w:sz w:val="24"/>
          <w:szCs w:val="24"/>
        </w:rPr>
      </w:pPr>
      <w:r w:rsidRPr="005601CB">
        <w:rPr>
          <w:rFonts w:ascii="Times New Roman" w:hAnsi="Times New Roman" w:cs="Times New Roman"/>
          <w:sz w:val="24"/>
          <w:szCs w:val="24"/>
        </w:rPr>
        <w:t xml:space="preserve">Create a Life rule to Move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601CB">
        <w:rPr>
          <w:rFonts w:ascii="Times New Roman" w:hAnsi="Times New Roman" w:cs="Times New Roman"/>
          <w:sz w:val="24"/>
          <w:szCs w:val="24"/>
        </w:rPr>
        <w:t>urrent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01CB">
        <w:rPr>
          <w:rFonts w:ascii="Times New Roman" w:hAnsi="Times New Roman" w:cs="Times New Roman"/>
          <w:sz w:val="24"/>
          <w:szCs w:val="24"/>
        </w:rPr>
        <w:t>object 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21F69E" w14:textId="77777777" w:rsidR="00E950B1" w:rsidRDefault="00E950B1" w:rsidP="00E950B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FF174A" w14:textId="77777777" w:rsidR="00E950B1" w:rsidRDefault="00E950B1" w:rsidP="00E950B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1CB">
        <w:rPr>
          <w:rFonts w:ascii="Times New Roman" w:hAnsi="Times New Roman" w:cs="Times New Roman"/>
          <w:sz w:val="24"/>
          <w:szCs w:val="24"/>
        </w:rPr>
        <w:t>Standard OneZone after 35 day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601CB">
        <w:rPr>
          <w:rFonts w:ascii="Times New Roman" w:hAnsi="Times New Roman" w:cs="Times New Roman"/>
          <w:sz w:val="24"/>
          <w:szCs w:val="24"/>
        </w:rPr>
        <w:t xml:space="preserve">. Then move the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601CB">
        <w:rPr>
          <w:rFonts w:ascii="Times New Roman" w:hAnsi="Times New Roman" w:cs="Times New Roman"/>
          <w:sz w:val="24"/>
          <w:szCs w:val="24"/>
        </w:rPr>
        <w:t>bject to Glacie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5601CB">
        <w:rPr>
          <w:rFonts w:ascii="Times New Roman" w:hAnsi="Times New Roman" w:cs="Times New Roman"/>
          <w:sz w:val="24"/>
          <w:szCs w:val="24"/>
        </w:rPr>
        <w:t xml:space="preserve"> after 95 and delete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01CB">
        <w:rPr>
          <w:rFonts w:ascii="Times New Roman" w:hAnsi="Times New Roman" w:cs="Times New Roman"/>
          <w:sz w:val="24"/>
          <w:szCs w:val="24"/>
        </w:rPr>
        <w:t xml:space="preserve">current object after 150 days. </w:t>
      </w:r>
    </w:p>
    <w:p w14:paraId="352D5085" w14:textId="77777777" w:rsidR="00E950B1" w:rsidRDefault="00E950B1" w:rsidP="00E950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76C19B" w14:textId="77777777" w:rsidR="00E950B1" w:rsidRDefault="00E950B1" w:rsidP="00E950B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1CB">
        <w:rPr>
          <w:rFonts w:ascii="Times New Roman" w:hAnsi="Times New Roman" w:cs="Times New Roman"/>
          <w:sz w:val="24"/>
          <w:szCs w:val="24"/>
        </w:rPr>
        <w:t>For Previous object move it to glacier after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01CB">
        <w:rPr>
          <w:rFonts w:ascii="Times New Roman" w:hAnsi="Times New Roman" w:cs="Times New Roman"/>
          <w:sz w:val="24"/>
          <w:szCs w:val="24"/>
        </w:rPr>
        <w:t>100 days and delete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5601CB">
        <w:rPr>
          <w:rFonts w:ascii="Times New Roman" w:hAnsi="Times New Roman" w:cs="Times New Roman"/>
          <w:sz w:val="24"/>
          <w:szCs w:val="24"/>
        </w:rPr>
        <w:t>object after 195 da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5601C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EE0F22" w14:textId="77777777" w:rsidR="00E950B1" w:rsidRPr="003F2DC3" w:rsidRDefault="00E950B1" w:rsidP="00E950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C74B31" w14:textId="77777777" w:rsidR="00E950B1" w:rsidRPr="003F2DC3" w:rsidRDefault="00E950B1" w:rsidP="00E950B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9C675A" w14:textId="77777777" w:rsidR="00E950B1" w:rsidRPr="008133B1" w:rsidRDefault="00E950B1" w:rsidP="00E950B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3757">
        <w:rPr>
          <w:rFonts w:ascii="Times New Roman" w:hAnsi="Times New Roman" w:cs="Times New Roman"/>
          <w:b/>
          <w:bCs/>
          <w:sz w:val="28"/>
          <w:szCs w:val="28"/>
        </w:rPr>
        <w:t>Solution1)</w:t>
      </w:r>
    </w:p>
    <w:p w14:paraId="6635A549" w14:textId="77777777" w:rsidR="00E950B1" w:rsidRDefault="00E950B1" w:rsidP="00E950B1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 w:rsidRPr="008133B1">
        <w:rPr>
          <w:rFonts w:ascii="Times New Roman" w:hAnsi="Times New Roman" w:cs="Times New Roman"/>
          <w:sz w:val="24"/>
          <w:szCs w:val="24"/>
        </w:rPr>
        <w:t>Step 1)</w:t>
      </w:r>
      <w:r>
        <w:rPr>
          <w:rFonts w:ascii="Times New Roman" w:hAnsi="Times New Roman" w:cs="Times New Roman"/>
          <w:sz w:val="24"/>
          <w:szCs w:val="24"/>
        </w:rPr>
        <w:t xml:space="preserve"> Open the bucket on which we need to create the lifecycle-rule. Then go </w:t>
      </w:r>
      <w:r w:rsidRPr="005167B1"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  <w:t>management panel</w:t>
      </w:r>
      <w:r w:rsidRPr="005167B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click on </w:t>
      </w:r>
      <w:r w:rsidRPr="005167B1"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  <w:t>Create Lifecycle Rule.</w:t>
      </w:r>
      <w:r w:rsidRPr="005167B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</w:t>
      </w:r>
    </w:p>
    <w:p w14:paraId="3312C733" w14:textId="54E9AE15" w:rsidR="00E950B1" w:rsidRDefault="00E747FD" w:rsidP="00E950B1">
      <w:pPr>
        <w:tabs>
          <w:tab w:val="left" w:pos="1089"/>
        </w:tabs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70AD47" w:themeColor="accent6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4F336BF" wp14:editId="5D9AE3AC">
            <wp:simplePos x="0" y="0"/>
            <wp:positionH relativeFrom="column">
              <wp:posOffset>184785</wp:posOffset>
            </wp:positionH>
            <wp:positionV relativeFrom="paragraph">
              <wp:posOffset>249555</wp:posOffset>
            </wp:positionV>
            <wp:extent cx="5729605" cy="2789555"/>
            <wp:effectExtent l="76200" t="76200" r="137795" b="1250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 b="4525"/>
                    <a:stretch/>
                  </pic:blipFill>
                  <pic:spPr bwMode="auto">
                    <a:xfrm>
                      <a:off x="0" y="0"/>
                      <a:ext cx="5729605" cy="2789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50B1"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  <w:tab/>
      </w:r>
    </w:p>
    <w:p w14:paraId="7270B5A8" w14:textId="073D476C" w:rsidR="00E950B1" w:rsidRDefault="00E950B1" w:rsidP="00E950B1">
      <w:pPr>
        <w:tabs>
          <w:tab w:val="left" w:pos="108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8F5EED5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3DD84482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2CC914FB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3936AE49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01C8FCD7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1698812D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73A0503F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68337ADE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19FD8BC4" w14:textId="77777777" w:rsidR="00E950B1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2EE78E02" w14:textId="77777777" w:rsidR="00E950B1" w:rsidRDefault="00E950B1" w:rsidP="00E950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43FB839" w14:textId="77777777" w:rsidR="00E950B1" w:rsidRDefault="00E950B1" w:rsidP="00E950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8B1FDA" w14:textId="77777777" w:rsidR="00E950B1" w:rsidRDefault="00E950B1" w:rsidP="00E950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351AA10" w14:textId="77777777" w:rsidR="00E950B1" w:rsidRDefault="00E950B1" w:rsidP="00E950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F606AC" w14:textId="77777777" w:rsidR="00E950B1" w:rsidRDefault="00E950B1" w:rsidP="00E950B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F6ACCAD" w14:textId="77777777" w:rsidR="00E950B1" w:rsidRDefault="00E950B1" w:rsidP="00E950B1">
      <w:pPr>
        <w:pStyle w:val="Subtitle"/>
      </w:pPr>
    </w:p>
    <w:p w14:paraId="2F3ADAAC" w14:textId="77777777" w:rsidR="00E950B1" w:rsidRDefault="00E950B1" w:rsidP="00E950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Step2) Give the name to the rule and apply it for the whole bucket and click on I acknowledge. Then select the rules for current version and specify them.</w:t>
      </w:r>
    </w:p>
    <w:p w14:paraId="7FE3B972" w14:textId="77777777" w:rsidR="00E950B1" w:rsidRDefault="00E950B1" w:rsidP="00E950B1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A3B1CEA" wp14:editId="68D0EBC3">
            <wp:simplePos x="0" y="0"/>
            <wp:positionH relativeFrom="margin">
              <wp:align>left</wp:align>
            </wp:positionH>
            <wp:positionV relativeFrom="paragraph">
              <wp:posOffset>6299835</wp:posOffset>
            </wp:positionV>
            <wp:extent cx="5731510" cy="243840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2" b="9593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7EDE" wp14:editId="189CDB20">
            <wp:extent cx="5730651" cy="2338753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 b="18536"/>
                    <a:stretch/>
                  </pic:blipFill>
                  <pic:spPr bwMode="auto">
                    <a:xfrm>
                      <a:off x="0" y="0"/>
                      <a:ext cx="5731510" cy="233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F113F" wp14:editId="0F9587B0">
            <wp:extent cx="5727901" cy="2068244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4" b="21442"/>
                    <a:stretch/>
                  </pic:blipFill>
                  <pic:spPr bwMode="auto">
                    <a:xfrm>
                      <a:off x="0" y="0"/>
                      <a:ext cx="5731510" cy="206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330B1" wp14:editId="21EFFAA0">
            <wp:extent cx="5730977" cy="1898894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0" b="22184"/>
                    <a:stretch/>
                  </pic:blipFill>
                  <pic:spPr bwMode="auto">
                    <a:xfrm>
                      <a:off x="0" y="0"/>
                      <a:ext cx="5730977" cy="189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E36C2" w14:textId="77777777" w:rsidR="00E950B1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7997A37D" w14:textId="77777777" w:rsidR="00E950B1" w:rsidRPr="0028422D" w:rsidRDefault="00E950B1" w:rsidP="00E950B1">
      <w:pPr>
        <w:tabs>
          <w:tab w:val="left" w:pos="794"/>
        </w:tabs>
        <w:rPr>
          <w:rFonts w:ascii="Times New Roman" w:hAnsi="Times New Roman" w:cs="Times New Roman"/>
          <w:sz w:val="24"/>
          <w:szCs w:val="24"/>
        </w:rPr>
        <w:sectPr w:rsidR="00E950B1" w:rsidRPr="0028422D" w:rsidSect="00DF5924">
          <w:footerReference w:type="default" r:id="rId13"/>
          <w:pgSz w:w="11906" w:h="16838"/>
          <w:pgMar w:top="1440" w:right="1440" w:bottom="1440" w:left="1440" w:header="708" w:footer="57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967EBA5" w14:textId="77777777" w:rsidR="00E950B1" w:rsidRDefault="00E950B1" w:rsidP="00E950B1">
      <w:pPr>
        <w:tabs>
          <w:tab w:val="left" w:pos="794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E6E9D93" wp14:editId="449FD4E3">
            <wp:simplePos x="0" y="0"/>
            <wp:positionH relativeFrom="margin">
              <wp:align>left</wp:align>
            </wp:positionH>
            <wp:positionV relativeFrom="paragraph">
              <wp:posOffset>82781</wp:posOffset>
            </wp:positionV>
            <wp:extent cx="5730240" cy="2639060"/>
            <wp:effectExtent l="76200" t="76200" r="137160" b="1422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9" b="9311"/>
                    <a:stretch/>
                  </pic:blipFill>
                  <pic:spPr bwMode="auto">
                    <a:xfrm>
                      <a:off x="0" y="0"/>
                      <a:ext cx="5730240" cy="2639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2"/>
          <w:szCs w:val="32"/>
        </w:rPr>
        <w:tab/>
      </w:r>
    </w:p>
    <w:p w14:paraId="32C7EEE3" w14:textId="77777777" w:rsidR="00E950B1" w:rsidRDefault="00E950B1" w:rsidP="00E950B1">
      <w:pPr>
        <w:tabs>
          <w:tab w:val="left" w:pos="96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3B243B0E" w14:textId="77777777" w:rsidR="00E950B1" w:rsidRPr="008103CE" w:rsidRDefault="00E950B1" w:rsidP="00E950B1">
      <w:pPr>
        <w:rPr>
          <w:rFonts w:cstheme="minorHAnsi"/>
          <w:sz w:val="32"/>
          <w:szCs w:val="32"/>
        </w:rPr>
      </w:pPr>
    </w:p>
    <w:p w14:paraId="77FA5196" w14:textId="77777777" w:rsidR="00E950B1" w:rsidRPr="008103CE" w:rsidRDefault="00E950B1" w:rsidP="00E950B1">
      <w:pPr>
        <w:rPr>
          <w:rFonts w:cstheme="minorHAnsi"/>
          <w:sz w:val="32"/>
          <w:szCs w:val="32"/>
        </w:rPr>
      </w:pPr>
    </w:p>
    <w:p w14:paraId="5918EEF6" w14:textId="77777777" w:rsidR="00E950B1" w:rsidRPr="008103CE" w:rsidRDefault="00E950B1" w:rsidP="00E950B1">
      <w:pPr>
        <w:rPr>
          <w:rFonts w:cstheme="minorHAnsi"/>
          <w:sz w:val="32"/>
          <w:szCs w:val="32"/>
        </w:rPr>
      </w:pPr>
    </w:p>
    <w:p w14:paraId="2C943CCB" w14:textId="77777777" w:rsidR="00E950B1" w:rsidRPr="008103CE" w:rsidRDefault="00E950B1" w:rsidP="00E950B1">
      <w:pPr>
        <w:rPr>
          <w:rFonts w:cstheme="minorHAnsi"/>
          <w:sz w:val="32"/>
          <w:szCs w:val="32"/>
        </w:rPr>
      </w:pPr>
    </w:p>
    <w:p w14:paraId="4DED0107" w14:textId="77777777" w:rsidR="00E950B1" w:rsidRPr="008103CE" w:rsidRDefault="00E950B1" w:rsidP="00E950B1">
      <w:pPr>
        <w:rPr>
          <w:rFonts w:cstheme="minorHAnsi"/>
          <w:sz w:val="32"/>
          <w:szCs w:val="32"/>
        </w:rPr>
      </w:pPr>
    </w:p>
    <w:p w14:paraId="184D35BF" w14:textId="77777777" w:rsidR="00E950B1" w:rsidRPr="008103CE" w:rsidRDefault="00E950B1" w:rsidP="00E950B1">
      <w:pPr>
        <w:rPr>
          <w:rFonts w:cstheme="minorHAnsi"/>
          <w:sz w:val="32"/>
          <w:szCs w:val="32"/>
        </w:rPr>
      </w:pPr>
    </w:p>
    <w:p w14:paraId="6513AFCF" w14:textId="77777777" w:rsidR="00E950B1" w:rsidRDefault="00E950B1" w:rsidP="00E950B1">
      <w:pPr>
        <w:rPr>
          <w:rFonts w:cstheme="minorHAnsi"/>
          <w:sz w:val="32"/>
          <w:szCs w:val="32"/>
        </w:rPr>
      </w:pPr>
    </w:p>
    <w:p w14:paraId="3F4C86B8" w14:textId="77777777" w:rsidR="00E950B1" w:rsidRPr="008103CE" w:rsidRDefault="00E950B1" w:rsidP="00E950B1">
      <w:pPr>
        <w:rPr>
          <w:rFonts w:ascii="Times New Roman" w:hAnsi="Times New Roman" w:cs="Times New Roman"/>
          <w:sz w:val="24"/>
          <w:szCs w:val="24"/>
        </w:rPr>
      </w:pPr>
      <w:r w:rsidRPr="008103CE">
        <w:rPr>
          <w:rFonts w:ascii="Times New Roman" w:hAnsi="Times New Roman" w:cs="Times New Roman"/>
          <w:sz w:val="24"/>
          <w:szCs w:val="24"/>
          <w:highlight w:val="yellow"/>
        </w:rPr>
        <w:t>Note: We can see that the rule is successfully created with name Alfa-Rule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D9179C" w14:textId="77777777" w:rsidR="00E950B1" w:rsidRDefault="00E950B1" w:rsidP="00E950B1">
      <w:pPr>
        <w:rPr>
          <w:rFonts w:cstheme="minorHAnsi"/>
          <w:sz w:val="32"/>
          <w:szCs w:val="32"/>
        </w:rPr>
      </w:pPr>
    </w:p>
    <w:p w14:paraId="246BA28D" w14:textId="77777777" w:rsidR="00E950B1" w:rsidRPr="008133B1" w:rsidRDefault="00E950B1" w:rsidP="00E950B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3757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C37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047BDD5" w14:textId="77777777" w:rsidR="00E950B1" w:rsidRDefault="00E950B1" w:rsidP="00E950B1">
      <w:pPr>
        <w:spacing w:line="360" w:lineRule="auto"/>
        <w:ind w:left="36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8133B1">
        <w:rPr>
          <w:rFonts w:ascii="Times New Roman" w:hAnsi="Times New Roman" w:cs="Times New Roman"/>
          <w:sz w:val="24"/>
          <w:szCs w:val="24"/>
        </w:rPr>
        <w:t>Step 1)</w:t>
      </w:r>
      <w:r>
        <w:rPr>
          <w:rFonts w:ascii="Times New Roman" w:hAnsi="Times New Roman" w:cs="Times New Roman"/>
          <w:sz w:val="24"/>
          <w:szCs w:val="24"/>
        </w:rPr>
        <w:t xml:space="preserve"> Open the bucket on which we need to create the lifecycle-rule. Then go </w:t>
      </w:r>
      <w:r w:rsidRPr="005167B1"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  <w:t>management panel</w:t>
      </w:r>
      <w:r w:rsidRPr="005167B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click on </w:t>
      </w:r>
      <w:r w:rsidRPr="005167B1"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  <w:t>Create Lifecycle Rule.</w:t>
      </w:r>
      <w:r w:rsidRPr="005167B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</w:t>
      </w:r>
    </w:p>
    <w:p w14:paraId="6B4A8093" w14:textId="77777777" w:rsidR="00E950B1" w:rsidRDefault="00E950B1" w:rsidP="00E950B1">
      <w:pPr>
        <w:spacing w:line="360" w:lineRule="auto"/>
        <w:ind w:left="36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70AD47" w:themeColor="accent6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2B6E30E" wp14:editId="7D315AB6">
            <wp:simplePos x="0" y="0"/>
            <wp:positionH relativeFrom="column">
              <wp:posOffset>252046</wp:posOffset>
            </wp:positionH>
            <wp:positionV relativeFrom="paragraph">
              <wp:posOffset>101795</wp:posOffset>
            </wp:positionV>
            <wp:extent cx="5586046" cy="2702116"/>
            <wp:effectExtent l="76200" t="76200" r="129540" b="136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 b="5093"/>
                    <a:stretch/>
                  </pic:blipFill>
                  <pic:spPr bwMode="auto">
                    <a:xfrm>
                      <a:off x="0" y="0"/>
                      <a:ext cx="5597237" cy="2707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36C55" w14:textId="77777777" w:rsidR="00E950B1" w:rsidRDefault="00E950B1" w:rsidP="00E950B1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</w:pPr>
    </w:p>
    <w:p w14:paraId="63CFC621" w14:textId="77777777" w:rsidR="00E950B1" w:rsidRDefault="00E950B1" w:rsidP="00E950B1">
      <w:pPr>
        <w:tabs>
          <w:tab w:val="left" w:pos="1089"/>
        </w:tabs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24"/>
          <w:szCs w:val="24"/>
        </w:rPr>
        <w:tab/>
      </w:r>
    </w:p>
    <w:p w14:paraId="34F0C43E" w14:textId="77777777" w:rsidR="00E950B1" w:rsidRDefault="00E950B1" w:rsidP="00E950B1">
      <w:pPr>
        <w:tabs>
          <w:tab w:val="left" w:pos="108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A559B7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496F7721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543A08ED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51754111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1A4E0245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3DB9C36B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1A8ABC1C" w14:textId="77777777" w:rsidR="00E950B1" w:rsidRPr="0028422D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575F48A6" w14:textId="77777777" w:rsidR="00E950B1" w:rsidRDefault="00E950B1" w:rsidP="00E950B1"/>
    <w:p w14:paraId="7D72F745" w14:textId="77777777" w:rsidR="00E950B1" w:rsidRPr="00AE5A1E" w:rsidRDefault="00E950B1" w:rsidP="00E950B1"/>
    <w:p w14:paraId="3E8512A5" w14:textId="77777777" w:rsidR="00E950B1" w:rsidRDefault="00E950B1" w:rsidP="00E950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Step2) Give the name to the rule and apply it for the whole bucket and click on I acknowledge.</w:t>
      </w:r>
    </w:p>
    <w:p w14:paraId="12291218" w14:textId="77777777" w:rsidR="00E950B1" w:rsidRDefault="00E950B1" w:rsidP="00E950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A7E781" w14:textId="77777777" w:rsidR="00E950B1" w:rsidRDefault="00E950B1" w:rsidP="00E950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971F505" wp14:editId="53D1B93A">
            <wp:simplePos x="0" y="0"/>
            <wp:positionH relativeFrom="margin">
              <wp:align>right</wp:align>
            </wp:positionH>
            <wp:positionV relativeFrom="paragraph">
              <wp:posOffset>2252345</wp:posOffset>
            </wp:positionV>
            <wp:extent cx="5727700" cy="1125220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1" b="46154"/>
                    <a:stretch/>
                  </pic:blipFill>
                  <pic:spPr bwMode="auto">
                    <a:xfrm>
                      <a:off x="0" y="0"/>
                      <a:ext cx="5727700" cy="11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BBBF1" wp14:editId="5025C62C">
            <wp:extent cx="5731224" cy="230944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3" b="19089"/>
                    <a:stretch/>
                  </pic:blipFill>
                  <pic:spPr bwMode="auto">
                    <a:xfrm>
                      <a:off x="0" y="0"/>
                      <a:ext cx="5731510" cy="230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90FF6" w14:textId="77777777" w:rsidR="00E950B1" w:rsidRDefault="00E950B1" w:rsidP="00E950B1">
      <w:pPr>
        <w:rPr>
          <w:rFonts w:ascii="Times New Roman" w:hAnsi="Times New Roman" w:cs="Times New Roman"/>
          <w:sz w:val="24"/>
          <w:szCs w:val="24"/>
        </w:rPr>
      </w:pPr>
    </w:p>
    <w:p w14:paraId="399630E0" w14:textId="77777777" w:rsidR="00E950B1" w:rsidRPr="0028422D" w:rsidRDefault="00E950B1" w:rsidP="00E950B1">
      <w:pPr>
        <w:tabs>
          <w:tab w:val="left" w:pos="794"/>
        </w:tabs>
        <w:rPr>
          <w:rFonts w:ascii="Times New Roman" w:hAnsi="Times New Roman" w:cs="Times New Roman"/>
          <w:sz w:val="24"/>
          <w:szCs w:val="24"/>
        </w:rPr>
        <w:sectPr w:rsidR="00E950B1" w:rsidRPr="0028422D" w:rsidSect="00E950B1">
          <w:pgSz w:w="11906" w:h="16838"/>
          <w:pgMar w:top="1440" w:right="1440" w:bottom="1440" w:left="1440" w:header="708" w:footer="283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0539C" wp14:editId="5D046867">
            <wp:extent cx="5731510" cy="2019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6" b="20228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6245E" wp14:editId="0B4DE1AD">
            <wp:extent cx="5731510" cy="2495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7" b="8705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DD96A" w14:textId="77777777" w:rsidR="00E950B1" w:rsidRPr="00AB7D79" w:rsidRDefault="00E950B1" w:rsidP="00E950B1">
      <w:pPr>
        <w:tabs>
          <w:tab w:val="left" w:pos="794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45D74DD0" wp14:editId="6FD10598">
            <wp:extent cx="5731510" cy="2657475"/>
            <wp:effectExtent l="76200" t="76200" r="13589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8" b="9001"/>
                    <a:stretch/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32"/>
          <w:szCs w:val="32"/>
        </w:rPr>
        <w:tab/>
      </w:r>
    </w:p>
    <w:p w14:paraId="43AE5B32" w14:textId="44409A51" w:rsidR="00864AEA" w:rsidRDefault="00E950B1" w:rsidP="00E950B1">
      <w:r w:rsidRPr="008103CE">
        <w:rPr>
          <w:rFonts w:ascii="Times New Roman" w:hAnsi="Times New Roman" w:cs="Times New Roman"/>
          <w:sz w:val="24"/>
          <w:szCs w:val="24"/>
          <w:highlight w:val="yellow"/>
        </w:rPr>
        <w:t xml:space="preserve">Note: We can see that the rule is successfully created with </w:t>
      </w:r>
      <w:r w:rsidRPr="00E950B1">
        <w:rPr>
          <w:rFonts w:ascii="Times New Roman" w:hAnsi="Times New Roman" w:cs="Times New Roman"/>
          <w:sz w:val="24"/>
          <w:szCs w:val="24"/>
          <w:highlight w:val="yellow"/>
        </w:rPr>
        <w:t>name Gama-Rule.</w:t>
      </w:r>
    </w:p>
    <w:sectPr w:rsidR="00864AE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1B509" w14:textId="77777777" w:rsidR="00D27610" w:rsidRDefault="00D27610" w:rsidP="00E950B1">
      <w:pPr>
        <w:spacing w:after="0" w:line="240" w:lineRule="auto"/>
      </w:pPr>
      <w:r>
        <w:separator/>
      </w:r>
    </w:p>
  </w:endnote>
  <w:endnote w:type="continuationSeparator" w:id="0">
    <w:p w14:paraId="0E551295" w14:textId="77777777" w:rsidR="00D27610" w:rsidRDefault="00D27610" w:rsidP="00E95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56090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0D07AAD" w14:textId="77777777" w:rsidR="00DF5924" w:rsidRDefault="001F5EC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FF0C67" w14:textId="77777777" w:rsidR="00375DB6" w:rsidRDefault="00D276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9264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8D08FF" w14:textId="77777777" w:rsidR="009107A8" w:rsidRDefault="001F5EC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9ED5C9" w14:textId="77777777" w:rsidR="009107A8" w:rsidRDefault="00D276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954C1" w14:textId="77777777" w:rsidR="00D27610" w:rsidRDefault="00D27610" w:rsidP="00E950B1">
      <w:pPr>
        <w:spacing w:after="0" w:line="240" w:lineRule="auto"/>
      </w:pPr>
      <w:r>
        <w:separator/>
      </w:r>
    </w:p>
  </w:footnote>
  <w:footnote w:type="continuationSeparator" w:id="0">
    <w:p w14:paraId="79DD9FB2" w14:textId="77777777" w:rsidR="00D27610" w:rsidRDefault="00D27610" w:rsidP="00E950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189B"/>
    <w:multiLevelType w:val="hybridMultilevel"/>
    <w:tmpl w:val="FA6CA31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1D56FC"/>
    <w:multiLevelType w:val="hybridMultilevel"/>
    <w:tmpl w:val="550AB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0B1"/>
    <w:rsid w:val="001F5EC0"/>
    <w:rsid w:val="00864AEA"/>
    <w:rsid w:val="00D27610"/>
    <w:rsid w:val="00E747FD"/>
    <w:rsid w:val="00E9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6624"/>
  <w15:chartTrackingRefBased/>
  <w15:docId w15:val="{C48489A3-3545-4548-97E0-4B3423662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0B1"/>
    <w:pPr>
      <w:spacing w:line="256" w:lineRule="auto"/>
    </w:pPr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950B1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E950B1"/>
    <w:rPr>
      <w:rFonts w:cs="Mangal"/>
      <w:szCs w:val="20"/>
      <w:lang w:val="en-US" w:bidi="hi-IN"/>
    </w:rPr>
  </w:style>
  <w:style w:type="paragraph" w:styleId="ListParagraph">
    <w:name w:val="List Paragraph"/>
    <w:basedOn w:val="Normal"/>
    <w:uiPriority w:val="34"/>
    <w:qFormat/>
    <w:rsid w:val="00E950B1"/>
    <w:pPr>
      <w:ind w:left="720"/>
      <w:contextualSpacing/>
    </w:pPr>
    <w:rPr>
      <w:rFonts w:cs="Mang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0B1"/>
    <w:pPr>
      <w:numPr>
        <w:ilvl w:val="1"/>
      </w:numPr>
    </w:pPr>
    <w:rPr>
      <w:rFonts w:eastAsiaTheme="minorEastAsia" w:cs="Mangal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950B1"/>
    <w:rPr>
      <w:rFonts w:eastAsiaTheme="minorEastAsia" w:cs="Mangal"/>
      <w:color w:val="5A5A5A" w:themeColor="text1" w:themeTint="A5"/>
      <w:spacing w:val="15"/>
      <w:szCs w:val="20"/>
      <w:lang w:val="en-US" w:bidi="hi-IN"/>
    </w:rPr>
  </w:style>
  <w:style w:type="paragraph" w:styleId="Header">
    <w:name w:val="header"/>
    <w:basedOn w:val="Normal"/>
    <w:link w:val="HeaderChar"/>
    <w:uiPriority w:val="99"/>
    <w:unhideWhenUsed/>
    <w:rsid w:val="00E950B1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E950B1"/>
    <w:rPr>
      <w:rFonts w:cs="Mangal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tadeeb</dc:creator>
  <cp:keywords/>
  <dc:description/>
  <cp:lastModifiedBy>sheikh tadeeb</cp:lastModifiedBy>
  <cp:revision>2</cp:revision>
  <dcterms:created xsi:type="dcterms:W3CDTF">2021-09-21T16:59:00Z</dcterms:created>
  <dcterms:modified xsi:type="dcterms:W3CDTF">2021-09-21T17:02:00Z</dcterms:modified>
</cp:coreProperties>
</file>