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3F113" w14:textId="77777777" w:rsidR="009C0D69" w:rsidRPr="005B17A7" w:rsidRDefault="009C0D69" w:rsidP="009C0D69">
      <w:pPr>
        <w:spacing w:line="480" w:lineRule="auto"/>
        <w:outlineLvl w:val="0"/>
        <w:rPr>
          <w:rFonts w:ascii="Times New Roman" w:hAnsi="Times New Roman" w:cs="Times New Roman"/>
        </w:rPr>
      </w:pPr>
      <w:r w:rsidRPr="005B17A7">
        <w:rPr>
          <w:rFonts w:ascii="Times New Roman" w:hAnsi="Times New Roman" w:cs="Times New Roman"/>
        </w:rPr>
        <w:t>Saivardhan Mada</w:t>
      </w:r>
    </w:p>
    <w:p w14:paraId="40446535" w14:textId="77777777" w:rsidR="009C0D69" w:rsidRPr="005B17A7" w:rsidRDefault="009C0D69" w:rsidP="009C0D69">
      <w:pPr>
        <w:spacing w:line="480" w:lineRule="auto"/>
        <w:rPr>
          <w:rFonts w:ascii="Times New Roman" w:hAnsi="Times New Roman" w:cs="Times New Roman"/>
        </w:rPr>
      </w:pPr>
      <w:r w:rsidRPr="005B17A7">
        <w:rPr>
          <w:rFonts w:ascii="Times New Roman" w:hAnsi="Times New Roman" w:cs="Times New Roman"/>
        </w:rPr>
        <w:t xml:space="preserve">Bio 1520 </w:t>
      </w:r>
    </w:p>
    <w:p w14:paraId="1AEB6D09" w14:textId="77777777" w:rsidR="009C0D69" w:rsidRDefault="009C0D69" w:rsidP="009C0D69">
      <w:pPr>
        <w:spacing w:line="480" w:lineRule="auto"/>
        <w:rPr>
          <w:rFonts w:ascii="Times New Roman" w:hAnsi="Times New Roman" w:cs="Times New Roman"/>
        </w:rPr>
      </w:pPr>
      <w:r>
        <w:rPr>
          <w:rFonts w:ascii="Times New Roman" w:hAnsi="Times New Roman" w:cs="Times New Roman"/>
        </w:rPr>
        <w:t>Lab 4</w:t>
      </w:r>
      <w:r w:rsidRPr="005B17A7">
        <w:rPr>
          <w:rFonts w:ascii="Times New Roman" w:hAnsi="Times New Roman" w:cs="Times New Roman"/>
        </w:rPr>
        <w:t xml:space="preserve"> Report</w:t>
      </w:r>
    </w:p>
    <w:p w14:paraId="54C2B062" w14:textId="77777777" w:rsidR="009C0D69" w:rsidRDefault="009C0D69" w:rsidP="009C0D69">
      <w:pPr>
        <w:spacing w:line="480" w:lineRule="auto"/>
        <w:rPr>
          <w:rFonts w:ascii="Times New Roman" w:hAnsi="Times New Roman" w:cs="Times New Roman"/>
        </w:rPr>
      </w:pPr>
      <w:r>
        <w:rPr>
          <w:rFonts w:ascii="Times New Roman" w:hAnsi="Times New Roman" w:cs="Times New Roman"/>
        </w:rPr>
        <w:t>November 11</w:t>
      </w:r>
      <w:r w:rsidRPr="009C0D69">
        <w:rPr>
          <w:rFonts w:ascii="Times New Roman" w:hAnsi="Times New Roman" w:cs="Times New Roman"/>
          <w:vertAlign w:val="superscript"/>
        </w:rPr>
        <w:t>th</w:t>
      </w:r>
      <w:r w:rsidRPr="005B17A7">
        <w:rPr>
          <w:rFonts w:ascii="Times New Roman" w:hAnsi="Times New Roman" w:cs="Times New Roman"/>
        </w:rPr>
        <w:t>, 2017</w:t>
      </w:r>
    </w:p>
    <w:p w14:paraId="4BF58FB2" w14:textId="77777777" w:rsidR="009C0D69" w:rsidRDefault="00612460" w:rsidP="00294351">
      <w:pPr>
        <w:spacing w:line="480" w:lineRule="auto"/>
        <w:jc w:val="center"/>
        <w:rPr>
          <w:rFonts w:ascii="Times New Roman" w:hAnsi="Times New Roman" w:cs="Times New Roman"/>
          <w:b/>
        </w:rPr>
      </w:pPr>
      <w:r>
        <w:rPr>
          <w:rFonts w:ascii="Times New Roman" w:hAnsi="Times New Roman" w:cs="Times New Roman"/>
          <w:b/>
        </w:rPr>
        <w:t xml:space="preserve">Data Indicates No Significant Difference in </w:t>
      </w:r>
      <w:r w:rsidRPr="00612460">
        <w:rPr>
          <w:rFonts w:ascii="Times New Roman" w:hAnsi="Times New Roman" w:cs="Times New Roman"/>
          <w:b/>
          <w:i/>
        </w:rPr>
        <w:t>Artemia salina</w:t>
      </w:r>
      <w:r>
        <w:rPr>
          <w:rFonts w:ascii="Times New Roman" w:hAnsi="Times New Roman" w:cs="Times New Roman"/>
          <w:b/>
        </w:rPr>
        <w:t xml:space="preserve"> Activity Level in Varying Salt Concentrations</w:t>
      </w:r>
    </w:p>
    <w:p w14:paraId="26966F51" w14:textId="77777777" w:rsidR="00612460" w:rsidRDefault="00612460" w:rsidP="00612460">
      <w:pPr>
        <w:spacing w:line="480" w:lineRule="auto"/>
        <w:rPr>
          <w:rFonts w:ascii="Times New Roman" w:hAnsi="Times New Roman" w:cs="Times New Roman"/>
          <w:b/>
        </w:rPr>
      </w:pPr>
      <w:r>
        <w:rPr>
          <w:rFonts w:ascii="Times New Roman" w:hAnsi="Times New Roman" w:cs="Times New Roman"/>
          <w:b/>
        </w:rPr>
        <w:t>Abstract</w:t>
      </w:r>
    </w:p>
    <w:p w14:paraId="74392D1F" w14:textId="77777777" w:rsidR="00612460" w:rsidRDefault="00612460" w:rsidP="00612460">
      <w:pPr>
        <w:spacing w:line="480" w:lineRule="auto"/>
        <w:rPr>
          <w:rFonts w:ascii="Times New Roman" w:hAnsi="Times New Roman" w:cs="Times New Roman"/>
          <w:i/>
        </w:rPr>
      </w:pPr>
      <w:r>
        <w:rPr>
          <w:rFonts w:ascii="Times New Roman" w:hAnsi="Times New Roman" w:cs="Times New Roman"/>
        </w:rPr>
        <w:tab/>
        <w:t xml:space="preserve">We hypothesized that </w:t>
      </w:r>
      <w:r w:rsidRPr="00612460">
        <w:rPr>
          <w:rFonts w:ascii="Times New Roman" w:hAnsi="Times New Roman" w:cs="Times New Roman"/>
          <w:i/>
        </w:rPr>
        <w:t>Artemia salina</w:t>
      </w:r>
      <w:r w:rsidR="002F7292">
        <w:rPr>
          <w:rFonts w:ascii="Times New Roman" w:hAnsi="Times New Roman" w:cs="Times New Roman"/>
          <w:i/>
        </w:rPr>
        <w:t xml:space="preserve">, </w:t>
      </w:r>
      <w:r w:rsidR="002F7292">
        <w:rPr>
          <w:rFonts w:ascii="Times New Roman" w:hAnsi="Times New Roman" w:cs="Times New Roman"/>
        </w:rPr>
        <w:t>brine shrimp,</w:t>
      </w:r>
      <w:r>
        <w:rPr>
          <w:rFonts w:ascii="Times New Roman" w:hAnsi="Times New Roman" w:cs="Times New Roman"/>
          <w:i/>
        </w:rPr>
        <w:t xml:space="preserve"> </w:t>
      </w:r>
      <w:r>
        <w:rPr>
          <w:rFonts w:ascii="Times New Roman" w:hAnsi="Times New Roman" w:cs="Times New Roman"/>
        </w:rPr>
        <w:t xml:space="preserve">will </w:t>
      </w:r>
      <w:r w:rsidR="002B3DEB">
        <w:rPr>
          <w:rFonts w:ascii="Times New Roman" w:hAnsi="Times New Roman" w:cs="Times New Roman"/>
        </w:rPr>
        <w:t xml:space="preserve">have </w:t>
      </w:r>
      <w:r>
        <w:rPr>
          <w:rFonts w:ascii="Times New Roman" w:hAnsi="Times New Roman" w:cs="Times New Roman"/>
        </w:rPr>
        <w:t xml:space="preserve">higher activity levels in environments with higher salt concentration. The purpose of this study was to determine the effect of salinity on </w:t>
      </w:r>
      <w:r w:rsidRPr="00612460">
        <w:rPr>
          <w:rFonts w:ascii="Times New Roman" w:hAnsi="Times New Roman" w:cs="Times New Roman"/>
          <w:i/>
        </w:rPr>
        <w:t>Artemia salina</w:t>
      </w:r>
      <w:r>
        <w:rPr>
          <w:rFonts w:ascii="Times New Roman" w:hAnsi="Times New Roman" w:cs="Times New Roman"/>
        </w:rPr>
        <w:t xml:space="preserve"> activity to better understand how the fishing industry can utilize salinity in respect to health and fitness of fish, specifically </w:t>
      </w:r>
      <w:r w:rsidRPr="00612460">
        <w:rPr>
          <w:rFonts w:ascii="Times New Roman" w:hAnsi="Times New Roman" w:cs="Times New Roman"/>
          <w:i/>
        </w:rPr>
        <w:t>Artemia salina</w:t>
      </w:r>
      <w:r>
        <w:rPr>
          <w:rFonts w:ascii="Times New Roman" w:hAnsi="Times New Roman" w:cs="Times New Roman"/>
        </w:rPr>
        <w:t xml:space="preserve"> in this study. The approach taken to the address the hypothesis included taking three day old </w:t>
      </w:r>
      <w:r w:rsidRPr="00612460">
        <w:rPr>
          <w:rFonts w:ascii="Times New Roman" w:hAnsi="Times New Roman" w:cs="Times New Roman"/>
          <w:i/>
        </w:rPr>
        <w:t>Artemia salina</w:t>
      </w:r>
      <w:r>
        <w:rPr>
          <w:rFonts w:ascii="Times New Roman" w:hAnsi="Times New Roman" w:cs="Times New Roman"/>
          <w:i/>
        </w:rPr>
        <w:t xml:space="preserve"> </w:t>
      </w:r>
      <w:r>
        <w:rPr>
          <w:rFonts w:ascii="Times New Roman" w:hAnsi="Times New Roman" w:cs="Times New Roman"/>
        </w:rPr>
        <w:t xml:space="preserve">and placing them in individual wells with varying salt concentrations (treatment levels were distilled water, 35 PPT ocean water, and 75 PPT). Each well included an average of 42 </w:t>
      </w:r>
      <w:r w:rsidRPr="00612460">
        <w:rPr>
          <w:rFonts w:ascii="Times New Roman" w:hAnsi="Times New Roman" w:cs="Times New Roman"/>
          <w:i/>
        </w:rPr>
        <w:t>Artemia salina</w:t>
      </w:r>
      <w:r>
        <w:rPr>
          <w:rFonts w:ascii="Times New Roman" w:hAnsi="Times New Roman" w:cs="Times New Roman"/>
        </w:rPr>
        <w:t xml:space="preserve">, and 5 minutes were given before measurements of activity level were taken. Three replicates of each treatment were taken and activity level was measured on a scale. </w:t>
      </w:r>
      <w:r w:rsidRPr="003F1428">
        <w:rPr>
          <w:rFonts w:ascii="Times New Roman" w:hAnsi="Times New Roman" w:cs="Times New Roman"/>
        </w:rPr>
        <w:t>The statistical analysis we used was a</w:t>
      </w:r>
      <w:r>
        <w:rPr>
          <w:rFonts w:ascii="Times New Roman" w:hAnsi="Times New Roman" w:cs="Times New Roman"/>
        </w:rPr>
        <w:t>n</w:t>
      </w:r>
      <w:r w:rsidRPr="003F1428">
        <w:rPr>
          <w:rFonts w:ascii="Times New Roman" w:hAnsi="Times New Roman" w:cs="Times New Roman"/>
        </w:rPr>
        <w:t xml:space="preserve"> ANOVA </w:t>
      </w:r>
      <w:r>
        <w:rPr>
          <w:rFonts w:ascii="Times New Roman" w:hAnsi="Times New Roman" w:cs="Times New Roman"/>
        </w:rPr>
        <w:t xml:space="preserve">and Tukey-Kramer </w:t>
      </w:r>
      <w:r w:rsidRPr="003F1428">
        <w:rPr>
          <w:rFonts w:ascii="Times New Roman" w:hAnsi="Times New Roman" w:cs="Times New Roman"/>
        </w:rPr>
        <w:t>test and the results</w:t>
      </w:r>
      <w:r>
        <w:rPr>
          <w:rFonts w:ascii="Times New Roman" w:hAnsi="Times New Roman" w:cs="Times New Roman"/>
        </w:rPr>
        <w:t xml:space="preserve"> were found to be </w:t>
      </w:r>
      <w:r>
        <w:rPr>
          <w:rFonts w:ascii="Times New Roman" w:hAnsi="Times New Roman" w:cs="Times New Roman"/>
        </w:rPr>
        <w:t xml:space="preserve">not </w:t>
      </w:r>
      <w:r>
        <w:rPr>
          <w:rFonts w:ascii="Times New Roman" w:hAnsi="Times New Roman" w:cs="Times New Roman"/>
        </w:rPr>
        <w:t xml:space="preserve">significant </w:t>
      </w:r>
      <w:r w:rsidRPr="003F1428">
        <w:rPr>
          <w:rFonts w:ascii="Times New Roman" w:hAnsi="Times New Roman" w:cs="Times New Roman"/>
        </w:rPr>
        <w:t xml:space="preserve">(p </w:t>
      </w:r>
      <w:r w:rsidRPr="003F1428">
        <w:rPr>
          <w:rFonts w:ascii="Times New Roman" w:eastAsia="Times New Roman" w:hAnsi="Times New Roman" w:cs="Times New Roman"/>
          <w:b/>
          <w:bCs/>
          <w:color w:val="757575"/>
          <w:bdr w:val="none" w:sz="0" w:space="0" w:color="auto" w:frame="1"/>
        </w:rPr>
        <w:t>≈</w:t>
      </w:r>
      <w:r>
        <w:rPr>
          <w:rFonts w:ascii="Times New Roman" w:eastAsia="Times New Roman" w:hAnsi="Times New Roman" w:cs="Times New Roman"/>
        </w:rPr>
        <w:t xml:space="preserve"> </w:t>
      </w:r>
      <w:r>
        <w:rPr>
          <w:rFonts w:ascii="Times New Roman" w:eastAsia="Times New Roman" w:hAnsi="Times New Roman" w:cs="Times New Roman"/>
        </w:rPr>
        <w:t>0.113</w:t>
      </w:r>
      <w:r w:rsidRPr="003F1428">
        <w:rPr>
          <w:rFonts w:ascii="Times New Roman" w:eastAsia="Times New Roman" w:hAnsi="Times New Roman" w:cs="Times New Roman"/>
        </w:rPr>
        <w:t>, α = 0.05</w:t>
      </w:r>
      <w:r w:rsidRPr="003F1428">
        <w:rPr>
          <w:rFonts w:ascii="Times New Roman" w:hAnsi="Times New Roman" w:cs="Times New Roman"/>
        </w:rPr>
        <w:t>)</w:t>
      </w:r>
      <w:r>
        <w:rPr>
          <w:rFonts w:ascii="Times New Roman" w:hAnsi="Times New Roman" w:cs="Times New Roman"/>
        </w:rPr>
        <w:t xml:space="preserve"> and this indicated that there was a</w:t>
      </w:r>
      <w:r w:rsidR="00661987">
        <w:rPr>
          <w:rFonts w:ascii="Times New Roman" w:hAnsi="Times New Roman" w:cs="Times New Roman"/>
        </w:rPr>
        <w:t xml:space="preserve"> no</w:t>
      </w:r>
      <w:r>
        <w:rPr>
          <w:rFonts w:ascii="Times New Roman" w:hAnsi="Times New Roman" w:cs="Times New Roman"/>
        </w:rPr>
        <w:t xml:space="preserve"> statistical difference between the means of different groups. </w:t>
      </w:r>
      <w:r w:rsidRPr="003F1428">
        <w:rPr>
          <w:rFonts w:ascii="Times New Roman" w:hAnsi="Times New Roman" w:cs="Times New Roman"/>
        </w:rPr>
        <w:t>The</w:t>
      </w:r>
      <w:r>
        <w:rPr>
          <w:rFonts w:ascii="Times New Roman" w:hAnsi="Times New Roman" w:cs="Times New Roman"/>
        </w:rPr>
        <w:t xml:space="preserve"> Tukey Kramer test </w:t>
      </w:r>
      <w:r w:rsidRPr="003F1428">
        <w:rPr>
          <w:rFonts w:ascii="Times New Roman" w:hAnsi="Times New Roman" w:cs="Times New Roman"/>
        </w:rPr>
        <w:t xml:space="preserve">found that </w:t>
      </w:r>
      <w:r w:rsidR="00661987">
        <w:rPr>
          <w:rFonts w:ascii="Times New Roman" w:hAnsi="Times New Roman" w:cs="Times New Roman"/>
        </w:rPr>
        <w:t xml:space="preserve">there was no statistical difference between the groups as well. In conclusion this confirmed our null hypothesis and indicated that salinity levels does not impact activity level of </w:t>
      </w:r>
      <w:r w:rsidR="00661987" w:rsidRPr="00612460">
        <w:rPr>
          <w:rFonts w:ascii="Times New Roman" w:hAnsi="Times New Roman" w:cs="Times New Roman"/>
          <w:i/>
        </w:rPr>
        <w:t>Artemia salina</w:t>
      </w:r>
      <w:r w:rsidR="00661987">
        <w:rPr>
          <w:rFonts w:ascii="Times New Roman" w:hAnsi="Times New Roman" w:cs="Times New Roman"/>
          <w:i/>
        </w:rPr>
        <w:t>.</w:t>
      </w:r>
    </w:p>
    <w:p w14:paraId="5084EF07" w14:textId="77777777" w:rsidR="00661987" w:rsidRDefault="00661987" w:rsidP="00612460">
      <w:pPr>
        <w:spacing w:line="480" w:lineRule="auto"/>
        <w:rPr>
          <w:rFonts w:ascii="Times New Roman" w:hAnsi="Times New Roman" w:cs="Times New Roman"/>
          <w:b/>
        </w:rPr>
      </w:pPr>
      <w:r>
        <w:rPr>
          <w:rFonts w:ascii="Times New Roman" w:hAnsi="Times New Roman" w:cs="Times New Roman"/>
          <w:b/>
        </w:rPr>
        <w:t>Methods</w:t>
      </w:r>
    </w:p>
    <w:p w14:paraId="16D2C79F" w14:textId="77777777" w:rsidR="009148C5" w:rsidRDefault="002F7292" w:rsidP="009148C5">
      <w:pPr>
        <w:spacing w:line="480" w:lineRule="auto"/>
        <w:ind w:firstLine="720"/>
        <w:rPr>
          <w:rFonts w:ascii="Times New Roman" w:hAnsi="Times New Roman" w:cs="Times New Roman"/>
        </w:rPr>
      </w:pPr>
      <w:r>
        <w:rPr>
          <w:rFonts w:ascii="Times New Roman" w:hAnsi="Times New Roman" w:cs="Times New Roman"/>
        </w:rPr>
        <w:lastRenderedPageBreak/>
        <w:t xml:space="preserve">The experiment conducted was testing the effect of salinity on </w:t>
      </w:r>
      <w:r w:rsidRPr="00612460">
        <w:rPr>
          <w:rFonts w:ascii="Times New Roman" w:hAnsi="Times New Roman" w:cs="Times New Roman"/>
          <w:i/>
        </w:rPr>
        <w:t>Artemia salina</w:t>
      </w:r>
      <w:r>
        <w:rPr>
          <w:rFonts w:ascii="Times New Roman" w:hAnsi="Times New Roman" w:cs="Times New Roman"/>
        </w:rPr>
        <w:t xml:space="preserve"> activity level to better understand how global warming which has been increasing ocean salinity levels might affect </w:t>
      </w:r>
      <w:r>
        <w:rPr>
          <w:rFonts w:ascii="Times New Roman" w:hAnsi="Times New Roman" w:cs="Times New Roman"/>
          <w:i/>
        </w:rPr>
        <w:t xml:space="preserve">Artemia salina. </w:t>
      </w:r>
      <w:r>
        <w:rPr>
          <w:rFonts w:ascii="Times New Roman" w:hAnsi="Times New Roman" w:cs="Times New Roman"/>
        </w:rPr>
        <w:t>The first step was to place an average of 42 brine shrimp in a well plate and this was repeated for a total of nine wells. Then 5 ml of the respective treatment level was added to the wells and each treatment level (</w:t>
      </w:r>
      <w:r>
        <w:rPr>
          <w:rFonts w:ascii="Times New Roman" w:hAnsi="Times New Roman" w:cs="Times New Roman"/>
        </w:rPr>
        <w:t>distilled water, 35 PPT ocean water, and 75 PPT</w:t>
      </w:r>
      <w:r>
        <w:rPr>
          <w:rFonts w:ascii="Times New Roman" w:hAnsi="Times New Roman" w:cs="Times New Roman"/>
        </w:rPr>
        <w:t xml:space="preserve">) was added to three wells. </w:t>
      </w:r>
      <w:r w:rsidR="009148C5">
        <w:rPr>
          <w:rFonts w:ascii="Times New Roman" w:hAnsi="Times New Roman" w:cs="Times New Roman"/>
        </w:rPr>
        <w:t xml:space="preserve">Then a drop of algae was added to each well for food supply, and five minutes were given before activity levels were measured. The activity level was measured on a scale of 1-4 (1 – dead, 2 – low activity, 3 – medium activity, 4 – high activity) and the measurements of activity level were measured by each group member and the score recorded was an average of all the measurements for that well. </w:t>
      </w:r>
      <w:r w:rsidR="009148C5" w:rsidRPr="003F1428">
        <w:rPr>
          <w:rFonts w:ascii="Times New Roman" w:hAnsi="Times New Roman" w:cs="Times New Roman"/>
          <w:bCs/>
        </w:rPr>
        <w:t xml:space="preserve">Then an ANOVA test was conducted on all groups </w:t>
      </w:r>
      <w:r w:rsidR="009148C5">
        <w:rPr>
          <w:rFonts w:ascii="Times New Roman" w:hAnsi="Times New Roman" w:cs="Times New Roman"/>
          <w:bCs/>
        </w:rPr>
        <w:t xml:space="preserve">and a threshold of </w:t>
      </w:r>
      <w:r w:rsidR="009148C5" w:rsidRPr="003F1428">
        <w:rPr>
          <w:rFonts w:ascii="Times New Roman" w:eastAsia="Times New Roman" w:hAnsi="Times New Roman" w:cs="Times New Roman"/>
        </w:rPr>
        <w:t>α = 0.05</w:t>
      </w:r>
      <w:r w:rsidR="009148C5" w:rsidRPr="003F1428">
        <w:rPr>
          <w:rFonts w:ascii="Times New Roman" w:hAnsi="Times New Roman" w:cs="Times New Roman"/>
        </w:rPr>
        <w:t>.</w:t>
      </w:r>
      <w:r w:rsidR="009148C5">
        <w:rPr>
          <w:rFonts w:ascii="Times New Roman" w:hAnsi="Times New Roman" w:cs="Times New Roman"/>
        </w:rPr>
        <w:t xml:space="preserve"> In addition, the Tukey-Kramer test was also ran to find significant differences between pairs of treatment groups and also had a similar </w:t>
      </w:r>
      <w:r w:rsidR="009148C5">
        <w:rPr>
          <w:rFonts w:ascii="Times New Roman" w:hAnsi="Times New Roman" w:cs="Times New Roman"/>
          <w:bCs/>
        </w:rPr>
        <w:t xml:space="preserve">threshold of </w:t>
      </w:r>
      <w:r w:rsidR="009148C5" w:rsidRPr="003F1428">
        <w:rPr>
          <w:rFonts w:ascii="Times New Roman" w:eastAsia="Times New Roman" w:hAnsi="Times New Roman" w:cs="Times New Roman"/>
        </w:rPr>
        <w:t>α = 0.05</w:t>
      </w:r>
      <w:r w:rsidR="009148C5">
        <w:rPr>
          <w:rFonts w:ascii="Times New Roman" w:eastAsia="Times New Roman" w:hAnsi="Times New Roman" w:cs="Times New Roman"/>
        </w:rPr>
        <w:t>.</w:t>
      </w:r>
      <w:r w:rsidR="009148C5">
        <w:rPr>
          <w:rFonts w:ascii="Times New Roman" w:hAnsi="Times New Roman" w:cs="Times New Roman"/>
        </w:rPr>
        <w:t xml:space="preserve"> </w:t>
      </w:r>
    </w:p>
    <w:p w14:paraId="2F40DDB4" w14:textId="77777777" w:rsidR="009148C5" w:rsidRDefault="009148C5" w:rsidP="009148C5">
      <w:pPr>
        <w:spacing w:line="480" w:lineRule="auto"/>
        <w:rPr>
          <w:rFonts w:ascii="Times New Roman" w:hAnsi="Times New Roman" w:cs="Times New Roman"/>
          <w:b/>
        </w:rPr>
      </w:pPr>
      <w:r>
        <w:rPr>
          <w:rFonts w:ascii="Times New Roman" w:hAnsi="Times New Roman" w:cs="Times New Roman"/>
          <w:b/>
        </w:rPr>
        <w:t>Results</w:t>
      </w:r>
    </w:p>
    <w:p w14:paraId="66860C0B" w14:textId="77777777" w:rsidR="009148C5" w:rsidRDefault="009148C5" w:rsidP="009148C5">
      <w:pPr>
        <w:spacing w:line="480" w:lineRule="auto"/>
        <w:rPr>
          <w:rFonts w:ascii="Times New Roman" w:hAnsi="Times New Roman" w:cs="Times New Roman"/>
        </w:rPr>
      </w:pPr>
      <w:r>
        <w:rPr>
          <w:rFonts w:ascii="Times New Roman" w:hAnsi="Times New Roman" w:cs="Times New Roman"/>
        </w:rPr>
        <w:tab/>
      </w:r>
      <w:r w:rsidR="008E6653">
        <w:rPr>
          <w:rFonts w:ascii="Times New Roman" w:hAnsi="Times New Roman" w:cs="Times New Roman"/>
        </w:rPr>
        <w:t xml:space="preserve">The overall findings of this study indicate that there is no significant difference in </w:t>
      </w:r>
      <w:r w:rsidR="009E06AF" w:rsidRPr="00612460">
        <w:rPr>
          <w:rFonts w:ascii="Times New Roman" w:hAnsi="Times New Roman" w:cs="Times New Roman"/>
          <w:i/>
        </w:rPr>
        <w:t>Artemia salina</w:t>
      </w:r>
      <w:r w:rsidR="009E06AF">
        <w:rPr>
          <w:rFonts w:ascii="Times New Roman" w:hAnsi="Times New Roman" w:cs="Times New Roman"/>
        </w:rPr>
        <w:t xml:space="preserve"> activity level and salinity level. An ANOVA and Tukey-Kramer test results were found to be </w:t>
      </w:r>
      <w:r w:rsidR="009E06AF">
        <w:rPr>
          <w:rFonts w:ascii="Times New Roman" w:hAnsi="Times New Roman" w:cs="Times New Roman"/>
        </w:rPr>
        <w:t xml:space="preserve">not significant </w:t>
      </w:r>
      <w:r w:rsidR="009E06AF" w:rsidRPr="003F1428">
        <w:rPr>
          <w:rFonts w:ascii="Times New Roman" w:hAnsi="Times New Roman" w:cs="Times New Roman"/>
        </w:rPr>
        <w:t xml:space="preserve">(p </w:t>
      </w:r>
      <w:r w:rsidR="009E06AF" w:rsidRPr="003F1428">
        <w:rPr>
          <w:rFonts w:ascii="Times New Roman" w:eastAsia="Times New Roman" w:hAnsi="Times New Roman" w:cs="Times New Roman"/>
          <w:b/>
          <w:bCs/>
          <w:color w:val="757575"/>
          <w:bdr w:val="none" w:sz="0" w:space="0" w:color="auto" w:frame="1"/>
        </w:rPr>
        <w:t>≈</w:t>
      </w:r>
      <w:r w:rsidR="009E06AF">
        <w:rPr>
          <w:rFonts w:ascii="Times New Roman" w:eastAsia="Times New Roman" w:hAnsi="Times New Roman" w:cs="Times New Roman"/>
        </w:rPr>
        <w:t xml:space="preserve"> 0.113</w:t>
      </w:r>
      <w:r w:rsidR="009E06AF" w:rsidRPr="003F1428">
        <w:rPr>
          <w:rFonts w:ascii="Times New Roman" w:eastAsia="Times New Roman" w:hAnsi="Times New Roman" w:cs="Times New Roman"/>
        </w:rPr>
        <w:t>, α = 0.05</w:t>
      </w:r>
      <w:r w:rsidR="009E06AF" w:rsidRPr="003F1428">
        <w:rPr>
          <w:rFonts w:ascii="Times New Roman" w:hAnsi="Times New Roman" w:cs="Times New Roman"/>
        </w:rPr>
        <w:t>)</w:t>
      </w:r>
      <w:r w:rsidR="009E06AF">
        <w:rPr>
          <w:rFonts w:ascii="Times New Roman" w:hAnsi="Times New Roman" w:cs="Times New Roman"/>
        </w:rPr>
        <w:t xml:space="preserve"> and no statistical differences between any of the treatment groups. </w:t>
      </w:r>
      <w:r w:rsidR="002B3DEB">
        <w:rPr>
          <w:rFonts w:ascii="Times New Roman" w:hAnsi="Times New Roman" w:cs="Times New Roman"/>
        </w:rPr>
        <w:t>The mean activity level for the distilled water treatment level was 2, 35 PPT was 3.33, and 75 PPT was 3.33 as well. (Figure 1)</w:t>
      </w:r>
    </w:p>
    <w:p w14:paraId="3F88F10A" w14:textId="77777777" w:rsidR="002B3DEB" w:rsidRDefault="002B3DEB" w:rsidP="009148C5">
      <w:pPr>
        <w:spacing w:line="480" w:lineRule="auto"/>
        <w:rPr>
          <w:rFonts w:ascii="Times New Roman" w:hAnsi="Times New Roman" w:cs="Times New Roman"/>
          <w:b/>
        </w:rPr>
      </w:pPr>
      <w:r>
        <w:rPr>
          <w:rFonts w:ascii="Times New Roman" w:hAnsi="Times New Roman" w:cs="Times New Roman"/>
          <w:b/>
        </w:rPr>
        <w:t>Discussion</w:t>
      </w:r>
    </w:p>
    <w:p w14:paraId="0393EDD2" w14:textId="77777777" w:rsidR="002B3DEB" w:rsidRDefault="002B3DEB" w:rsidP="009148C5">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We hypothesized that the </w:t>
      </w:r>
      <w:r w:rsidRPr="00612460">
        <w:rPr>
          <w:rFonts w:ascii="Times New Roman" w:hAnsi="Times New Roman" w:cs="Times New Roman"/>
          <w:i/>
        </w:rPr>
        <w:t>Artemia salina</w:t>
      </w:r>
      <w:r>
        <w:rPr>
          <w:rFonts w:ascii="Times New Roman" w:hAnsi="Times New Roman" w:cs="Times New Roman"/>
          <w:i/>
        </w:rPr>
        <w:t xml:space="preserve"> </w:t>
      </w:r>
      <w:r>
        <w:rPr>
          <w:rFonts w:ascii="Times New Roman" w:hAnsi="Times New Roman" w:cs="Times New Roman"/>
        </w:rPr>
        <w:t>will have higher activity levels in environments with higher salt concentration</w:t>
      </w:r>
      <w:r>
        <w:rPr>
          <w:rFonts w:ascii="Times New Roman" w:hAnsi="Times New Roman" w:cs="Times New Roman"/>
        </w:rPr>
        <w:t xml:space="preserve">, and based on the ANOVA and Tukey-Kramer test conducted we found that there was no significant difference in activity level of the brine shrimp. The p-value was 0.113 and was higher than the established alpha threshold value of 0.05. Thus, we failed to reject the null hypothesis and there was no significant difference between the treatment levels. </w:t>
      </w:r>
    </w:p>
    <w:p w14:paraId="5D1734F4" w14:textId="77777777" w:rsidR="00246686" w:rsidRDefault="002B3DEB" w:rsidP="009148C5">
      <w:pPr>
        <w:spacing w:line="480" w:lineRule="auto"/>
        <w:rPr>
          <w:rFonts w:ascii="Times New Roman" w:hAnsi="Times New Roman" w:cs="Times New Roman"/>
        </w:rPr>
      </w:pPr>
      <w:r>
        <w:rPr>
          <w:rFonts w:ascii="Times New Roman" w:hAnsi="Times New Roman" w:cs="Times New Roman"/>
        </w:rPr>
        <w:tab/>
        <w:t xml:space="preserve"> </w:t>
      </w:r>
      <w:r w:rsidR="00E54847">
        <w:rPr>
          <w:rFonts w:ascii="Times New Roman" w:hAnsi="Times New Roman" w:cs="Times New Roman"/>
        </w:rPr>
        <w:t xml:space="preserve">Similar studies have been conducted, and in specific a study conducted by the University of London found similar results to us in the fact that </w:t>
      </w:r>
      <w:r w:rsidR="00E54847" w:rsidRPr="00612460">
        <w:rPr>
          <w:rFonts w:ascii="Times New Roman" w:hAnsi="Times New Roman" w:cs="Times New Roman"/>
          <w:i/>
        </w:rPr>
        <w:t>Artemia salina</w:t>
      </w:r>
      <w:r w:rsidR="00E54847">
        <w:rPr>
          <w:rFonts w:ascii="Times New Roman" w:hAnsi="Times New Roman" w:cs="Times New Roman"/>
        </w:rPr>
        <w:t xml:space="preserve"> grown in brine solution (140% salinity) and those grown in sea water did had similar magnitudes of oxygen consumption. This </w:t>
      </w:r>
      <w:r w:rsidR="00246686">
        <w:rPr>
          <w:rFonts w:ascii="Times New Roman" w:hAnsi="Times New Roman" w:cs="Times New Roman"/>
        </w:rPr>
        <w:t xml:space="preserve">corroborates the results of our study because oxygen consumption levels are a much more accurate and quantitative measure of activity level. This basically indicates that salinity does not play a real role in the physical fitness of brine shrimp and that it is not a factor that should be given much importance when growing or utilizing brine shrimp. </w:t>
      </w:r>
    </w:p>
    <w:p w14:paraId="5E576029" w14:textId="77777777" w:rsidR="002B3DEB" w:rsidRDefault="00246686" w:rsidP="009148C5">
      <w:pPr>
        <w:spacing w:line="480" w:lineRule="auto"/>
        <w:rPr>
          <w:rFonts w:ascii="Times New Roman" w:hAnsi="Times New Roman" w:cs="Times New Roman"/>
        </w:rPr>
      </w:pPr>
      <w:r>
        <w:rPr>
          <w:rFonts w:ascii="Times New Roman" w:hAnsi="Times New Roman" w:cs="Times New Roman"/>
        </w:rPr>
        <w:tab/>
        <w:t xml:space="preserve">Further improvements that can be made to the study are to increase the number of replicates to increase the accuracy of the results and either utilizing image recognition software or measure oxygen consumption to get a more definite measure for the dependent variable rather than a subjective scale. Improvements to these areas can lead to more accurate result and better connected findings. However, this data is important because it provides insight into the behaviors of </w:t>
      </w:r>
      <w:r w:rsidRPr="00612460">
        <w:rPr>
          <w:rFonts w:ascii="Times New Roman" w:hAnsi="Times New Roman" w:cs="Times New Roman"/>
          <w:i/>
        </w:rPr>
        <w:t>Artemia salina</w:t>
      </w:r>
      <w:r>
        <w:rPr>
          <w:rFonts w:ascii="Times New Roman" w:hAnsi="Times New Roman" w:cs="Times New Roman"/>
        </w:rPr>
        <w:t xml:space="preserve"> in response different salinity levels. </w:t>
      </w:r>
    </w:p>
    <w:p w14:paraId="1988A251" w14:textId="77777777" w:rsidR="002D11E2" w:rsidRDefault="002D11E2" w:rsidP="009148C5">
      <w:pPr>
        <w:spacing w:line="480" w:lineRule="auto"/>
        <w:rPr>
          <w:rFonts w:ascii="Times New Roman" w:hAnsi="Times New Roman" w:cs="Times New Roman"/>
        </w:rPr>
      </w:pPr>
    </w:p>
    <w:p w14:paraId="29C7CCDA" w14:textId="77777777" w:rsidR="002D11E2" w:rsidRDefault="002D11E2" w:rsidP="009148C5">
      <w:pPr>
        <w:spacing w:line="480" w:lineRule="auto"/>
        <w:rPr>
          <w:rFonts w:ascii="Times New Roman" w:hAnsi="Times New Roman" w:cs="Times New Roman"/>
        </w:rPr>
      </w:pPr>
    </w:p>
    <w:p w14:paraId="710A8F59" w14:textId="77777777" w:rsidR="002D11E2" w:rsidRDefault="002D11E2" w:rsidP="009148C5">
      <w:pPr>
        <w:spacing w:line="480" w:lineRule="auto"/>
        <w:rPr>
          <w:rFonts w:ascii="Times New Roman" w:hAnsi="Times New Roman" w:cs="Times New Roman"/>
        </w:rPr>
      </w:pPr>
    </w:p>
    <w:p w14:paraId="3D2A4676" w14:textId="77777777" w:rsidR="002D11E2" w:rsidRDefault="002D11E2" w:rsidP="009148C5">
      <w:pPr>
        <w:spacing w:line="480" w:lineRule="auto"/>
        <w:rPr>
          <w:rFonts w:ascii="Times New Roman" w:hAnsi="Times New Roman" w:cs="Times New Roman"/>
        </w:rPr>
      </w:pPr>
    </w:p>
    <w:p w14:paraId="19DE03E5" w14:textId="77777777" w:rsidR="002D11E2" w:rsidRDefault="002D11E2" w:rsidP="009148C5">
      <w:pPr>
        <w:spacing w:line="480" w:lineRule="auto"/>
        <w:rPr>
          <w:rFonts w:ascii="Times New Roman" w:hAnsi="Times New Roman" w:cs="Times New Roman"/>
        </w:rPr>
      </w:pPr>
    </w:p>
    <w:p w14:paraId="754838A9" w14:textId="77777777" w:rsidR="002D11E2" w:rsidRDefault="002D11E2" w:rsidP="009148C5">
      <w:pPr>
        <w:spacing w:line="480" w:lineRule="auto"/>
        <w:rPr>
          <w:rFonts w:ascii="Times New Roman" w:hAnsi="Times New Roman" w:cs="Times New Roman"/>
        </w:rPr>
      </w:pPr>
    </w:p>
    <w:p w14:paraId="6EB2AEBE" w14:textId="77777777" w:rsidR="002D11E2" w:rsidRDefault="002D11E2" w:rsidP="009148C5">
      <w:pPr>
        <w:spacing w:line="480" w:lineRule="auto"/>
        <w:rPr>
          <w:rFonts w:ascii="Times New Roman" w:hAnsi="Times New Roman" w:cs="Times New Roman"/>
        </w:rPr>
      </w:pPr>
    </w:p>
    <w:p w14:paraId="57E698E5" w14:textId="77777777" w:rsidR="002D11E2" w:rsidRDefault="002D11E2" w:rsidP="009148C5">
      <w:pPr>
        <w:spacing w:line="480" w:lineRule="auto"/>
        <w:rPr>
          <w:rFonts w:ascii="Times New Roman" w:hAnsi="Times New Roman" w:cs="Times New Roman"/>
        </w:rPr>
      </w:pPr>
    </w:p>
    <w:p w14:paraId="5910F7D5" w14:textId="77777777" w:rsidR="006D10C7" w:rsidRDefault="006D10C7" w:rsidP="009148C5">
      <w:pPr>
        <w:spacing w:line="480" w:lineRule="auto"/>
        <w:rPr>
          <w:rFonts w:ascii="Times New Roman" w:hAnsi="Times New Roman" w:cs="Times New Roman"/>
          <w:b/>
        </w:rPr>
      </w:pPr>
      <w:r>
        <w:rPr>
          <w:rFonts w:ascii="Times New Roman" w:hAnsi="Times New Roman" w:cs="Times New Roman"/>
          <w:b/>
        </w:rPr>
        <w:t>Figures and Tables</w:t>
      </w:r>
    </w:p>
    <w:p w14:paraId="7B0098A4" w14:textId="77777777" w:rsidR="006D10C7" w:rsidRPr="006D10C7" w:rsidRDefault="006D10C7" w:rsidP="009148C5">
      <w:pPr>
        <w:spacing w:line="480" w:lineRule="auto"/>
        <w:rPr>
          <w:rFonts w:ascii="Times New Roman" w:hAnsi="Times New Roman" w:cs="Times New Roman"/>
        </w:rPr>
      </w:pPr>
    </w:p>
    <w:p w14:paraId="60ECCBDB" w14:textId="77777777" w:rsidR="00661987" w:rsidRDefault="00517985" w:rsidP="00612460">
      <w:pPr>
        <w:spacing w:line="480" w:lineRule="auto"/>
        <w:rPr>
          <w:rFonts w:ascii="Times New Roman" w:hAnsi="Times New Roman" w:cs="Times New Roman"/>
        </w:rPr>
      </w:pPr>
      <w:r>
        <w:rPr>
          <w:noProof/>
        </w:rPr>
        <w:drawing>
          <wp:inline distT="0" distB="0" distL="0" distR="0" wp14:anchorId="2490F87A" wp14:editId="689918D0">
            <wp:extent cx="5537835" cy="2417215"/>
            <wp:effectExtent l="0" t="0" r="2476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556932" w14:textId="77777777" w:rsidR="001D7336" w:rsidRDefault="00C1654A" w:rsidP="00C1654A">
      <w:pPr>
        <w:spacing w:line="480" w:lineRule="auto"/>
        <w:rPr>
          <w:rFonts w:ascii="Times New Roman" w:hAnsi="Times New Roman" w:cs="Times New Roman"/>
        </w:rPr>
      </w:pPr>
      <w:r w:rsidRPr="00096CD1">
        <w:rPr>
          <w:rFonts w:ascii="Times New Roman" w:hAnsi="Times New Roman" w:cs="Times New Roman"/>
          <w:b/>
        </w:rPr>
        <w:t xml:space="preserve">Figure 1. </w:t>
      </w:r>
      <w:r w:rsidR="001D7336">
        <w:rPr>
          <w:rFonts w:ascii="Times New Roman" w:hAnsi="Times New Roman" w:cs="Times New Roman"/>
          <w:b/>
        </w:rPr>
        <w:t xml:space="preserve">Average Activity Level of </w:t>
      </w:r>
      <w:r w:rsidR="001D7336">
        <w:rPr>
          <w:rFonts w:ascii="Times New Roman" w:hAnsi="Times New Roman" w:cs="Times New Roman"/>
          <w:b/>
          <w:i/>
        </w:rPr>
        <w:t xml:space="preserve">A. salina </w:t>
      </w:r>
      <w:r w:rsidR="001D7336">
        <w:rPr>
          <w:rFonts w:ascii="Times New Roman" w:hAnsi="Times New Roman" w:cs="Times New Roman"/>
          <w:b/>
        </w:rPr>
        <w:t xml:space="preserve">Under Different Salinity Levels. </w:t>
      </w:r>
      <w:r w:rsidR="001D7336">
        <w:rPr>
          <w:rFonts w:ascii="Times New Roman" w:hAnsi="Times New Roman" w:cs="Times New Roman"/>
        </w:rPr>
        <w:t>Plastic wells were filled with brine shrimp with varying treatment levels (distilled, 35 PPT, &amp; 75 PPT), and activity levels were measured after 5 minutes. Then an ANOVA test was conducted and no significant difference was found between the groups (alpha threshold was 0.05)</w:t>
      </w:r>
    </w:p>
    <w:p w14:paraId="22B19ECC" w14:textId="77777777" w:rsidR="001D7336" w:rsidRDefault="001D7336" w:rsidP="00C1654A">
      <w:pPr>
        <w:spacing w:line="480" w:lineRule="auto"/>
        <w:rPr>
          <w:rFonts w:ascii="Times New Roman" w:hAnsi="Times New Roman" w:cs="Times New Roman"/>
          <w:b/>
        </w:rPr>
      </w:pPr>
      <w:r>
        <w:rPr>
          <w:rFonts w:ascii="Times New Roman" w:hAnsi="Times New Roman" w:cs="Times New Roman"/>
          <w:b/>
        </w:rPr>
        <w:t>References</w:t>
      </w:r>
    </w:p>
    <w:p w14:paraId="1325C6DD" w14:textId="77777777" w:rsidR="00C30A69" w:rsidRPr="00C30A69" w:rsidRDefault="00C30A69" w:rsidP="00C30A69">
      <w:pPr>
        <w:pStyle w:val="ListParagraph"/>
        <w:numPr>
          <w:ilvl w:val="0"/>
          <w:numId w:val="1"/>
        </w:numPr>
        <w:rPr>
          <w:rFonts w:ascii="Times New Roman" w:eastAsia="Times New Roman" w:hAnsi="Times New Roman" w:cs="Times New Roman"/>
          <w:color w:val="333333"/>
          <w:spacing w:val="4"/>
          <w:szCs w:val="21"/>
        </w:rPr>
      </w:pPr>
      <w:r w:rsidRPr="00C30A69">
        <w:rPr>
          <w:rFonts w:ascii="Times New Roman" w:eastAsia="Times New Roman" w:hAnsi="Times New Roman" w:cs="Times New Roman"/>
          <w:color w:val="333333"/>
          <w:spacing w:val="4"/>
          <w:szCs w:val="21"/>
        </w:rPr>
        <w:t>Gilchrist, B.M. Hydrobiologia (1956) 8: 54. https://doi.org/10.1007/BF00047481</w:t>
      </w:r>
    </w:p>
    <w:p w14:paraId="45376088" w14:textId="77777777" w:rsidR="009D7319" w:rsidRDefault="009D7319" w:rsidP="00612460">
      <w:pPr>
        <w:spacing w:line="480" w:lineRule="auto"/>
        <w:rPr>
          <w:rFonts w:ascii="Times New Roman" w:hAnsi="Times New Roman" w:cs="Times New Roman"/>
        </w:rPr>
      </w:pPr>
      <w:bookmarkStart w:id="0" w:name="_GoBack"/>
      <w:bookmarkEnd w:id="0"/>
    </w:p>
    <w:p w14:paraId="0AD7F2C2" w14:textId="77777777" w:rsidR="002D11E2" w:rsidRPr="002F7292" w:rsidRDefault="002D11E2" w:rsidP="00612460">
      <w:pPr>
        <w:spacing w:line="480" w:lineRule="auto"/>
        <w:rPr>
          <w:rFonts w:ascii="Times New Roman" w:hAnsi="Times New Roman" w:cs="Times New Roman"/>
        </w:rPr>
      </w:pPr>
    </w:p>
    <w:p w14:paraId="5B7C2AA6" w14:textId="77777777" w:rsidR="002D11E2" w:rsidRPr="0072634E" w:rsidRDefault="002D11E2" w:rsidP="002D11E2">
      <w:pPr>
        <w:spacing w:line="480" w:lineRule="auto"/>
        <w:rPr>
          <w:rFonts w:ascii="Times New Roman" w:eastAsia="Times New Roman" w:hAnsi="Times New Roman" w:cs="Times New Roman"/>
        </w:rPr>
      </w:pPr>
      <w:r w:rsidRPr="0072634E">
        <w:rPr>
          <w:rFonts w:ascii="Times New Roman" w:eastAsia="Times New Roman" w:hAnsi="Times New Roman" w:cs="Times New Roman"/>
        </w:rPr>
        <w:t>Having read the Georgia Institute of Technology Academic Honor code, I understand and accept my responsibility as a member of the Georgia Tech Community to uphold the Academic Honor Code at all times. In addition, I understand my options for reporting honor violations as detailed in the code.</w:t>
      </w:r>
    </w:p>
    <w:p w14:paraId="457D1A6A" w14:textId="77777777" w:rsidR="002D11E2" w:rsidRPr="003F1428" w:rsidRDefault="002D11E2" w:rsidP="002D11E2">
      <w:pPr>
        <w:pBdr>
          <w:bottom w:val="single" w:sz="6" w:space="1" w:color="auto"/>
        </w:pBdr>
        <w:spacing w:line="480" w:lineRule="auto"/>
        <w:rPr>
          <w:rFonts w:ascii="Times New Roman" w:eastAsia="Times New Roman" w:hAnsi="Times New Roman" w:cs="Times New Roman"/>
        </w:rPr>
      </w:pPr>
    </w:p>
    <w:p w14:paraId="491ACF56" w14:textId="77777777" w:rsidR="00A676A8" w:rsidRDefault="009D7319"/>
    <w:sectPr w:rsidR="00A676A8" w:rsidSect="00C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B0B35"/>
    <w:multiLevelType w:val="hybridMultilevel"/>
    <w:tmpl w:val="95F0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69"/>
    <w:rsid w:val="00096CD1"/>
    <w:rsid w:val="001D7336"/>
    <w:rsid w:val="00246686"/>
    <w:rsid w:val="00294351"/>
    <w:rsid w:val="002B3DEB"/>
    <w:rsid w:val="002D11E2"/>
    <w:rsid w:val="002E615B"/>
    <w:rsid w:val="002F7292"/>
    <w:rsid w:val="00517985"/>
    <w:rsid w:val="00612460"/>
    <w:rsid w:val="00661987"/>
    <w:rsid w:val="006D10C7"/>
    <w:rsid w:val="008E6653"/>
    <w:rsid w:val="009148C5"/>
    <w:rsid w:val="009C0D69"/>
    <w:rsid w:val="009D7319"/>
    <w:rsid w:val="009E06AF"/>
    <w:rsid w:val="00C1654A"/>
    <w:rsid w:val="00C30A69"/>
    <w:rsid w:val="00C949D2"/>
    <w:rsid w:val="00D17B87"/>
    <w:rsid w:val="00D2747A"/>
    <w:rsid w:val="00E5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B79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549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a:t>The Effect of Salinity on Artemia salina </a:t>
            </a:r>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barChart>
        <c:barDir val="col"/>
        <c:grouping val="clustered"/>
        <c:varyColors val="0"/>
        <c:ser>
          <c:idx val="0"/>
          <c:order val="0"/>
          <c:tx>
            <c:strRef>
              <c:f>Sheet1!$A$5</c:f>
              <c:strCache>
                <c:ptCount val="1"/>
                <c:pt idx="0">
                  <c:v>The Effect of Salinity on Artemia salina </c:v>
                </c:pt>
              </c:strCache>
            </c:strRef>
          </c:tx>
          <c:spPr>
            <a:solidFill>
              <a:schemeClr val="accent1"/>
            </a:solidFill>
            <a:ln>
              <a:noFill/>
            </a:ln>
            <a:effectLst/>
          </c:spPr>
          <c:invertIfNegative val="0"/>
          <c:cat>
            <c:strRef>
              <c:f>Sheet1!$B$1:$D$1</c:f>
              <c:strCache>
                <c:ptCount val="3"/>
                <c:pt idx="0">
                  <c:v>Distilled</c:v>
                </c:pt>
                <c:pt idx="1">
                  <c:v>35</c:v>
                </c:pt>
                <c:pt idx="2">
                  <c:v>75</c:v>
                </c:pt>
              </c:strCache>
            </c:strRef>
          </c:cat>
          <c:val>
            <c:numRef>
              <c:f>Sheet1!$B$5:$D$5</c:f>
              <c:numCache>
                <c:formatCode>General</c:formatCode>
                <c:ptCount val="3"/>
                <c:pt idx="0">
                  <c:v>2.0</c:v>
                </c:pt>
                <c:pt idx="1">
                  <c:v>3.333333333333333</c:v>
                </c:pt>
                <c:pt idx="2">
                  <c:v>3.333333333333333</c:v>
                </c:pt>
              </c:numCache>
            </c:numRef>
          </c:val>
        </c:ser>
        <c:dLbls>
          <c:showLegendKey val="0"/>
          <c:showVal val="0"/>
          <c:showCatName val="0"/>
          <c:showSerName val="0"/>
          <c:showPercent val="0"/>
          <c:showBubbleSize val="0"/>
        </c:dLbls>
        <c:gapWidth val="219"/>
        <c:overlap val="-27"/>
        <c:axId val="1873380272"/>
        <c:axId val="1873385056"/>
      </c:barChart>
      <c:catAx>
        <c:axId val="187338027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Salinity (PPT)</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73385056"/>
        <c:crosses val="autoZero"/>
        <c:auto val="0"/>
        <c:lblAlgn val="ctr"/>
        <c:lblOffset val="100"/>
        <c:tickLblSkip val="1"/>
        <c:noMultiLvlLbl val="1"/>
      </c:catAx>
      <c:valAx>
        <c:axId val="187338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r>
                  <a:rPr lang="en-US"/>
                  <a:t>Activity Level </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873380272"/>
        <c:crossesAt val="1.0"/>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817</Words>
  <Characters>4660</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Saivardhan Mada</vt:lpstr>
    </vt:vector>
  </TitlesOfParts>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Mada</dc:creator>
  <cp:keywords/>
  <dc:description/>
  <cp:lastModifiedBy>Sai Mada</cp:lastModifiedBy>
  <cp:revision>4</cp:revision>
  <dcterms:created xsi:type="dcterms:W3CDTF">2017-11-11T19:39:00Z</dcterms:created>
  <dcterms:modified xsi:type="dcterms:W3CDTF">2017-11-11T23:59:00Z</dcterms:modified>
</cp:coreProperties>
</file>