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268CF" w14:textId="77777777" w:rsidR="00E307DE" w:rsidRPr="00125604" w:rsidRDefault="00E307DE" w:rsidP="00E307DE">
      <w:pPr>
        <w:widowControl w:val="0"/>
        <w:autoSpaceDE w:val="0"/>
        <w:autoSpaceDN w:val="0"/>
        <w:adjustRightInd w:val="0"/>
        <w:rPr>
          <w:rFonts w:ascii="Times New Roman" w:hAnsi="Times New Roman" w:cs="Times New Roman"/>
          <w:color w:val="353535"/>
        </w:rPr>
      </w:pPr>
      <w:bookmarkStart w:id="0" w:name="_GoBack"/>
      <w:r w:rsidRPr="00125604">
        <w:rPr>
          <w:rFonts w:ascii="Times New Roman" w:hAnsi="Times New Roman" w:cs="Times New Roman"/>
          <w:color w:val="353535"/>
        </w:rPr>
        <w:t xml:space="preserve">Shackelford, Laura. "Migrating modes: multimodality in e-poetics as Another Kind of Language." </w:t>
      </w:r>
      <w:r w:rsidRPr="00125604">
        <w:rPr>
          <w:rFonts w:ascii="Times New Roman" w:hAnsi="Times New Roman" w:cs="Times New Roman"/>
          <w:i/>
          <w:iCs/>
          <w:color w:val="353535"/>
        </w:rPr>
        <w:t>Mosaic: A journal for the interdisciplinary study of literature</w:t>
      </w:r>
      <w:r w:rsidRPr="00125604">
        <w:rPr>
          <w:rFonts w:ascii="Times New Roman" w:hAnsi="Times New Roman" w:cs="Times New Roman"/>
          <w:color w:val="353535"/>
        </w:rPr>
        <w:t xml:space="preserve">, vol. 47, no. 4, 2014, p. 99. </w:t>
      </w:r>
      <w:r w:rsidRPr="00125604">
        <w:rPr>
          <w:rFonts w:ascii="Times New Roman" w:hAnsi="Times New Roman" w:cs="Times New Roman"/>
          <w:i/>
          <w:iCs/>
          <w:color w:val="353535"/>
        </w:rPr>
        <w:t>Literature Resource Center</w:t>
      </w:r>
      <w:r w:rsidRPr="00125604">
        <w:rPr>
          <w:rFonts w:ascii="Times New Roman" w:hAnsi="Times New Roman" w:cs="Times New Roman"/>
          <w:color w:val="353535"/>
        </w:rPr>
        <w:t xml:space="preserve">, </w:t>
      </w:r>
      <w:proofErr w:type="gramStart"/>
      <w:r w:rsidRPr="00125604">
        <w:rPr>
          <w:rFonts w:ascii="Times New Roman" w:hAnsi="Times New Roman" w:cs="Times New Roman"/>
          <w:color w:val="353535"/>
        </w:rPr>
        <w:t>prx.library.gatech.edu=http://go.galegroup.com/ps/i.do?p</w:t>
      </w:r>
      <w:proofErr w:type="gramEnd"/>
      <w:r w:rsidRPr="00125604">
        <w:rPr>
          <w:rFonts w:ascii="Times New Roman" w:hAnsi="Times New Roman" w:cs="Times New Roman"/>
          <w:color w:val="353535"/>
        </w:rPr>
        <w:t>=LitRC&amp;sw=w&amp;u=gainstoftech&amp;v=2.1&amp;it=r&amp;id=GALE%7CA393352943&amp;asid=f4bc7710b7536b33fe22892e98ebdbca. Accessed 12 Oct. 2017.</w:t>
      </w:r>
    </w:p>
    <w:p w14:paraId="02BB6F98" w14:textId="77777777" w:rsidR="00E307DE" w:rsidRPr="00125604" w:rsidRDefault="00E307DE" w:rsidP="00E307DE">
      <w:pPr>
        <w:widowControl w:val="0"/>
        <w:autoSpaceDE w:val="0"/>
        <w:autoSpaceDN w:val="0"/>
        <w:adjustRightInd w:val="0"/>
        <w:rPr>
          <w:rFonts w:ascii="Times New Roman" w:hAnsi="Times New Roman" w:cs="Times New Roman"/>
          <w:color w:val="353535"/>
        </w:rPr>
      </w:pPr>
    </w:p>
    <w:p w14:paraId="6BB4DC01" w14:textId="77777777" w:rsidR="00A676A8" w:rsidRPr="00125604" w:rsidRDefault="00E307DE" w:rsidP="00E307DE">
      <w:pPr>
        <w:rPr>
          <w:rFonts w:ascii="Times New Roman" w:hAnsi="Times New Roman" w:cs="Times New Roman"/>
          <w:color w:val="353535"/>
        </w:rPr>
      </w:pPr>
      <w:r w:rsidRPr="00125604">
        <w:rPr>
          <w:rFonts w:ascii="Times New Roman" w:hAnsi="Times New Roman" w:cs="Times New Roman"/>
          <w:color w:val="353535"/>
        </w:rPr>
        <w:t xml:space="preserve">In her work </w:t>
      </w:r>
      <w:proofErr w:type="spellStart"/>
      <w:r w:rsidRPr="00125604">
        <w:rPr>
          <w:rFonts w:ascii="Times New Roman" w:hAnsi="Times New Roman" w:cs="Times New Roman"/>
          <w:i/>
          <w:iCs/>
          <w:color w:val="353535"/>
        </w:rPr>
        <w:t>Mirgrating</w:t>
      </w:r>
      <w:proofErr w:type="spellEnd"/>
      <w:r w:rsidRPr="00125604">
        <w:rPr>
          <w:rFonts w:ascii="Times New Roman" w:hAnsi="Times New Roman" w:cs="Times New Roman"/>
          <w:i/>
          <w:iCs/>
          <w:color w:val="353535"/>
        </w:rPr>
        <w:t xml:space="preserve"> modes: multimodality in e-poetics as Another Kind of Language, </w:t>
      </w:r>
      <w:r w:rsidRPr="00125604">
        <w:rPr>
          <w:rFonts w:ascii="Times New Roman" w:hAnsi="Times New Roman" w:cs="Times New Roman"/>
          <w:color w:val="353535"/>
        </w:rPr>
        <w:t>Laura Shackelford discusses the expansion of writing and reading though the addition of motion, visual, and interactive elements.</w:t>
      </w:r>
      <w:r w:rsidRPr="00125604">
        <w:rPr>
          <w:rFonts w:ascii="Times New Roman" w:hAnsi="Times New Roman" w:cs="Times New Roman"/>
          <w:color w:val="353535"/>
        </w:rPr>
        <w:t xml:space="preserve"> She specifically focuses on e-poetry and expands on the fact that e-poetry builds and linguistic and visuals modes by encouraging collaboration between the work and the reader. She also develops here argument around how hardware, software, and poetic strategies influence the multimodal effect and meaning of e-poetry. </w:t>
      </w:r>
      <w:proofErr w:type="spellStart"/>
      <w:r w:rsidRPr="00125604">
        <w:rPr>
          <w:rFonts w:ascii="Times New Roman" w:hAnsi="Times New Roman" w:cs="Times New Roman"/>
          <w:color w:val="353535"/>
        </w:rPr>
        <w:t>Schakelford</w:t>
      </w:r>
      <w:proofErr w:type="spellEnd"/>
      <w:r w:rsidRPr="00125604">
        <w:rPr>
          <w:rFonts w:ascii="Times New Roman" w:hAnsi="Times New Roman" w:cs="Times New Roman"/>
          <w:color w:val="353535"/>
        </w:rPr>
        <w:t xml:space="preserve"> also explores the difference between literary forms and literacy and how literacy is reflected in multimodality of language and how they might redefine what it means for a piece to be a poem. </w:t>
      </w:r>
    </w:p>
    <w:p w14:paraId="1468FEA4" w14:textId="77777777" w:rsidR="00E307DE" w:rsidRPr="00125604" w:rsidRDefault="00E307DE" w:rsidP="00E307DE">
      <w:pPr>
        <w:rPr>
          <w:rFonts w:ascii="Times New Roman" w:hAnsi="Times New Roman" w:cs="Times New Roman"/>
          <w:color w:val="353535"/>
        </w:rPr>
      </w:pPr>
    </w:p>
    <w:p w14:paraId="1AFD8FC1" w14:textId="77777777" w:rsidR="00125604" w:rsidRDefault="00125604" w:rsidP="00125604">
      <w:pPr>
        <w:rPr>
          <w:rFonts w:ascii="Times New Roman" w:hAnsi="Times New Roman" w:cs="Times New Roman"/>
        </w:rPr>
      </w:pPr>
      <w:proofErr w:type="spellStart"/>
      <w:r w:rsidRPr="00125604">
        <w:rPr>
          <w:rFonts w:ascii="Times New Roman" w:hAnsi="Times New Roman" w:cs="Times New Roman"/>
        </w:rPr>
        <w:t>Strehovec</w:t>
      </w:r>
      <w:proofErr w:type="spellEnd"/>
      <w:r w:rsidRPr="00125604">
        <w:rPr>
          <w:rFonts w:ascii="Times New Roman" w:hAnsi="Times New Roman" w:cs="Times New Roman"/>
        </w:rPr>
        <w:t xml:space="preserve">, </w:t>
      </w:r>
      <w:proofErr w:type="spellStart"/>
      <w:r w:rsidRPr="00125604">
        <w:rPr>
          <w:rFonts w:ascii="Times New Roman" w:hAnsi="Times New Roman" w:cs="Times New Roman"/>
        </w:rPr>
        <w:t>Janez</w:t>
      </w:r>
      <w:proofErr w:type="spellEnd"/>
      <w:r w:rsidRPr="00125604">
        <w:rPr>
          <w:rFonts w:ascii="Times New Roman" w:hAnsi="Times New Roman" w:cs="Times New Roman"/>
        </w:rPr>
        <w:t xml:space="preserve">. "E-literature, new media art, and e-literary criticism." </w:t>
      </w:r>
      <w:proofErr w:type="spellStart"/>
      <w:r w:rsidRPr="00125604">
        <w:rPr>
          <w:rFonts w:ascii="Times New Roman" w:hAnsi="Times New Roman" w:cs="Times New Roman"/>
          <w:i/>
          <w:iCs/>
        </w:rPr>
        <w:t>CLCWeb</w:t>
      </w:r>
      <w:proofErr w:type="spellEnd"/>
      <w:r w:rsidRPr="00125604">
        <w:rPr>
          <w:rFonts w:ascii="Times New Roman" w:hAnsi="Times New Roman" w:cs="Times New Roman"/>
          <w:i/>
          <w:iCs/>
        </w:rPr>
        <w:t>: Comparative Literature and Culture</w:t>
      </w:r>
      <w:r w:rsidRPr="00125604">
        <w:rPr>
          <w:rFonts w:ascii="Times New Roman" w:hAnsi="Times New Roman" w:cs="Times New Roman"/>
        </w:rPr>
        <w:t xml:space="preserve">, vol. 16, no. 5, 2014. </w:t>
      </w:r>
      <w:r w:rsidRPr="00125604">
        <w:rPr>
          <w:rFonts w:ascii="Times New Roman" w:hAnsi="Times New Roman" w:cs="Times New Roman"/>
          <w:i/>
          <w:iCs/>
        </w:rPr>
        <w:t>Literature Resource Center</w:t>
      </w:r>
      <w:r w:rsidRPr="00125604">
        <w:rPr>
          <w:rFonts w:ascii="Times New Roman" w:hAnsi="Times New Roman" w:cs="Times New Roman"/>
        </w:rPr>
        <w:t xml:space="preserve">, </w:t>
      </w:r>
      <w:proofErr w:type="gramStart"/>
      <w:r w:rsidRPr="00125604">
        <w:rPr>
          <w:rFonts w:ascii="Times New Roman" w:hAnsi="Times New Roman" w:cs="Times New Roman"/>
        </w:rPr>
        <w:t>prx.library.gatech.edu=http://go.galegroup.com/ps/i.do?p</w:t>
      </w:r>
      <w:proofErr w:type="gramEnd"/>
      <w:r w:rsidRPr="00125604">
        <w:rPr>
          <w:rFonts w:ascii="Times New Roman" w:hAnsi="Times New Roman" w:cs="Times New Roman"/>
        </w:rPr>
        <w:t>=LitRC&amp;sw=w&amp;u=gainstoftech&amp;v=2.1&amp;it=r&amp;id=GALE%7CA451229403&amp;asid=ab3c1f4e172e393080238ba95d72af82. Accessed 12 Oct. 2017.</w:t>
      </w:r>
    </w:p>
    <w:p w14:paraId="0C809F1B" w14:textId="77777777" w:rsidR="00125604" w:rsidRDefault="00125604" w:rsidP="00125604">
      <w:pPr>
        <w:rPr>
          <w:rFonts w:ascii="Times New Roman" w:hAnsi="Times New Roman" w:cs="Times New Roman"/>
        </w:rPr>
      </w:pPr>
    </w:p>
    <w:p w14:paraId="3D6486EE" w14:textId="77777777" w:rsidR="00125604" w:rsidRPr="00125604" w:rsidRDefault="00125604" w:rsidP="00125604">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Janez</w:t>
      </w:r>
      <w:proofErr w:type="spellEnd"/>
      <w:r>
        <w:rPr>
          <w:rFonts w:ascii="Times New Roman" w:hAnsi="Times New Roman" w:cs="Times New Roman"/>
        </w:rPr>
        <w:t xml:space="preserve"> </w:t>
      </w:r>
      <w:proofErr w:type="spellStart"/>
      <w:r>
        <w:rPr>
          <w:rFonts w:ascii="Times New Roman" w:hAnsi="Times New Roman" w:cs="Times New Roman"/>
        </w:rPr>
        <w:t>Strehovec’s</w:t>
      </w:r>
      <w:proofErr w:type="spellEnd"/>
      <w:r>
        <w:rPr>
          <w:rFonts w:ascii="Times New Roman" w:hAnsi="Times New Roman" w:cs="Times New Roman"/>
        </w:rPr>
        <w:t xml:space="preserve"> article </w:t>
      </w:r>
      <w:r>
        <w:rPr>
          <w:rFonts w:ascii="Times New Roman" w:hAnsi="Times New Roman" w:cs="Times New Roman"/>
          <w:i/>
        </w:rPr>
        <w:t xml:space="preserve">E-literature, new media art, and e-literary criticism, </w:t>
      </w:r>
      <w:proofErr w:type="spellStart"/>
      <w:r>
        <w:rPr>
          <w:rFonts w:ascii="Times New Roman" w:hAnsi="Times New Roman" w:cs="Times New Roman"/>
        </w:rPr>
        <w:t>Strehovec</w:t>
      </w:r>
      <w:proofErr w:type="spellEnd"/>
      <w:r>
        <w:rPr>
          <w:rFonts w:ascii="Times New Roman" w:hAnsi="Times New Roman" w:cs="Times New Roman"/>
        </w:rPr>
        <w:t xml:space="preserve"> compares and contrasts new media art and electronic literature. He first builds his argument by expanding on theories in humanities and sciences </w:t>
      </w:r>
      <w:r w:rsidR="00486234">
        <w:rPr>
          <w:rFonts w:ascii="Times New Roman" w:hAnsi="Times New Roman" w:cs="Times New Roman"/>
        </w:rPr>
        <w:t xml:space="preserve">as the foundation of his argument. He then closely examines of new media art such as Jodi’s ZYX and </w:t>
      </w:r>
      <w:proofErr w:type="spellStart"/>
      <w:r w:rsidR="00486234">
        <w:rPr>
          <w:rFonts w:ascii="Times New Roman" w:hAnsi="Times New Roman" w:cs="Times New Roman"/>
        </w:rPr>
        <w:t>Bookchin’s</w:t>
      </w:r>
      <w:proofErr w:type="spellEnd"/>
      <w:r w:rsidR="00486234">
        <w:rPr>
          <w:rFonts w:ascii="Times New Roman" w:hAnsi="Times New Roman" w:cs="Times New Roman"/>
        </w:rPr>
        <w:t xml:space="preserve"> Mass Ornament. He compared and contrasted this </w:t>
      </w:r>
      <w:r w:rsidR="000345DC">
        <w:rPr>
          <w:rFonts w:ascii="Times New Roman" w:hAnsi="Times New Roman" w:cs="Times New Roman"/>
        </w:rPr>
        <w:t xml:space="preserve">electronic literature and focused on the fact that both electronic literature and electronic literature are revolutionary because they challenge the limits of </w:t>
      </w:r>
      <w:r w:rsidR="00120AB3">
        <w:rPr>
          <w:rFonts w:ascii="Times New Roman" w:hAnsi="Times New Roman" w:cs="Times New Roman"/>
        </w:rPr>
        <w:t xml:space="preserve">field by going against normal convention. </w:t>
      </w:r>
      <w:proofErr w:type="gramStart"/>
      <w:r w:rsidR="00120AB3">
        <w:rPr>
          <w:rFonts w:ascii="Times New Roman" w:hAnsi="Times New Roman" w:cs="Times New Roman"/>
        </w:rPr>
        <w:t>However</w:t>
      </w:r>
      <w:proofErr w:type="gramEnd"/>
      <w:r w:rsidR="00120AB3">
        <w:rPr>
          <w:rFonts w:ascii="Times New Roman" w:hAnsi="Times New Roman" w:cs="Times New Roman"/>
        </w:rPr>
        <w:t xml:space="preserve"> they are different in the fact that new media art abandons artistic and aesthetic appeal while electronic literature involves a multimodal approach.  </w:t>
      </w:r>
      <w:r w:rsidR="000345DC">
        <w:rPr>
          <w:rFonts w:ascii="Times New Roman" w:hAnsi="Times New Roman" w:cs="Times New Roman"/>
        </w:rPr>
        <w:t xml:space="preserve">  </w:t>
      </w:r>
    </w:p>
    <w:p w14:paraId="5499342C" w14:textId="77777777" w:rsidR="00E307DE" w:rsidRDefault="00E307DE" w:rsidP="00E307DE">
      <w:pPr>
        <w:rPr>
          <w:rFonts w:ascii="Times New Roman" w:hAnsi="Times New Roman" w:cs="Times New Roman"/>
        </w:rPr>
      </w:pPr>
    </w:p>
    <w:p w14:paraId="1473626A" w14:textId="77777777" w:rsidR="00B52A0F" w:rsidRPr="00B52A0F" w:rsidRDefault="00B52A0F" w:rsidP="00B52A0F">
      <w:pPr>
        <w:rPr>
          <w:rFonts w:ascii="Times New Roman" w:eastAsia="Times New Roman" w:hAnsi="Times New Roman" w:cs="Times New Roman"/>
        </w:rPr>
      </w:pPr>
      <w:proofErr w:type="spellStart"/>
      <w:r w:rsidRPr="00B52A0F">
        <w:rPr>
          <w:rFonts w:ascii="Helvetica" w:eastAsia="Times New Roman" w:hAnsi="Helvetica" w:cs="Times New Roman"/>
          <w:color w:val="555555"/>
          <w:sz w:val="21"/>
          <w:szCs w:val="21"/>
          <w:shd w:val="clear" w:color="auto" w:fill="FFFFFF"/>
        </w:rPr>
        <w:t>Hayles</w:t>
      </w:r>
      <w:proofErr w:type="spellEnd"/>
      <w:r w:rsidRPr="00B52A0F">
        <w:rPr>
          <w:rFonts w:ascii="Helvetica" w:eastAsia="Times New Roman" w:hAnsi="Helvetica" w:cs="Times New Roman"/>
          <w:color w:val="555555"/>
          <w:sz w:val="21"/>
          <w:szCs w:val="21"/>
          <w:shd w:val="clear" w:color="auto" w:fill="FFFFFF"/>
        </w:rPr>
        <w:t xml:space="preserve">, N. Katherine. Electronic </w:t>
      </w:r>
      <w:proofErr w:type="gramStart"/>
      <w:r w:rsidRPr="00B52A0F">
        <w:rPr>
          <w:rFonts w:ascii="Helvetica" w:eastAsia="Times New Roman" w:hAnsi="Helvetica" w:cs="Times New Roman"/>
          <w:color w:val="555555"/>
          <w:sz w:val="21"/>
          <w:szCs w:val="21"/>
          <w:shd w:val="clear" w:color="auto" w:fill="FFFFFF"/>
        </w:rPr>
        <w:t>Literature :</w:t>
      </w:r>
      <w:proofErr w:type="gramEnd"/>
      <w:r w:rsidRPr="00B52A0F">
        <w:rPr>
          <w:rFonts w:ascii="Helvetica" w:eastAsia="Times New Roman" w:hAnsi="Helvetica" w:cs="Times New Roman"/>
          <w:color w:val="555555"/>
          <w:sz w:val="21"/>
          <w:szCs w:val="21"/>
          <w:shd w:val="clear" w:color="auto" w:fill="FFFFFF"/>
        </w:rPr>
        <w:t xml:space="preserve"> New Horizons for the Literary, University of Notre Dame Press, 2008. ProQuest </w:t>
      </w:r>
      <w:proofErr w:type="spellStart"/>
      <w:r w:rsidRPr="00B52A0F">
        <w:rPr>
          <w:rFonts w:ascii="Helvetica" w:eastAsia="Times New Roman" w:hAnsi="Helvetica" w:cs="Times New Roman"/>
          <w:color w:val="555555"/>
          <w:sz w:val="21"/>
          <w:szCs w:val="21"/>
          <w:shd w:val="clear" w:color="auto" w:fill="FFFFFF"/>
        </w:rPr>
        <w:t>Ebook</w:t>
      </w:r>
      <w:proofErr w:type="spellEnd"/>
      <w:r w:rsidRPr="00B52A0F">
        <w:rPr>
          <w:rFonts w:ascii="Helvetica" w:eastAsia="Times New Roman" w:hAnsi="Helvetica" w:cs="Times New Roman"/>
          <w:color w:val="555555"/>
          <w:sz w:val="21"/>
          <w:szCs w:val="21"/>
          <w:shd w:val="clear" w:color="auto" w:fill="FFFFFF"/>
        </w:rPr>
        <w:t xml:space="preserve"> Central, https://ebookcentral-proquest-com.prx.library.gatech.edu/lib/gatech/detail.action?docID=3441028.</w:t>
      </w:r>
    </w:p>
    <w:p w14:paraId="29933B99" w14:textId="77777777" w:rsidR="00120AB3" w:rsidRDefault="00120AB3" w:rsidP="00E307DE">
      <w:pPr>
        <w:rPr>
          <w:rFonts w:ascii="Times New Roman" w:hAnsi="Times New Roman" w:cs="Times New Roman"/>
        </w:rPr>
      </w:pPr>
    </w:p>
    <w:p w14:paraId="1062342D" w14:textId="77777777" w:rsidR="00B52A0F" w:rsidRPr="00B52A0F" w:rsidRDefault="00B52A0F" w:rsidP="00E307DE">
      <w:pPr>
        <w:rPr>
          <w:rFonts w:ascii="Times New Roman" w:hAnsi="Times New Roman" w:cs="Times New Roman"/>
        </w:rPr>
      </w:pPr>
      <w:r>
        <w:rPr>
          <w:rFonts w:ascii="Times New Roman" w:hAnsi="Times New Roman" w:cs="Times New Roman"/>
        </w:rPr>
        <w:t xml:space="preserve">In </w:t>
      </w:r>
      <w:r>
        <w:rPr>
          <w:rFonts w:ascii="Times New Roman" w:hAnsi="Times New Roman" w:cs="Times New Roman"/>
          <w:i/>
        </w:rPr>
        <w:t xml:space="preserve">Electronic Literature: New </w:t>
      </w:r>
      <w:proofErr w:type="spellStart"/>
      <w:r>
        <w:rPr>
          <w:rFonts w:ascii="Times New Roman" w:hAnsi="Times New Roman" w:cs="Times New Roman"/>
          <w:i/>
        </w:rPr>
        <w:t>Horizions</w:t>
      </w:r>
      <w:proofErr w:type="spellEnd"/>
      <w:r>
        <w:rPr>
          <w:rFonts w:ascii="Times New Roman" w:hAnsi="Times New Roman" w:cs="Times New Roman"/>
          <w:i/>
        </w:rPr>
        <w:t xml:space="preserve"> for the Literary </w:t>
      </w:r>
      <w:r>
        <w:rPr>
          <w:rFonts w:ascii="Times New Roman" w:hAnsi="Times New Roman" w:cs="Times New Roman"/>
        </w:rPr>
        <w:t xml:space="preserve">by N. Katherine </w:t>
      </w:r>
      <w:proofErr w:type="spellStart"/>
      <w:r>
        <w:rPr>
          <w:rFonts w:ascii="Times New Roman" w:hAnsi="Times New Roman" w:cs="Times New Roman"/>
        </w:rPr>
        <w:t>Hayles</w:t>
      </w:r>
      <w:proofErr w:type="spellEnd"/>
      <w:r>
        <w:rPr>
          <w:rFonts w:ascii="Times New Roman" w:hAnsi="Times New Roman" w:cs="Times New Roman"/>
        </w:rPr>
        <w:t xml:space="preserve">, </w:t>
      </w:r>
      <w:proofErr w:type="spellStart"/>
      <w:r>
        <w:rPr>
          <w:rFonts w:ascii="Times New Roman" w:hAnsi="Times New Roman" w:cs="Times New Roman"/>
        </w:rPr>
        <w:t>Hayles</w:t>
      </w:r>
      <w:proofErr w:type="spellEnd"/>
      <w:r>
        <w:rPr>
          <w:rFonts w:ascii="Times New Roman" w:hAnsi="Times New Roman" w:cs="Times New Roman"/>
        </w:rPr>
        <w:t xml:space="preserve"> goes into how electronic literature. </w:t>
      </w:r>
      <w:proofErr w:type="spellStart"/>
      <w:r>
        <w:rPr>
          <w:rFonts w:ascii="Times New Roman" w:hAnsi="Times New Roman" w:cs="Times New Roman"/>
        </w:rPr>
        <w:t>Hayles</w:t>
      </w:r>
      <w:proofErr w:type="spellEnd"/>
      <w:r>
        <w:rPr>
          <w:rFonts w:ascii="Times New Roman" w:hAnsi="Times New Roman" w:cs="Times New Roman"/>
        </w:rPr>
        <w:t xml:space="preserve"> breaks down electronic literature as recursive feedback loops</w:t>
      </w:r>
      <w:r w:rsidR="009A77ED">
        <w:rPr>
          <w:rFonts w:ascii="Times New Roman" w:hAnsi="Times New Roman" w:cs="Times New Roman"/>
        </w:rPr>
        <w:t xml:space="preserve">, tacit knowledge, and explicit articulation. Electronic literature takes advantage of the middle ground between machine and human cognition and by utilizing the translation between those two aspects it is able convey thoughts similar to that of humans. It is also able to make the translation through logic, patterns, and loops. Another feature of why electronic literature works is that knowledge is always evolving and there are always connections to be made so by coding to discover connections rather than to think of connections enables electronic literature to be effective. </w:t>
      </w:r>
    </w:p>
    <w:bookmarkEnd w:id="0"/>
    <w:sectPr w:rsidR="00B52A0F" w:rsidRPr="00B52A0F"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7DE"/>
    <w:rsid w:val="000345DC"/>
    <w:rsid w:val="00120AB3"/>
    <w:rsid w:val="00125604"/>
    <w:rsid w:val="002E615B"/>
    <w:rsid w:val="00486234"/>
    <w:rsid w:val="006E170D"/>
    <w:rsid w:val="009A77ED"/>
    <w:rsid w:val="00B52A0F"/>
    <w:rsid w:val="00C949D2"/>
    <w:rsid w:val="00E3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5A7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24474">
      <w:bodyDiv w:val="1"/>
      <w:marLeft w:val="0"/>
      <w:marRight w:val="0"/>
      <w:marTop w:val="0"/>
      <w:marBottom w:val="0"/>
      <w:divBdr>
        <w:top w:val="none" w:sz="0" w:space="0" w:color="auto"/>
        <w:left w:val="none" w:sz="0" w:space="0" w:color="auto"/>
        <w:bottom w:val="none" w:sz="0" w:space="0" w:color="auto"/>
        <w:right w:val="none" w:sz="0" w:space="0" w:color="auto"/>
      </w:divBdr>
    </w:div>
    <w:div w:id="565455281">
      <w:bodyDiv w:val="1"/>
      <w:marLeft w:val="0"/>
      <w:marRight w:val="0"/>
      <w:marTop w:val="0"/>
      <w:marBottom w:val="0"/>
      <w:divBdr>
        <w:top w:val="none" w:sz="0" w:space="0" w:color="auto"/>
        <w:left w:val="none" w:sz="0" w:space="0" w:color="auto"/>
        <w:bottom w:val="none" w:sz="0" w:space="0" w:color="auto"/>
        <w:right w:val="none" w:sz="0" w:space="0" w:color="auto"/>
      </w:divBdr>
    </w:div>
    <w:div w:id="1779908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485</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1</cp:revision>
  <dcterms:created xsi:type="dcterms:W3CDTF">2017-10-12T13:01:00Z</dcterms:created>
  <dcterms:modified xsi:type="dcterms:W3CDTF">2017-10-12T15:00:00Z</dcterms:modified>
</cp:coreProperties>
</file>