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2.png" ContentType="image/png"/>
  <Override PartName="/word/media/rId49.png" ContentType="image/png"/>
  <Override PartName="/word/media/rId55.png" ContentType="image/png"/>
  <Override PartName="/word/media/rId61.png" ContentType="image/png"/>
  <Override PartName="/word/media/rId67.png" ContentType="image/png"/>
  <Override PartName="/word/media/rId73.png" ContentType="image/png"/>
  <Override PartName="/word/media/rId79.png" ContentType="image/png"/>
  <Override PartName="/word/media/rId85.png" ContentType="image/png"/>
  <Override PartName="/word/media/rId91.png" ContentType="image/png"/>
  <Override PartName="/word/media/rId97.png" ContentType="image/png"/>
  <Override PartName="/word/media/rId103.png" ContentType="image/png"/>
  <Override PartName="/word/media/rId109.png" ContentType="image/png"/>
  <Override PartName="/word/media/rId115.png" ContentType="image/png"/>
  <Override PartName="/word/media/rId121.png" ContentType="image/png"/>
  <Override PartName="/word/media/rId127.png" ContentType="image/png"/>
  <Override PartName="/word/media/rId133.png" ContentType="image/png"/>
  <Override PartName="/word/media/rId138.png" ContentType="image/png"/>
  <Override PartName="/word/media/rId146.png" ContentType="image/png"/>
  <Override PartName="/word/media/rId154.png" ContentType="image/png"/>
  <Override PartName="/word/media/rId162.png" ContentType="image/png"/>
  <Override PartName="/word/media/rId170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del</w:t>
      </w:r>
      <w:r>
        <w:t xml:space="preserve"> </w:t>
      </w:r>
      <w:r>
        <w:t xml:space="preserve">servicio</w:t>
      </w:r>
      <w:r>
        <w:t xml:space="preserve"> </w:t>
      </w:r>
      <w:r>
        <w:t xml:space="preserve">de</w:t>
      </w:r>
      <w:r>
        <w:t xml:space="preserve"> </w:t>
      </w:r>
      <w:r>
        <w:t xml:space="preserve">transporte</w:t>
      </w:r>
    </w:p>
    <w:p>
      <w:pPr>
        <w:pStyle w:val="Author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Date"/>
      </w:pPr>
      <w:r>
        <w:t xml:space="preserve">2024-06-26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unciones"/>
    <w:p>
      <w:pPr>
        <w:pStyle w:val="Heading1"/>
      </w:pPr>
      <w:r>
        <w:t xml:space="preserve">Funciones</w:t>
      </w:r>
    </w:p>
    <w:bookmarkEnd w:id="20"/>
    <w:bookmarkStart w:id="21" w:name="depuracion-de-datos"/>
    <w:p>
      <w:pPr>
        <w:pStyle w:val="Heading1"/>
      </w:pPr>
      <w:r>
        <w:t xml:space="preserve">Depuracion de datos</w:t>
      </w:r>
    </w:p>
    <w:bookmarkEnd w:id="21"/>
    <w:bookmarkStart w:id="22" w:name="cantidad-de-encuestados"/>
    <w:p>
      <w:pPr>
        <w:pStyle w:val="Heading1"/>
      </w:pPr>
      <w:r>
        <w:t xml:space="preserve">Cantidad de encuestados</w:t>
      </w:r>
    </w:p>
    <w:p>
      <w:pPr>
        <w:pStyle w:val="FirstParagraph"/>
      </w:pPr>
      <w:r>
        <w:t xml:space="preserve">La encuesta de satisfacción del servicio de transporte fue respondida por</w:t>
      </w:r>
      <w:r>
        <w:t xml:space="preserve"> </w:t>
      </w:r>
      <w:r>
        <w:rPr>
          <w:bCs/>
          <w:b/>
        </w:rPr>
        <w:t xml:space="preserve">23</w:t>
      </w:r>
      <w:r>
        <w:t xml:space="preserve"> </w:t>
      </w:r>
      <w:r>
        <w:t xml:space="preserve">personas.</w:t>
      </w:r>
    </w:p>
    <w:bookmarkEnd w:id="22"/>
    <w:bookmarkStart w:id="28" w:name="tipo-de-vinculacion-de-los-encuestados"/>
    <w:p>
      <w:pPr>
        <w:pStyle w:val="Heading1"/>
      </w:pPr>
      <w:r>
        <w:t xml:space="preserve">Tipo de vinculacion de los encuestados</w:t>
      </w:r>
    </w:p>
    <w:p>
      <w:pPr>
        <w:pStyle w:val="FirstParagraph"/>
      </w:pPr>
      <w:r>
        <w:t xml:space="preserve">Esta parte describe las diferentes formas de vinculación que tienen los encuestados con la institución, como estudiantes, empleados, o contratistas.</w:t>
      </w:r>
    </w:p>
    <w:bookmarkStart w:id="23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40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de Planta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de 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23"/>
    <w:bookmarkStart w:id="27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4" w:name="Xb62a363c4224825f23143843566b6b6b6fe6612"/>
    <w:p>
      <w:pPr>
        <w:pStyle w:val="Heading1"/>
      </w:pPr>
      <w:r>
        <w:t xml:space="preserve">Instalaciones en donde trabajan los encuestados</w:t>
      </w:r>
    </w:p>
    <w:p>
      <w:pPr>
        <w:pStyle w:val="FirstParagraph"/>
      </w:pPr>
      <w:r>
        <w:t xml:space="preserve">Se identifican y describen las instalaciones o dependencias donde los encuestados desempeñan sus labores.</w:t>
      </w:r>
    </w:p>
    <w:bookmarkStart w:id="29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Instalaciones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Edificio Posgrados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Escuela Maternal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29"/>
    <w:bookmarkStart w:id="33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40" w:name="identidad-de-género"/>
    <w:p>
      <w:pPr>
        <w:pStyle w:val="Heading1"/>
      </w:pPr>
      <w:r>
        <w:t xml:space="preserve">Identidad de género</w:t>
      </w:r>
    </w:p>
    <w:p>
      <w:pPr>
        <w:pStyle w:val="FirstParagraph"/>
      </w:pPr>
      <w:r>
        <w:t xml:space="preserve">Se recopilan y analizan los datos relacionados con la identidad de género de los encuestados.</w:t>
      </w:r>
    </w:p>
    <w:bookmarkStart w:id="35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35"/>
    <w:bookmarkStart w:id="39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6" w:name="rango-de-edad-de-los-encuestados"/>
    <w:p>
      <w:pPr>
        <w:pStyle w:val="Heading1"/>
      </w:pPr>
      <w:r>
        <w:t xml:space="preserve">Rango de edad de los encuestados</w:t>
      </w:r>
    </w:p>
    <w:p>
      <w:pPr>
        <w:pStyle w:val="FirstParagraph"/>
      </w:pPr>
      <w:r>
        <w:t xml:space="preserve">Se analiza la distribución de los encuestados en diferentes rangos de edad.</w:t>
      </w:r>
    </w:p>
    <w:bookmarkStart w:id="41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a 28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a 40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41"/>
    <w:bookmarkStart w:id="45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7" w:name="Xf33ffdd687ce1e4016a82b06291e3dc8f62aedc"/>
    <w:p>
      <w:pPr>
        <w:pStyle w:val="Heading1"/>
      </w:pPr>
      <w:r>
        <w:t xml:space="preserve">Grupo poblacional o sector social al que pertenece los encuestados</w:t>
      </w:r>
    </w:p>
    <w:p>
      <w:pPr>
        <w:pStyle w:val="FirstParagraph"/>
      </w:pPr>
      <w:r>
        <w:t xml:space="preserve">El grupo poblaciona o sector social al que la mayoria de los encuestados pertenecen es</w:t>
      </w:r>
      <w:r>
        <w:t xml:space="preserve"> </w:t>
      </w:r>
      <w:r>
        <w:rPr>
          <w:bCs/>
          <w:b/>
        </w:rPr>
        <w:t xml:space="preserve">Ninguno</w:t>
      </w:r>
    </w:p>
    <w:bookmarkEnd w:id="47"/>
    <w:bookmarkStart w:id="53" w:name="X3dacc15fe73c14a31d778d075a0f910492bf7b1"/>
    <w:p>
      <w:pPr>
        <w:pStyle w:val="Heading1"/>
      </w:pPr>
      <w:r>
        <w:t xml:space="preserve">Étnias a la que pertenecen los encuestados</w:t>
      </w:r>
    </w:p>
    <w:p>
      <w:pPr>
        <w:pStyle w:val="FirstParagraph"/>
      </w:pPr>
      <w:r>
        <w:t xml:space="preserve">Se analizan los datos sobre las diversas etnias representadas entre los encuestados.</w:t>
      </w:r>
    </w:p>
    <w:bookmarkStart w:id="48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Étnias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48"/>
    <w:bookmarkStart w:id="52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End w:id="53"/>
    <w:bookmarkStart w:id="59" w:name="X920036ea06542dbcf34cae52571bcdc249566e9"/>
    <w:p>
      <w:pPr>
        <w:pStyle w:val="Heading1"/>
      </w:pPr>
      <w:r>
        <w:t xml:space="preserve">Unidad o dependencia de la UPN a la que pertenecen los encuestados</w:t>
      </w:r>
    </w:p>
    <w:p>
      <w:pPr>
        <w:pStyle w:val="FirstParagraph"/>
      </w:pPr>
      <w:r>
        <w:t xml:space="preserve">Se detalla la distribución de los encuestados según la unidad o dependencia de la Universidad Pedagógica Nacional a la que pertenecen.</w:t>
      </w:r>
    </w:p>
    <w:bookmarkStart w:id="54" w:name="tabla-5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45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 de la UPN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ADMISIONES Y REGISTRO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LENGUAS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1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COMUNICACIONES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BIENESTAR UNIVERSITARIO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PERSONAL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SERVICIOS GENERALES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ADMINISTRATVA Y FIANCIERA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1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54"/>
    <w:bookmarkStart w:id="58" w:name="gráfico-5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5" w:name="X8b973782d3014b1c9440d97fd53f6b9e49af125"/>
    <w:p>
      <w:pPr>
        <w:pStyle w:val="Heading1"/>
      </w:pPr>
      <w:r>
        <w:t xml:space="preserve">Meses en los que se utilizo el servicio de transporte</w:t>
      </w:r>
    </w:p>
    <w:p>
      <w:pPr>
        <w:pStyle w:val="FirstParagraph"/>
      </w:pPr>
      <w:r>
        <w:t xml:space="preserve">Se analiza el uso del servicio de transporte durante los diferentes meses.</w:t>
      </w:r>
    </w:p>
    <w:bookmarkStart w:id="60" w:name="tabla-6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60"/>
    <w:bookmarkStart w:id="64" w:name="gráfico-6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1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71" w:name="tipo-de-servicio-utilizado-cada-mes"/>
    <w:p>
      <w:pPr>
        <w:pStyle w:val="Heading1"/>
      </w:pPr>
      <w:r>
        <w:t xml:space="preserve">Tipo de servicio utilizado cada mes</w:t>
      </w:r>
    </w:p>
    <w:p>
      <w:pPr>
        <w:pStyle w:val="FirstParagraph"/>
      </w:pPr>
      <w:r>
        <w:t xml:space="preserve">Se examinan los tipos de servicios de transporte utilizados por los encuestados en cada mes.</w:t>
      </w:r>
    </w:p>
    <w:bookmarkStart w:id="66" w:name="tabla-7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902"/>
        <w:gridCol w:w="2147"/>
        <w:gridCol w:w="2061"/>
        <w:gridCol w:w="1817"/>
      </w:tblGrid>
      <w:tr>
        <w:trPr>
          <w:trHeight w:val="77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servicio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Salida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Salida de campo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Servicio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transporte local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66"/>
    <w:bookmarkStart w:id="70" w:name="gráfico-7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21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End w:id="71"/>
    <w:bookmarkStart w:id="102" w:name="calificacion-general"/>
    <w:p>
      <w:pPr>
        <w:pStyle w:val="Heading1"/>
      </w:pPr>
      <w:r>
        <w:t xml:space="preserve">Calificacion general</w:t>
      </w:r>
    </w:p>
    <w:p>
      <w:pPr>
        <w:pStyle w:val="FirstParagraph"/>
      </w:pPr>
      <w:r>
        <w:t xml:space="preserve">Se recopila y analiza la calificación general del servicio de transporte proporcionada por los encuestados.</w:t>
      </w:r>
    </w:p>
    <w:bookmarkStart w:id="77" w:name="por-conductor"/>
    <w:p>
      <w:pPr>
        <w:pStyle w:val="Heading2"/>
      </w:pPr>
      <w:r>
        <w:t xml:space="preserve">Por conductor</w:t>
      </w:r>
    </w:p>
    <w:p>
      <w:pPr>
        <w:pStyle w:val="FirstParagraph"/>
      </w:pPr>
      <w:r>
        <w:t xml:space="preserve">Se examinan las calificaciones generales otorgadas a cada conductor. Teniendo en cuenta que se hace un promedio primero por cada categoría de calificación y luego se hace un promedio general por cada conductor.</w:t>
      </w:r>
    </w:p>
    <w:bookmarkStart w:id="72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5"/>
        <w:gridCol w:w="1814"/>
        <w:gridCol w:w="1343"/>
        <w:gridCol w:w="1262"/>
        <w:gridCol w:w="1636"/>
        <w:gridCol w:w="1342"/>
        <w:gridCol w:w="1005"/>
      </w:tblGrid>
      <w:tr>
        <w:trPr>
          <w:trHeight w:val="82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Estado mecánico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los vehículo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Limpieza 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presentación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general de los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vehículos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Amabilidad 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cortesía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Nivel de atención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mientras conduce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Capacidad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comunicación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Promedio</w:t>
            </w:r>
          </w:p>
        </w:tc>
      </w:tr>
      <w:tr>
        <w:trPr>
          <w:trHeight w:val="38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</w:tr>
      <w:tr>
        <w:trPr>
          <w:trHeight w:val="385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</w:tr>
      <w:tr>
        <w:trPr>
          <w:trHeight w:val="38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</w:tr>
      <w:tr>
        <w:trPr>
          <w:trHeight w:val="38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</w:tr>
      <w:tr>
        <w:trPr>
          <w:trHeight w:val="38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</w:tr>
      <w:tr>
        <w:trPr>
          <w:trHeight w:val="4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</w:tr>
      <w:tr>
        <w:trPr>
          <w:trHeight w:val="38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</w:tr>
      <w:tr>
        <w:trPr>
          <w:trHeight w:val="4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</w:tr>
      <w:tr>
        <w:trPr>
          <w:trHeight w:val="38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</w:tr>
      <w:tr>
        <w:trPr>
          <w:trHeight w:val="4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</w:tr>
    </w:tbl>
    <w:bookmarkEnd w:id="72"/>
    <w:bookmarkStart w:id="76" w:name="gráfico-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23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Start w:id="83" w:name="por-tipo-de-vinculación"/>
    <w:p>
      <w:pPr>
        <w:pStyle w:val="Heading2"/>
      </w:pPr>
      <w:r>
        <w:t xml:space="preserve">Por tipo de vinculación</w:t>
      </w:r>
    </w:p>
    <w:p>
      <w:pPr>
        <w:pStyle w:val="FirstParagraph"/>
      </w:pPr>
      <w:r>
        <w:t xml:space="preserve">Se analiza la calificación del servicio según el tipo de vinculación de los encuestados con la institución, teniendo en cuenta que se hace con el promedio de las calificaciones por categoría.</w:t>
      </w:r>
    </w:p>
    <w:bookmarkStart w:id="78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40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de Planta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de 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</w:tbl>
    <w:bookmarkEnd w:id="78"/>
    <w:bookmarkStart w:id="82" w:name="gráfico-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25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9" w:name="por-identidad-de-género"/>
    <w:p>
      <w:pPr>
        <w:pStyle w:val="Heading2"/>
      </w:pPr>
      <w:r>
        <w:t xml:space="preserve">Por identidad de género</w:t>
      </w:r>
    </w:p>
    <w:p>
      <w:pPr>
        <w:pStyle w:val="FirstParagraph"/>
      </w:pPr>
      <w:r>
        <w:t xml:space="preserve">Se examina la calificación del servicio según la identidad de género de los encuestados, teniendo en cuenta que se hace con el promedio de las calificaciones por categoría.</w:t>
      </w:r>
    </w:p>
    <w:bookmarkStart w:id="84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425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</w:tbl>
    <w:bookmarkEnd w:id="84"/>
    <w:bookmarkStart w:id="88" w:name="gráfico-10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2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Start w:id="95" w:name="por-rango-de-edad"/>
    <w:p>
      <w:pPr>
        <w:pStyle w:val="Heading2"/>
      </w:pPr>
      <w:r>
        <w:t xml:space="preserve">Por rango de edad</w:t>
      </w:r>
    </w:p>
    <w:p>
      <w:pPr>
        <w:pStyle w:val="FirstParagraph"/>
      </w:pPr>
      <w:r>
        <w:t xml:space="preserve">Se analiza la calificación del servicio según los diferentes rangos de edad de los encuestados, teniendo en cuenta que se hace con el promedio de las calificaciones por categoría.</w:t>
      </w:r>
    </w:p>
    <w:bookmarkStart w:id="90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42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a 28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a 40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</w:tbl>
    <w:bookmarkEnd w:id="90"/>
    <w:bookmarkStart w:id="94" w:name="gráfico-11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2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End w:id="95"/>
    <w:bookmarkStart w:id="101" w:name="por-unidad-o-dependencia-de-la-upn"/>
    <w:p>
      <w:pPr>
        <w:pStyle w:val="Heading2"/>
      </w:pPr>
      <w:r>
        <w:t xml:space="preserve">Por unidad o dependencia de la UPN</w:t>
      </w:r>
    </w:p>
    <w:p>
      <w:pPr>
        <w:pStyle w:val="FirstParagraph"/>
      </w:pPr>
      <w:r>
        <w:t xml:space="preserve">Se examina la calificación del servicio según la unidad o dependencia de la UPN a la que pertenecen los encuestados, teniendo en cuenta que se hace con el promedio de las calificaciones por categoría.</w:t>
      </w:r>
    </w:p>
    <w:bookmarkStart w:id="96" w:name="tabla-1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81"/>
        <w:gridCol w:w="1425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SUBDIRECCIÓN DE ADMISIONES Y REGISTRO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LENGUAS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COMUNICACIONES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PERSONAL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SERVICIOS GENERALES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1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BIENESTAR UNIVERSITARIO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ADMINISTRATVA Y FIANCIERA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</w:tbl>
    <w:bookmarkEnd w:id="96"/>
    <w:bookmarkStart w:id="100" w:name="gráfico-12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31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End w:id="102"/>
    <w:bookmarkStart w:id="137" w:name="calificacion-general-del-servicio"/>
    <w:p>
      <w:pPr>
        <w:pStyle w:val="Heading1"/>
      </w:pPr>
      <w:r>
        <w:t xml:space="preserve">Calificacion general del servicio</w:t>
      </w:r>
    </w:p>
    <w:p>
      <w:pPr>
        <w:pStyle w:val="FirstParagraph"/>
      </w:pPr>
      <w:r>
        <w:t xml:space="preserve">Se ofrece una visión global de la calificación del servicio de transporte.</w:t>
      </w:r>
    </w:p>
    <w:bookmarkStart w:id="108" w:name="estado-mecánico-de-los-vehículo"/>
    <w:p>
      <w:pPr>
        <w:pStyle w:val="Heading2"/>
      </w:pPr>
      <w:r>
        <w:t xml:space="preserve">Estado mecánico de los vehículo</w:t>
      </w:r>
    </w:p>
    <w:p>
      <w:pPr>
        <w:pStyle w:val="FirstParagraph"/>
      </w:pPr>
      <w:r>
        <w:t xml:space="preserve">Se analiza el estado mecánico de los vehículos utilizados en el servicio de transporte.</w:t>
      </w:r>
    </w:p>
    <w:bookmarkStart w:id="106" w:name="gráfico-general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32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Start w:id="107" w:name="tabla-por-conductor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estado mécanico del vehiculo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107"/>
    <w:bookmarkEnd w:id="108"/>
    <w:bookmarkStart w:id="114" w:name="Xc6810d2c098d1a425e6f45ac76a416951a1e78b"/>
    <w:p>
      <w:pPr>
        <w:pStyle w:val="Heading2"/>
      </w:pPr>
      <w:r>
        <w:t xml:space="preserve">Limpieza y presentación general de los vehículos</w:t>
      </w:r>
    </w:p>
    <w:p>
      <w:pPr>
        <w:pStyle w:val="FirstParagraph"/>
      </w:pPr>
      <w:r>
        <w:t xml:space="preserve">Se examina la limpieza y presentación general de los vehículos de transporte.</w:t>
      </w:r>
    </w:p>
    <w:bookmarkStart w:id="112" w:name="gráfico-general-1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34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tabla-por-conductor-1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 la limpieza y presentación general de los vehículos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113"/>
    <w:bookmarkEnd w:id="114"/>
    <w:bookmarkStart w:id="120" w:name="amabilidad-y-cortesía"/>
    <w:p>
      <w:pPr>
        <w:pStyle w:val="Heading2"/>
      </w:pPr>
      <w:r>
        <w:t xml:space="preserve">Amabilidad y cortesía</w:t>
      </w:r>
    </w:p>
    <w:p>
      <w:pPr>
        <w:pStyle w:val="FirstParagraph"/>
      </w:pPr>
      <w:r>
        <w:t xml:space="preserve">Se analiza la amabilidad y cortesía de los conductores del servicio de transporte.</w:t>
      </w:r>
    </w:p>
    <w:bookmarkStart w:id="118" w:name="gráfico-general-2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36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Start w:id="119" w:name="tabla-por-conductor-2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 la amabilidad y cortesía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119"/>
    <w:bookmarkEnd w:id="120"/>
    <w:bookmarkStart w:id="126" w:name="nivel-de-atención-mientras-conduce"/>
    <w:p>
      <w:pPr>
        <w:pStyle w:val="Heading2"/>
      </w:pPr>
      <w:r>
        <w:t xml:space="preserve">Nivel de atención mientras conduce</w:t>
      </w:r>
    </w:p>
    <w:p>
      <w:pPr>
        <w:pStyle w:val="FirstParagraph"/>
      </w:pPr>
      <w:r>
        <w:t xml:space="preserve">Se examina el nivel de atención de los conductores mientras prestan el servicio.</w:t>
      </w:r>
    </w:p>
    <w:bookmarkStart w:id="124" w:name="gráfico-general-3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38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5" w:name="tabla-por-conductor-3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nivel de atención mientras conduce de los conductores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</w:tbl>
    <w:bookmarkEnd w:id="125"/>
    <w:bookmarkEnd w:id="126"/>
    <w:bookmarkStart w:id="132" w:name="capacidad-de-comunicación"/>
    <w:p>
      <w:pPr>
        <w:pStyle w:val="Heading2"/>
      </w:pPr>
      <w:r>
        <w:t xml:space="preserve">Capacidad de comunicación</w:t>
      </w:r>
    </w:p>
    <w:p>
      <w:pPr>
        <w:pStyle w:val="FirstParagraph"/>
      </w:pPr>
      <w:r>
        <w:t xml:space="preserve">Se analiza la capacidad de comunicación de los conductores del servicio de transporte.</w:t>
      </w:r>
    </w:p>
    <w:bookmarkStart w:id="130" w:name="gráfico-general-4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40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Start w:id="131" w:name="tabla-por-conductor-4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 la capacidad de comunicación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131"/>
    <w:bookmarkEnd w:id="132"/>
    <w:bookmarkStart w:id="136" w:name="gráfico-general-5"/>
    <w:p>
      <w:pPr>
        <w:pStyle w:val="Heading2"/>
      </w:pPr>
      <w:r>
        <w:t xml:space="preserve">⚠️ 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42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End w:id="137"/>
    <w:bookmarkStart w:id="145" w:name="Xa5f6dad37818c28ee9b2c379d1d467ec44cf4bb"/>
    <w:p>
      <w:pPr>
        <w:pStyle w:val="Heading1"/>
      </w:pPr>
      <w:r>
        <w:t xml:space="preserve">¿Se dio cumplimiento de los itinerarios solicitados?</w:t>
      </w:r>
    </w:p>
    <w:p>
      <w:pPr>
        <w:pStyle w:val="FirstParagraph"/>
      </w:pPr>
      <w:r>
        <w:t xml:space="preserve">Se evalúa si los conductores cumplieron con los itinerarios solicitados por los usuarios.</w:t>
      </w:r>
    </w:p>
    <w:bookmarkStart w:id="141" w:name="gráfica-general"/>
    <w:p>
      <w:pPr>
        <w:pStyle w:val="Heading2"/>
      </w:pPr>
      <w:r>
        <w:t xml:space="preserve">Gráfica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43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1"/>
    <w:bookmarkStart w:id="144" w:name="tabla-por-conductor-5"/>
    <w:p>
      <w:pPr>
        <w:pStyle w:val="Heading2"/>
      </w:pPr>
      <w:r>
        <w:t xml:space="preserve">Tabla por conductor</w:t>
      </w:r>
    </w:p>
    <w:bookmarkStart w:id="142" w:name="por-cantidad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142"/>
    <w:bookmarkStart w:id="143" w:name="por-porcentaje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91,3%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8,7%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43"/>
    <w:bookmarkEnd w:id="144"/>
    <w:bookmarkEnd w:id="145"/>
    <w:bookmarkStart w:id="153" w:name="Xdfea6851fd475fe068f45820e18d9b41e296a91"/>
    <w:p>
      <w:pPr>
        <w:pStyle w:val="Heading1"/>
      </w:pPr>
      <w:r>
        <w:t xml:space="preserve">¿Se dio cumplimiento de los horarios solicitados?</w:t>
      </w:r>
    </w:p>
    <w:p>
      <w:pPr>
        <w:pStyle w:val="FirstParagraph"/>
      </w:pPr>
      <w:r>
        <w:t xml:space="preserve">Se evalúa si los conductores cumplieron con los horarios solicitados por los usuarios.</w:t>
      </w:r>
    </w:p>
    <w:bookmarkStart w:id="149" w:name="gráfica-general-1"/>
    <w:p>
      <w:pPr>
        <w:pStyle w:val="Heading2"/>
      </w:pPr>
      <w:r>
        <w:t xml:space="preserve">Gráfica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46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2" w:name="tabla-por-conductor-6"/>
    <w:p>
      <w:pPr>
        <w:pStyle w:val="Heading2"/>
      </w:pPr>
      <w:r>
        <w:t xml:space="preserve">Tabla por conductor</w:t>
      </w:r>
    </w:p>
    <w:bookmarkStart w:id="150" w:name="por-cantidad-1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150"/>
    <w:bookmarkStart w:id="151" w:name="por-porcentaje-1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95,7%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51"/>
    <w:bookmarkEnd w:id="152"/>
    <w:bookmarkEnd w:id="153"/>
    <w:bookmarkStart w:id="161" w:name="X1e89730f1fadfcf10e4d6fc58f2bb2c0e7a8404"/>
    <w:p>
      <w:pPr>
        <w:pStyle w:val="Heading1"/>
      </w:pPr>
      <w:r>
        <w:t xml:space="preserve">¿Durante el recorrido se acataron las normas de tránsito?</w:t>
      </w:r>
    </w:p>
    <w:p>
      <w:pPr>
        <w:pStyle w:val="FirstParagraph"/>
      </w:pPr>
      <w:r>
        <w:t xml:space="preserve">Se analiza si los conductores cumplieron con las normas de tránsito durante los recorridos.</w:t>
      </w:r>
    </w:p>
    <w:bookmarkStart w:id="157" w:name="gráfico-general-6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49-1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7"/>
    <w:bookmarkStart w:id="160" w:name="tabla-por-conductor-7"/>
    <w:p>
      <w:pPr>
        <w:pStyle w:val="Heading2"/>
      </w:pPr>
      <w:r>
        <w:t xml:space="preserve">Tabla por conductor</w:t>
      </w:r>
    </w:p>
    <w:bookmarkStart w:id="158" w:name="por-cantidad-2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158"/>
    <w:bookmarkStart w:id="159" w:name="por-porcentaje-2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91,3%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8,7%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59"/>
    <w:bookmarkEnd w:id="160"/>
    <w:bookmarkEnd w:id="161"/>
    <w:bookmarkStart w:id="169" w:name="X7471b42ba5d19a68cc6a43e7cb9f547060d8487"/>
    <w:p>
      <w:pPr>
        <w:pStyle w:val="Heading1"/>
      </w:pPr>
      <w:r>
        <w:t xml:space="preserve">¿Durante el recorrido se presento algún incidente o accidente?</w:t>
      </w:r>
    </w:p>
    <w:p>
      <w:pPr>
        <w:pStyle w:val="FirstParagraph"/>
      </w:pPr>
      <w:r>
        <w:t xml:space="preserve">Se examina si se presentaron incidentes o accidentes durante los recorridos.</w:t>
      </w:r>
    </w:p>
    <w:bookmarkStart w:id="165" w:name="gráfico-general-7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52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5"/>
    <w:bookmarkStart w:id="168" w:name="tabla-por-conductor-8"/>
    <w:p>
      <w:pPr>
        <w:pStyle w:val="Heading2"/>
      </w:pPr>
      <w:r>
        <w:t xml:space="preserve">Tabla por conductor</w:t>
      </w:r>
    </w:p>
    <w:bookmarkStart w:id="166" w:name="por-cantidad-3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704"/>
        <w:gridCol w:w="619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166"/>
    <w:bookmarkStart w:id="167" w:name="por-porcentaje-3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157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82,6%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17,4%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67"/>
    <w:bookmarkEnd w:id="168"/>
    <w:bookmarkEnd w:id="169"/>
    <w:bookmarkStart w:id="177" w:name="X412c3b03c0a4b6427e2ba13eb3b165e8a3dcf5e"/>
    <w:p>
      <w:pPr>
        <w:pStyle w:val="Heading1"/>
      </w:pPr>
      <w:r>
        <w:t xml:space="preserve">¿Recomendaría los servicios del área de transportes a mas miembros de la comunidad de Universitaria?</w:t>
      </w:r>
    </w:p>
    <w:p>
      <w:pPr>
        <w:pStyle w:val="FirstParagraph"/>
      </w:pPr>
      <w:r>
        <w:t xml:space="preserve">Se evalúa la disposición de los usuarios para recomendar los servicios de transporte a otros miembros de la comunidad universitaria.</w:t>
      </w:r>
    </w:p>
    <w:bookmarkStart w:id="173" w:name="gráfico-general-8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ncuesta-de-satisfacción-de-transporte_files/figure-docx/unnamed-chunk-55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Start w:id="176" w:name="tabla-por-conductor-9"/>
    <w:p>
      <w:pPr>
        <w:pStyle w:val="Heading2"/>
      </w:pPr>
      <w:r>
        <w:t xml:space="preserve">Tabla por conductor</w:t>
      </w:r>
    </w:p>
    <w:bookmarkStart w:id="174" w:name="por-cantidad-4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23</w:t>
            </w:r>
          </w:p>
        </w:tc>
      </w:tr>
    </w:tbl>
    <w:bookmarkEnd w:id="174"/>
    <w:bookmarkStart w:id="175" w:name="por-porcentaje-4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95,7%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75"/>
    <w:bookmarkEnd w:id="176"/>
    <w:bookmarkEnd w:id="1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97" Target="media/rId97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21" Target="media/rId121.png" /><Relationship Type="http://schemas.openxmlformats.org/officeDocument/2006/relationships/image" Id="rId127" Target="media/rId127.png" /><Relationship Type="http://schemas.openxmlformats.org/officeDocument/2006/relationships/image" Id="rId133" Target="media/rId133.png" /><Relationship Type="http://schemas.openxmlformats.org/officeDocument/2006/relationships/image" Id="rId138" Target="media/rId138.png" /><Relationship Type="http://schemas.openxmlformats.org/officeDocument/2006/relationships/image" Id="rId146" Target="media/rId146.png" /><Relationship Type="http://schemas.openxmlformats.org/officeDocument/2006/relationships/image" Id="rId154" Target="media/rId154.png" /><Relationship Type="http://schemas.openxmlformats.org/officeDocument/2006/relationships/image" Id="rId162" Target="media/rId162.png" /><Relationship Type="http://schemas.openxmlformats.org/officeDocument/2006/relationships/image" Id="rId170" Target="media/rId170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satisfacción del servicio de transporte</dc:title>
  <dc:creator>Universidad Pedagógica Nacional</dc:creator>
  <cp:keywords/>
  <dcterms:created xsi:type="dcterms:W3CDTF">2024-06-26T15:59:17Z</dcterms:created>
  <dcterms:modified xsi:type="dcterms:W3CDTF">2024-06-26T15:59:17Z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