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3.png" ContentType="image/png"/>
  <Override PartName="/word/media/rId48.png" ContentType="image/png"/>
  <Override PartName="/word/media/rId52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Расширенные</w:t>
      </w:r>
      <w:r>
        <w:t xml:space="preserve"> </w:t>
      </w:r>
      <w:r>
        <w:t xml:space="preserve">настройки</w:t>
      </w:r>
      <w:r>
        <w:t xml:space="preserve"> </w:t>
      </w:r>
      <w:r>
        <w:t xml:space="preserve">межсетевого</w:t>
      </w:r>
      <w:r>
        <w:t xml:space="preserve"> </w:t>
      </w:r>
      <w:r>
        <w:t xml:space="preserve">экрана</w:t>
      </w:r>
    </w:p>
    <w:p>
      <w:pPr>
        <w:pStyle w:val="Author"/>
      </w:pPr>
      <w:r>
        <w:t xml:space="preserve">Суннатилло</w:t>
      </w:r>
      <w:r>
        <w:t xml:space="preserve"> </w:t>
      </w:r>
      <w:r>
        <w:t xml:space="preserve">Махмудов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настройки межсетевого экрана в Linux в части переадресации портов и настройки Masquerading.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Служба</w:t>
      </w:r>
      <w:r>
        <w:t xml:space="preserve"> </w:t>
      </w:r>
      <w:r>
        <w:rPr>
          <w:bCs/>
          <w:b/>
        </w:rPr>
        <w:t xml:space="preserve">firewalld</w:t>
      </w:r>
      <w:r>
        <w:t xml:space="preserve"> </w:t>
      </w:r>
      <w:r>
        <w:t xml:space="preserve">представляет собой динамически управляемый брандмауэр Linux, обеспечивающий гибкое управление сетевой безопасностью без необходимости перезапуска службы.</w:t>
      </w:r>
      <w:r>
        <w:br/>
      </w:r>
      <w:r>
        <w:t xml:space="preserve">Она использует концепцию</w:t>
      </w:r>
      <w:r>
        <w:t xml:space="preserve"> </w:t>
      </w:r>
      <w:r>
        <w:rPr>
          <w:bCs/>
          <w:b/>
        </w:rPr>
        <w:t xml:space="preserve">зон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служб</w:t>
      </w:r>
      <w:r>
        <w:t xml:space="preserve">, позволяя применять различные правила фильтрации трафика в зависимости от уровня доверия к сетям.</w:t>
      </w:r>
    </w:p>
    <w:p>
      <w:pPr>
        <w:pStyle w:val="BodyText"/>
      </w:pPr>
      <w:r>
        <w:t xml:space="preserve">Файлы описания служб имеют формат</w:t>
      </w:r>
      <w:r>
        <w:t xml:space="preserve"> </w:t>
      </w:r>
      <w:r>
        <w:rPr>
          <w:bCs/>
          <w:b/>
        </w:rPr>
        <w:t xml:space="preserve">XML</w:t>
      </w:r>
      <w:r>
        <w:t xml:space="preserve"> </w:t>
      </w:r>
      <w:r>
        <w:t xml:space="preserve">и содержатся в каталогах:</w:t>
      </w:r>
      <w:r>
        <w:br/>
      </w:r>
      <w:r>
        <w:t xml:space="preserve">–</w:t>
      </w:r>
      <w:r>
        <w:t xml:space="preserve"> </w:t>
      </w:r>
      <w:r>
        <w:rPr>
          <w:bCs/>
          <w:b/>
        </w:rPr>
        <w:t xml:space="preserve">/usr/lib/firewalld/services/</w:t>
      </w:r>
      <w:r>
        <w:t xml:space="preserve"> </w:t>
      </w:r>
      <w:r>
        <w:t xml:space="preserve">— системные шаблоны служб;</w:t>
      </w:r>
      <w:r>
        <w:br/>
      </w:r>
      <w:r>
        <w:t xml:space="preserve">–</w:t>
      </w:r>
      <w:r>
        <w:t xml:space="preserve"> </w:t>
      </w:r>
      <w:r>
        <w:rPr>
          <w:bCs/>
          <w:b/>
        </w:rPr>
        <w:t xml:space="preserve">/etc/firewalld/services/</w:t>
      </w:r>
      <w:r>
        <w:t xml:space="preserve"> </w:t>
      </w:r>
      <w:r>
        <w:t xml:space="preserve">— пользовательские службы и изменения.</w:t>
      </w:r>
    </w:p>
    <w:p>
      <w:pPr>
        <w:pStyle w:val="BodyText"/>
      </w:pPr>
      <w:r>
        <w:t xml:space="preserve">Создание пользовательской службы позволяет задать собственные порты и протоколы, отличные от стандартных, что используется, например, для переноса SSH на нестандартный порт (в работе —</w:t>
      </w:r>
      <w:r>
        <w:t xml:space="preserve"> </w:t>
      </w:r>
      <w:r>
        <w:rPr>
          <w:bCs/>
          <w:b/>
        </w:rPr>
        <w:t xml:space="preserve">2022</w:t>
      </w:r>
      <w:r>
        <w:t xml:space="preserve">).</w:t>
      </w:r>
    </w:p>
    <w:p>
      <w:pPr>
        <w:pStyle w:val="BodyText"/>
      </w:pPr>
      <w:r>
        <w:t xml:space="preserve">Механизм</w:t>
      </w:r>
      <w:r>
        <w:t xml:space="preserve"> </w:t>
      </w:r>
      <w:r>
        <w:rPr>
          <w:bCs/>
          <w:b/>
        </w:rPr>
        <w:t xml:space="preserve">Port Forwarding</w:t>
      </w:r>
      <w:r>
        <w:t xml:space="preserve"> </w:t>
      </w:r>
      <w:r>
        <w:t xml:space="preserve">обеспечивает перенаправление трафика с одного порта на другой, а</w:t>
      </w:r>
      <w:r>
        <w:t xml:space="preserve"> </w:t>
      </w:r>
      <w:r>
        <w:rPr>
          <w:bCs/>
          <w:b/>
        </w:rPr>
        <w:t xml:space="preserve">Masquerading</w:t>
      </w:r>
      <w:r>
        <w:t xml:space="preserve"> </w:t>
      </w:r>
      <w:r>
        <w:t xml:space="preserve">(маскарадинг) используется для подмены исходных IP-адресов пакетов, позволяя устройствам внутренней сети выходить в Интернет через общий внешний IP.</w:t>
      </w:r>
    </w:p>
    <w:bookmarkEnd w:id="21"/>
    <w:bookmarkStart w:id="6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2" w:name="X81256833670938f46de0fdb5c3524886fd497d8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Создание пользовательской службы firewalld</w:t>
      </w:r>
    </w:p>
    <w:p>
      <w:pPr>
        <w:numPr>
          <w:ilvl w:val="0"/>
          <w:numId w:val="1001"/>
        </w:numPr>
      </w:pPr>
      <w:r>
        <w:t xml:space="preserve">На виртуальной машине</w:t>
      </w:r>
      <w:r>
        <w:t xml:space="preserve"> </w:t>
      </w:r>
      <w:r>
        <w:rPr>
          <w:bCs/>
          <w:b/>
        </w:rPr>
        <w:t xml:space="preserve">server</w:t>
      </w:r>
      <w:r>
        <w:t xml:space="preserve"> </w:t>
      </w:r>
      <w:r>
        <w:t xml:space="preserve">был выполнен вход под пользователем</w:t>
      </w:r>
      <w:r>
        <w:t xml:space="preserve"> </w:t>
      </w:r>
      <w:r>
        <w:rPr>
          <w:iCs/>
          <w:i/>
        </w:rPr>
        <w:t xml:space="preserve">smahmudov</w:t>
      </w:r>
      <w:r>
        <w:t xml:space="preserve"> </w:t>
      </w:r>
      <w:r>
        <w:t xml:space="preserve">и произведён переход в режим суперпользователя.</w:t>
      </w:r>
      <w:r>
        <w:br/>
      </w:r>
      <w:r>
        <w:t xml:space="preserve">После этого был создан собственный файл службы на основе системного описания</w:t>
      </w:r>
      <w:r>
        <w:t xml:space="preserve"> </w:t>
      </w:r>
      <w:r>
        <w:rPr>
          <w:bCs/>
          <w:b/>
        </w:rPr>
        <w:t xml:space="preserve">ssh.xml</w:t>
      </w:r>
      <w:r>
        <w:t xml:space="preserve">:</w:t>
      </w:r>
    </w:p>
    <w:p>
      <w:pPr>
        <w:numPr>
          <w:ilvl w:val="0"/>
          <w:numId w:val="1000"/>
        </w:numPr>
      </w:pPr>
      <w:r>
        <w:t xml:space="preserve">cp /usr/lib/firewalld/services/ssh.xml /etc/firewalld/services/ssh-custom.xml</w:t>
      </w:r>
      <w:r>
        <w:br/>
      </w:r>
      <w:r>
        <w:t xml:space="preserve">cd /etc/firewalld/services/</w:t>
      </w:r>
    </w:p>
    <w:p>
      <w:pPr>
        <w:numPr>
          <w:ilvl w:val="0"/>
          <w:numId w:val="1000"/>
        </w:numPr>
        <w:pStyle w:val="CaptionedFigure"/>
      </w:pPr>
      <w:bookmarkStart w:id="25" w:name="fig:001"/>
      <w:r>
        <w:drawing>
          <wp:inline>
            <wp:extent cx="5334000" cy="1298023"/>
            <wp:effectExtent b="0" l="0" r="0" t="0"/>
            <wp:docPr descr="Рис. 1: Создание пользовательского файла службы" title="" id="23" name="Picture"/>
            <a:graphic>
              <a:graphicData uri="http://schemas.openxmlformats.org/drawingml/2006/picture">
                <pic:pic>
                  <pic:nvPicPr>
                    <pic:cNvPr descr="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8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0"/>
        </w:numPr>
        <w:pStyle w:val="ImageCaption"/>
      </w:pPr>
      <w:r>
        <w:t xml:space="preserve">Рис. 1: Создание пользовательского файла службы</w:t>
      </w:r>
    </w:p>
    <w:p>
      <w:pPr>
        <w:numPr>
          <w:ilvl w:val="0"/>
          <w:numId w:val="1001"/>
        </w:numPr>
      </w:pPr>
      <w:r>
        <w:t xml:space="preserve">Было просмотрено содержимое нового файла</w:t>
      </w:r>
      <w:r>
        <w:t xml:space="preserve"> </w:t>
      </w:r>
      <w:r>
        <w:rPr>
          <w:bCs/>
          <w:b/>
        </w:rPr>
        <w:t xml:space="preserve">ssh-custom.xml</w:t>
      </w:r>
      <w:r>
        <w:t xml:space="preserve">, чтобы проанализировать структуру описания службы.</w:t>
      </w:r>
      <w:r>
        <w:br/>
      </w:r>
      <w:r>
        <w:t xml:space="preserve">Основные элементы XML:</w:t>
      </w:r>
      <w:r>
        <w:br/>
      </w:r>
      <w:r>
        <w:t xml:space="preserve">–</w:t>
      </w:r>
      <w:r>
        <w:t xml:space="preserve"> </w:t>
      </w:r>
      <w:r>
        <w:rPr>
          <w:rStyle w:val="VerbatimChar"/>
        </w:rPr>
        <w:t xml:space="preserve">&lt;service&gt;</w:t>
      </w:r>
      <w:r>
        <w:t xml:space="preserve"> </w:t>
      </w:r>
      <w:r>
        <w:t xml:space="preserve">— корневой элемент, в котором задаются параметры службы;</w:t>
      </w:r>
      <w:r>
        <w:br/>
      </w:r>
      <w:r>
        <w:t xml:space="preserve">–</w:t>
      </w:r>
      <w:r>
        <w:t xml:space="preserve"> </w:t>
      </w:r>
      <w:r>
        <w:rPr>
          <w:rStyle w:val="VerbatimChar"/>
        </w:rPr>
        <w:t xml:space="preserve">&lt;short&gt;</w:t>
      </w:r>
      <w:r>
        <w:t xml:space="preserve"> </w:t>
      </w:r>
      <w:r>
        <w:t xml:space="preserve">— краткое имя службы;</w:t>
      </w:r>
      <w:r>
        <w:br/>
      </w:r>
      <w:r>
        <w:t xml:space="preserve">–</w:t>
      </w:r>
      <w:r>
        <w:t xml:space="preserve"> </w:t>
      </w:r>
      <w:r>
        <w:rPr>
          <w:rStyle w:val="VerbatimChar"/>
        </w:rPr>
        <w:t xml:space="preserve">&lt;description&gt;</w:t>
      </w:r>
      <w:r>
        <w:t xml:space="preserve"> </w:t>
      </w:r>
      <w:r>
        <w:t xml:space="preserve">— описание назначения службы;</w:t>
      </w:r>
      <w:r>
        <w:br/>
      </w:r>
      <w:r>
        <w:t xml:space="preserve">–</w:t>
      </w:r>
      <w:r>
        <w:t xml:space="preserve"> </w:t>
      </w:r>
      <w:r>
        <w:rPr>
          <w:rStyle w:val="VerbatimChar"/>
        </w:rPr>
        <w:t xml:space="preserve">&lt;port protocol="tcp" port="22"/&gt;</w:t>
      </w:r>
      <w:r>
        <w:t xml:space="preserve"> </w:t>
      </w:r>
      <w:r>
        <w:t xml:space="preserve">— определяет используемый порт и протокол.</w:t>
      </w:r>
    </w:p>
    <w:p>
      <w:pPr>
        <w:numPr>
          <w:ilvl w:val="0"/>
          <w:numId w:val="1000"/>
        </w:numPr>
      </w:pPr>
      <w:r>
        <w:t xml:space="preserve">Пример содержимого: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SSH</w:t>
      </w:r>
      <w:r>
        <w:t xml:space="preserve"> </w:t>
      </w:r>
      <w:r>
        <w:t xml:space="preserve">Secure Shell (SSH) is a protocol…</w:t>
      </w:r>
      <w:r>
        <w:t xml:space="preserve"> </w:t>
      </w:r>
      <w:r>
        <w:t xml:space="preserve"> </w:t>
      </w:r>
    </w:p>
    <w:p>
      <w:pPr>
        <w:numPr>
          <w:ilvl w:val="0"/>
          <w:numId w:val="1000"/>
        </w:numPr>
        <w:pStyle w:val="CaptionedFigure"/>
      </w:pPr>
      <w:bookmarkStart w:id="29" w:name="fig:002"/>
      <w:r>
        <w:drawing>
          <wp:inline>
            <wp:extent cx="5334000" cy="2608924"/>
            <wp:effectExtent b="0" l="0" r="0" t="0"/>
            <wp:docPr descr="Рис. 2: Просмотр исходного содержимого файла службы" title="" id="27" name="Picture"/>
            <a:graphic>
              <a:graphicData uri="http://schemas.openxmlformats.org/drawingml/2006/picture">
                <pic:pic>
                  <pic:nvPicPr>
                    <pic:cNvPr descr="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8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0"/>
        </w:numPr>
        <w:pStyle w:val="ImageCaption"/>
      </w:pPr>
      <w:r>
        <w:t xml:space="preserve">Рис. 2: Просмотр исходного содержимого файла службы</w:t>
      </w:r>
    </w:p>
    <w:p>
      <w:pPr>
        <w:numPr>
          <w:ilvl w:val="0"/>
          <w:numId w:val="1001"/>
        </w:numPr>
      </w:pPr>
      <w:r>
        <w:t xml:space="preserve">Файл</w:t>
      </w:r>
      <w:r>
        <w:t xml:space="preserve"> </w:t>
      </w:r>
      <w:r>
        <w:rPr>
          <w:bCs/>
          <w:b/>
        </w:rPr>
        <w:t xml:space="preserve">ssh-custom.xml</w:t>
      </w:r>
      <w:r>
        <w:t xml:space="preserve"> </w:t>
      </w:r>
      <w:r>
        <w:t xml:space="preserve">был отредактирован: описание изменено для указания, что это модифицированная служба, а номер порта заменён с</w:t>
      </w:r>
      <w:r>
        <w:t xml:space="preserve"> </w:t>
      </w:r>
      <w:r>
        <w:rPr>
          <w:bCs/>
          <w:b/>
        </w:rPr>
        <w:t xml:space="preserve">22</w:t>
      </w:r>
      <w:r>
        <w:t xml:space="preserve"> </w:t>
      </w:r>
      <w:r>
        <w:t xml:space="preserve">на</w:t>
      </w:r>
      <w:r>
        <w:t xml:space="preserve"> </w:t>
      </w:r>
      <w:r>
        <w:rPr>
          <w:bCs/>
          <w:b/>
        </w:rPr>
        <w:t xml:space="preserve">2022</w:t>
      </w:r>
      <w:r>
        <w:t xml:space="preserve">.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SSH</w:t>
      </w:r>
      <w:r>
        <w:t xml:space="preserve"> </w:t>
      </w:r>
      <w:r>
        <w:t xml:space="preserve">SSH_CUSTOM</w:t>
      </w:r>
      <w:r>
        <w:t xml:space="preserve"> </w:t>
      </w:r>
      <w:r>
        <w:t xml:space="preserve"> </w:t>
      </w:r>
    </w:p>
    <w:p>
      <w:pPr>
        <w:numPr>
          <w:ilvl w:val="0"/>
          <w:numId w:val="1000"/>
        </w:numPr>
        <w:pStyle w:val="CaptionedFigure"/>
      </w:pPr>
      <w:bookmarkStart w:id="33" w:name="fig:003"/>
      <w:r>
        <w:drawing>
          <wp:inline>
            <wp:extent cx="5334000" cy="1551556"/>
            <wp:effectExtent b="0" l="0" r="0" t="0"/>
            <wp:docPr descr="Рис. 3: Редактирование параметров пользовательской службы" title="" id="31" name="Picture"/>
            <a:graphic>
              <a:graphicData uri="http://schemas.openxmlformats.org/drawingml/2006/picture">
                <pic:pic>
                  <pic:nvPicPr>
                    <pic:cNvPr descr="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1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0"/>
        </w:numPr>
        <w:pStyle w:val="ImageCaption"/>
      </w:pPr>
      <w:r>
        <w:t xml:space="preserve">Рис. 3: Редактирование параметров пользовательской службы</w:t>
      </w:r>
    </w:p>
    <w:p>
      <w:pPr>
        <w:numPr>
          <w:ilvl w:val="0"/>
          <w:numId w:val="1001"/>
        </w:numPr>
      </w:pPr>
      <w:r>
        <w:t xml:space="preserve">Для проверки наличия новой службы был выполнен просмотр списка всех доступных служб FirewallD:</w:t>
      </w:r>
    </w:p>
    <w:p>
      <w:pPr>
        <w:numPr>
          <w:ilvl w:val="0"/>
          <w:numId w:val="1000"/>
        </w:numPr>
      </w:pPr>
      <w:r>
        <w:t xml:space="preserve">firewall-cmd –get-services</w:t>
      </w:r>
    </w:p>
    <w:p>
      <w:pPr>
        <w:numPr>
          <w:ilvl w:val="0"/>
          <w:numId w:val="1000"/>
        </w:numPr>
      </w:pPr>
      <w:r>
        <w:t xml:space="preserve">На данном этапе служба</w:t>
      </w:r>
      <w:r>
        <w:t xml:space="preserve"> </w:t>
      </w:r>
      <w:r>
        <w:rPr>
          <w:bCs/>
          <w:b/>
        </w:rPr>
        <w:t xml:space="preserve">ssh-custom</w:t>
      </w:r>
      <w:r>
        <w:t xml:space="preserve"> </w:t>
      </w:r>
      <w:r>
        <w:t xml:space="preserve">ещё не отображалась в списке.</w:t>
      </w:r>
    </w:p>
    <w:p>
      <w:pPr>
        <w:numPr>
          <w:ilvl w:val="0"/>
          <w:numId w:val="1000"/>
        </w:numPr>
        <w:pStyle w:val="CaptionedFigure"/>
      </w:pPr>
      <w:bookmarkStart w:id="37" w:name="fig:004"/>
      <w:r>
        <w:drawing>
          <wp:inline>
            <wp:extent cx="5334000" cy="1727915"/>
            <wp:effectExtent b="0" l="0" r="0" t="0"/>
            <wp:docPr descr="Рис. 4: Просмотр доступных служб до перезагрузки" title="" id="35" name="Picture"/>
            <a:graphic>
              <a:graphicData uri="http://schemas.openxmlformats.org/drawingml/2006/picture">
                <pic:pic>
                  <pic:nvPicPr>
                    <pic:cNvPr descr="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7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0"/>
        </w:numPr>
        <w:pStyle w:val="ImageCaption"/>
      </w:pPr>
      <w:r>
        <w:t xml:space="preserve">Рис. 4: Просмотр доступных служб до перезагрузки</w:t>
      </w:r>
    </w:p>
    <w:p>
      <w:pPr>
        <w:numPr>
          <w:ilvl w:val="0"/>
          <w:numId w:val="1001"/>
        </w:numPr>
      </w:pPr>
      <w:r>
        <w:t xml:space="preserve">Для обновления конфигурации FirewallD была выполнена команда:</w:t>
      </w:r>
    </w:p>
    <w:p>
      <w:pPr>
        <w:numPr>
          <w:ilvl w:val="0"/>
          <w:numId w:val="1000"/>
        </w:numPr>
      </w:pPr>
      <w:r>
        <w:t xml:space="preserve">firewall-cmd –reload</w:t>
      </w:r>
    </w:p>
    <w:p>
      <w:pPr>
        <w:numPr>
          <w:ilvl w:val="0"/>
          <w:numId w:val="1000"/>
        </w:numPr>
      </w:pPr>
      <w:r>
        <w:t xml:space="preserve">После этого новая служба появилась в общем списке доступных, что подтверждает успешное считывание изменённого XML-файла.</w:t>
      </w:r>
    </w:p>
    <w:p>
      <w:pPr>
        <w:numPr>
          <w:ilvl w:val="0"/>
          <w:numId w:val="1000"/>
        </w:numPr>
      </w:pPr>
      <w:r>
        <w:t xml:space="preserve">firewall-cmd –get-services</w:t>
      </w:r>
    </w:p>
    <w:p>
      <w:pPr>
        <w:numPr>
          <w:ilvl w:val="0"/>
          <w:numId w:val="1000"/>
        </w:numPr>
        <w:pStyle w:val="CaptionedFigure"/>
      </w:pPr>
      <w:bookmarkStart w:id="41" w:name="fig:005"/>
      <w:r>
        <w:drawing>
          <wp:inline>
            <wp:extent cx="5334000" cy="1667259"/>
            <wp:effectExtent b="0" l="0" r="0" t="0"/>
            <wp:docPr descr="Рис. 5: Появление службы ssh-custom после перезагрузки правил" title="" id="39" name="Picture"/>
            <a:graphic>
              <a:graphicData uri="http://schemas.openxmlformats.org/drawingml/2006/picture">
                <pic:pic>
                  <pic:nvPicPr>
                    <pic:cNvPr descr="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7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numPr>
          <w:ilvl w:val="0"/>
          <w:numId w:val="1000"/>
        </w:numPr>
        <w:pStyle w:val="ImageCaption"/>
      </w:pPr>
      <w:r>
        <w:t xml:space="preserve">Рис. 5: Появление службы ssh-custom после перезагрузки правил</w:t>
      </w:r>
    </w:p>
    <w:p>
      <w:pPr>
        <w:numPr>
          <w:ilvl w:val="0"/>
          <w:numId w:val="1001"/>
        </w:numPr>
      </w:pPr>
      <w:r>
        <w:t xml:space="preserve">Затем пользовательская служба</w:t>
      </w:r>
      <w:r>
        <w:t xml:space="preserve"> </w:t>
      </w:r>
      <w:r>
        <w:rPr>
          <w:bCs/>
          <w:b/>
        </w:rPr>
        <w:t xml:space="preserve">ssh-custom</w:t>
      </w:r>
      <w:r>
        <w:t xml:space="preserve"> </w:t>
      </w:r>
      <w:r>
        <w:t xml:space="preserve">была добавлена в активные:</w:t>
      </w:r>
    </w:p>
    <w:p>
      <w:pPr>
        <w:numPr>
          <w:ilvl w:val="0"/>
          <w:numId w:val="1000"/>
        </w:numPr>
      </w:pPr>
      <w:r>
        <w:t xml:space="preserve">firewall-cmd –add-service=ssh-custom</w:t>
      </w:r>
      <w:r>
        <w:br/>
      </w:r>
      <w:r>
        <w:t xml:space="preserve">firewall-cmd –list-services</w:t>
      </w:r>
    </w:p>
    <w:p>
      <w:pPr>
        <w:numPr>
          <w:ilvl w:val="0"/>
          <w:numId w:val="1000"/>
        </w:numPr>
      </w:pPr>
      <w:r>
        <w:t xml:space="preserve">После успешного добавления конфигурация была сохранена навсегда:</w:t>
      </w:r>
    </w:p>
    <w:p>
      <w:pPr>
        <w:numPr>
          <w:ilvl w:val="0"/>
          <w:numId w:val="1000"/>
        </w:numPr>
      </w:pPr>
      <w:r>
        <w:t xml:space="preserve">firewall-cmd –add-service=ssh-custom –permanent</w:t>
      </w:r>
      <w:r>
        <w:br/>
      </w:r>
      <w:r>
        <w:t xml:space="preserve">firewall-cmd –reload</w:t>
      </w:r>
    </w:p>
    <w:bookmarkEnd w:id="42"/>
    <w:bookmarkStart w:id="47" w:name="перенаправление-портов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Перенаправление портов</w:t>
      </w:r>
    </w:p>
    <w:p>
      <w:pPr>
        <w:numPr>
          <w:ilvl w:val="0"/>
          <w:numId w:val="1002"/>
        </w:numPr>
      </w:pPr>
      <w:r>
        <w:t xml:space="preserve">На сервере была организована переадресация с порта</w:t>
      </w:r>
      <w:r>
        <w:t xml:space="preserve"> </w:t>
      </w:r>
      <w:r>
        <w:rPr>
          <w:bCs/>
          <w:b/>
        </w:rPr>
        <w:t xml:space="preserve">2022</w:t>
      </w:r>
      <w:r>
        <w:t xml:space="preserve"> </w:t>
      </w:r>
      <w:r>
        <w:t xml:space="preserve">на порт</w:t>
      </w:r>
      <w:r>
        <w:t xml:space="preserve"> </w:t>
      </w:r>
      <w:r>
        <w:rPr>
          <w:bCs/>
          <w:b/>
        </w:rPr>
        <w:t xml:space="preserve">22</w:t>
      </w:r>
      <w:r>
        <w:t xml:space="preserve">, что позволяет подключаться к SSH через пользовательский порт:</w:t>
      </w:r>
    </w:p>
    <w:p>
      <w:pPr>
        <w:numPr>
          <w:ilvl w:val="0"/>
          <w:numId w:val="1000"/>
        </w:numPr>
      </w:pPr>
      <w:r>
        <w:t xml:space="preserve">firewall-cmd –add-forward-port=port=2022:proto=tcp:toport=22</w:t>
      </w:r>
    </w:p>
    <w:p>
      <w:pPr>
        <w:numPr>
          <w:ilvl w:val="0"/>
          <w:numId w:val="1000"/>
        </w:numPr>
      </w:pPr>
      <w:r>
        <w:t xml:space="preserve">После выполнения команды система сообщила об успешном применении перенаправления.</w:t>
      </w:r>
    </w:p>
    <w:p>
      <w:pPr>
        <w:numPr>
          <w:ilvl w:val="0"/>
          <w:numId w:val="1002"/>
        </w:numPr>
      </w:pPr>
      <w:r>
        <w:t xml:space="preserve">На клиентской машине было выполнено подключение по SSH через порт</w:t>
      </w:r>
      <w:r>
        <w:t xml:space="preserve"> </w:t>
      </w:r>
      <w:r>
        <w:rPr>
          <w:bCs/>
          <w:b/>
        </w:rPr>
        <w:t xml:space="preserve">2022</w:t>
      </w:r>
      <w:r>
        <w:t xml:space="preserve">, что подтвердило корректность настроек:</w:t>
      </w:r>
    </w:p>
    <w:p>
      <w:pPr>
        <w:numPr>
          <w:ilvl w:val="0"/>
          <w:numId w:val="1000"/>
        </w:numPr>
      </w:pPr>
      <w:r>
        <w:t xml:space="preserve">ssh -p 2022 smahmudov@server.smahmudov.net</w:t>
      </w:r>
    </w:p>
    <w:p>
      <w:pPr>
        <w:numPr>
          <w:ilvl w:val="0"/>
          <w:numId w:val="1000"/>
        </w:numPr>
      </w:pPr>
      <w:r>
        <w:t xml:space="preserve">После ввода пароля подключение было установлено, а система вывела приветственное сообщение с адресом веб-консоли сервера.</w:t>
      </w:r>
    </w:p>
    <w:p>
      <w:pPr>
        <w:numPr>
          <w:ilvl w:val="0"/>
          <w:numId w:val="1000"/>
        </w:numPr>
        <w:pStyle w:val="CaptionedFigure"/>
      </w:pPr>
      <w:bookmarkStart w:id="46" w:name="fig:006"/>
      <w:r>
        <w:drawing>
          <wp:inline>
            <wp:extent cx="5334000" cy="2876492"/>
            <wp:effectExtent b="0" l="0" r="0" t="0"/>
            <wp:docPr descr="Рис. 6: Подключение по SSH через перенаправленный порт" title="" id="44" name="Picture"/>
            <a:graphic>
              <a:graphicData uri="http://schemas.openxmlformats.org/drawingml/2006/picture">
                <pic:pic>
                  <pic:nvPicPr>
                    <pic:cNvPr descr="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6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numPr>
          <w:ilvl w:val="0"/>
          <w:numId w:val="1000"/>
        </w:numPr>
        <w:pStyle w:val="ImageCaption"/>
      </w:pPr>
      <w:r>
        <w:t xml:space="preserve">Рис. 6: Подключение по SSH через перенаправленный порт</w:t>
      </w:r>
    </w:p>
    <w:bookmarkEnd w:id="47"/>
    <w:bookmarkStart w:id="56" w:name="настройка-port-forwarding-и-masquerading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Настройка Port Forwarding и Masquerading</w:t>
      </w:r>
    </w:p>
    <w:p>
      <w:pPr>
        <w:numPr>
          <w:ilvl w:val="0"/>
          <w:numId w:val="1003"/>
        </w:numPr>
      </w:pPr>
      <w:r>
        <w:t xml:space="preserve">На сервере была проверена текущая конфигурация перенаправления IPv4-пакетов:</w:t>
      </w:r>
    </w:p>
    <w:p>
      <w:pPr>
        <w:numPr>
          <w:ilvl w:val="0"/>
          <w:numId w:val="1000"/>
        </w:numPr>
      </w:pPr>
      <w:r>
        <w:t xml:space="preserve">sysctl -a | grep forward</w:t>
      </w:r>
    </w:p>
    <w:p>
      <w:pPr>
        <w:numPr>
          <w:ilvl w:val="0"/>
          <w:numId w:val="1000"/>
        </w:numPr>
      </w:pPr>
      <w:r>
        <w:t xml:space="preserve">Большинство параметров имели значение</w:t>
      </w:r>
      <w:r>
        <w:t xml:space="preserve"> </w:t>
      </w:r>
      <w:r>
        <w:rPr>
          <w:bCs/>
          <w:b/>
        </w:rPr>
        <w:t xml:space="preserve">0</w:t>
      </w:r>
      <w:r>
        <w:t xml:space="preserve">, что означало, что пересылка пакетов была отключена.</w:t>
      </w:r>
    </w:p>
    <w:p>
      <w:pPr>
        <w:numPr>
          <w:ilvl w:val="0"/>
          <w:numId w:val="1003"/>
        </w:numPr>
      </w:pPr>
      <w:r>
        <w:t xml:space="preserve">Для включения пересылки IPv4-пакетов был создан конфигурационный файл:</w:t>
      </w:r>
    </w:p>
    <w:p>
      <w:pPr>
        <w:numPr>
          <w:ilvl w:val="0"/>
          <w:numId w:val="1000"/>
        </w:numPr>
      </w:pPr>
      <w:r>
        <w:t xml:space="preserve">echo</w:t>
      </w:r>
      <w:r>
        <w:t xml:space="preserve"> </w:t>
      </w:r>
      <w:r>
        <w:t xml:space="preserve">“</w:t>
      </w:r>
      <w:r>
        <w:t xml:space="preserve">net.ipv4.ip_forward = 1</w:t>
      </w:r>
      <w:r>
        <w:t xml:space="preserve">”</w:t>
      </w:r>
      <w:r>
        <w:t xml:space="preserve"> </w:t>
      </w:r>
      <w:r>
        <w:t xml:space="preserve">&gt; /etc/sysctl.d/90-forward.conf</w:t>
      </w:r>
      <w:r>
        <w:br/>
      </w:r>
      <w:r>
        <w:t xml:space="preserve">sysctl -p /etc/sysctl.d/90-forward.conf</w:t>
      </w:r>
    </w:p>
    <w:p>
      <w:pPr>
        <w:numPr>
          <w:ilvl w:val="0"/>
          <w:numId w:val="1000"/>
        </w:numPr>
      </w:pPr>
      <w:r>
        <w:t xml:space="preserve">В результате параметр</w:t>
      </w:r>
      <w:r>
        <w:t xml:space="preserve"> </w:t>
      </w:r>
      <w:r>
        <w:rPr>
          <w:bCs/>
          <w:b/>
        </w:rPr>
        <w:t xml:space="preserve">net.ipv4.ip_forward</w:t>
      </w:r>
      <w:r>
        <w:t xml:space="preserve"> </w:t>
      </w:r>
      <w:r>
        <w:t xml:space="preserve">был установлен в значение</w:t>
      </w:r>
      <w:r>
        <w:t xml:space="preserve"> </w:t>
      </w:r>
      <w:r>
        <w:rPr>
          <w:bCs/>
          <w:b/>
        </w:rPr>
        <w:t xml:space="preserve">1</w:t>
      </w:r>
      <w:r>
        <w:t xml:space="preserve">, что активировало возможность маршрутизации пакетов.</w:t>
      </w:r>
    </w:p>
    <w:p>
      <w:pPr>
        <w:numPr>
          <w:ilvl w:val="0"/>
          <w:numId w:val="1003"/>
        </w:numPr>
      </w:pPr>
      <w:r>
        <w:t xml:space="preserve">Далее был включён маскарадинг в публичной зоне FirewallD:</w:t>
      </w:r>
    </w:p>
    <w:p>
      <w:pPr>
        <w:numPr>
          <w:ilvl w:val="0"/>
          <w:numId w:val="1000"/>
        </w:numPr>
      </w:pPr>
      <w:r>
        <w:t xml:space="preserve">firewall-cmd –zone=public –add-masquerade –permanent</w:t>
      </w:r>
      <w:r>
        <w:br/>
      </w:r>
      <w:r>
        <w:t xml:space="preserve">firewall-cmd –reload</w:t>
      </w:r>
    </w:p>
    <w:p>
      <w:pPr>
        <w:numPr>
          <w:ilvl w:val="0"/>
          <w:numId w:val="1000"/>
        </w:numPr>
      </w:pPr>
      <w:r>
        <w:t xml:space="preserve">После применения настроек система выдала сообщение</w:t>
      </w:r>
      <w:r>
        <w:t xml:space="preserve"> </w:t>
      </w:r>
      <w:r>
        <w:rPr>
          <w:bCs/>
          <w:b/>
        </w:rPr>
        <w:t xml:space="preserve">success</w:t>
      </w:r>
      <w:r>
        <w:t xml:space="preserve">, подтверждающее корректное выполнение команд.</w:t>
      </w:r>
    </w:p>
    <w:p>
      <w:pPr>
        <w:numPr>
          <w:ilvl w:val="0"/>
          <w:numId w:val="1000"/>
        </w:numPr>
        <w:pStyle w:val="CaptionedFigure"/>
      </w:pPr>
      <w:bookmarkStart w:id="51" w:name="fig:007"/>
      <w:r>
        <w:drawing>
          <wp:inline>
            <wp:extent cx="5334000" cy="3604367"/>
            <wp:effectExtent b="0" l="0" r="0" t="0"/>
            <wp:docPr descr="Рис. 7: Включение пересылки пакетов и маскарадинга" title="" id="49" name="Picture"/>
            <a:graphic>
              <a:graphicData uri="http://schemas.openxmlformats.org/drawingml/2006/picture">
                <pic:pic>
                  <pic:nvPicPr>
                    <pic:cNvPr descr="0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4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numPr>
          <w:ilvl w:val="0"/>
          <w:numId w:val="1000"/>
        </w:numPr>
        <w:pStyle w:val="ImageCaption"/>
      </w:pPr>
      <w:r>
        <w:t xml:space="preserve">Рис. 7: Включение пересылки пакетов и маскарадинга</w:t>
      </w:r>
    </w:p>
    <w:p>
      <w:pPr>
        <w:numPr>
          <w:ilvl w:val="0"/>
          <w:numId w:val="1003"/>
        </w:numPr>
      </w:pPr>
      <w:r>
        <w:t xml:space="preserve">После активации маскарадинга клиентская машина получила доступ в Интернет, что было проверено открытием сайта</w:t>
      </w:r>
      <w:r>
        <w:t xml:space="preserve"> </w:t>
      </w:r>
      <w:r>
        <w:rPr>
          <w:bCs/>
          <w:b/>
        </w:rPr>
        <w:t xml:space="preserve">rockylinux.org</w:t>
      </w:r>
      <w:r>
        <w:t xml:space="preserve"> </w:t>
      </w:r>
      <w:r>
        <w:t xml:space="preserve">в браузере.</w:t>
      </w:r>
    </w:p>
    <w:p>
      <w:pPr>
        <w:numPr>
          <w:ilvl w:val="0"/>
          <w:numId w:val="1000"/>
        </w:numPr>
        <w:pStyle w:val="CaptionedFigure"/>
      </w:pPr>
      <w:bookmarkStart w:id="55" w:name="fig:008"/>
      <w:r>
        <w:drawing>
          <wp:inline>
            <wp:extent cx="5334000" cy="4016631"/>
            <wp:effectExtent b="0" l="0" r="0" t="0"/>
            <wp:docPr descr="Рис. 8: Проверка доступа в Интернет после настройки маскарадинга" title="" id="53" name="Picture"/>
            <a:graphic>
              <a:graphicData uri="http://schemas.openxmlformats.org/drawingml/2006/picture">
                <pic:pic>
                  <pic:nvPicPr>
                    <pic:cNvPr descr="0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6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numPr>
          <w:ilvl w:val="0"/>
          <w:numId w:val="1000"/>
        </w:numPr>
        <w:pStyle w:val="ImageCaption"/>
      </w:pPr>
      <w:r>
        <w:t xml:space="preserve">Рис. 8: Проверка доступа в Интернет после настройки маскарадинга</w:t>
      </w:r>
    </w:p>
    <w:bookmarkEnd w:id="56"/>
    <w:bookmarkStart w:id="61" w:name="Xd636270ea8e9bb71f498bde6a96fb3a56434bd8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Внесение изменений в настройки внутреннего окружения виртуальной машины</w:t>
      </w:r>
    </w:p>
    <w:p>
      <w:pPr>
        <w:numPr>
          <w:ilvl w:val="0"/>
          <w:numId w:val="1004"/>
        </w:numPr>
      </w:pPr>
      <w:r>
        <w:t xml:space="preserve">На виртуальной машине</w:t>
      </w:r>
      <w:r>
        <w:t xml:space="preserve"> </w:t>
      </w:r>
      <w:r>
        <w:rPr>
          <w:bCs/>
          <w:b/>
        </w:rPr>
        <w:t xml:space="preserve">server</w:t>
      </w:r>
      <w:r>
        <w:t xml:space="preserve"> </w:t>
      </w:r>
      <w:r>
        <w:t xml:space="preserve">был выполнен переход в каталог внутреннего окружения:</w:t>
      </w:r>
    </w:p>
    <w:p>
      <w:pPr>
        <w:numPr>
          <w:ilvl w:val="0"/>
          <w:numId w:val="1000"/>
        </w:numPr>
      </w:pPr>
      <w:r>
        <w:t xml:space="preserve">cd /vagrant/provision/server/</w:t>
      </w:r>
    </w:p>
    <w:p>
      <w:pPr>
        <w:numPr>
          <w:ilvl w:val="0"/>
          <w:numId w:val="1000"/>
        </w:numPr>
      </w:pPr>
      <w:r>
        <w:t xml:space="preserve">В нём был создан каталог</w:t>
      </w:r>
      <w:r>
        <w:t xml:space="preserve"> </w:t>
      </w:r>
      <w:r>
        <w:rPr>
          <w:bCs/>
          <w:b/>
        </w:rPr>
        <w:t xml:space="preserve">firewall</w:t>
      </w:r>
      <w:r>
        <w:t xml:space="preserve"> </w:t>
      </w:r>
      <w:r>
        <w:t xml:space="preserve">с подкаталогами для хранения конфигурационных файлов:</w:t>
      </w:r>
    </w:p>
    <w:p>
      <w:pPr>
        <w:numPr>
          <w:ilvl w:val="0"/>
          <w:numId w:val="1000"/>
        </w:numPr>
      </w:pPr>
      <w:r>
        <w:t xml:space="preserve">mkdir -p /vagrant/provision/server/firewall/etc/firewalld/services</w:t>
      </w:r>
      <w:r>
        <w:br/>
      </w:r>
      <w:r>
        <w:t xml:space="preserve">mkdir -p /vagrant/provision/server/firewall/etc/sysctl.d</w:t>
      </w:r>
    </w:p>
    <w:p>
      <w:pPr>
        <w:numPr>
          <w:ilvl w:val="0"/>
          <w:numId w:val="1000"/>
        </w:numPr>
      </w:pPr>
      <w:r>
        <w:t xml:space="preserve">Затем в созданные директории были скопированы соответствующие конфигурационные файлы:</w:t>
      </w:r>
    </w:p>
    <w:p>
      <w:pPr>
        <w:numPr>
          <w:ilvl w:val="0"/>
          <w:numId w:val="1000"/>
        </w:numPr>
      </w:pPr>
      <w:r>
        <w:t xml:space="preserve">cp -r /etc/firewalld/services/ssh-custom.xml /vagrant/provision/server/firewall/etc/firewalld/services/</w:t>
      </w:r>
      <w:r>
        <w:br/>
      </w:r>
      <w:r>
        <w:t xml:space="preserve">cp -r /etc/sysctl.d/90-forward.conf /vagrant/provision/server/firewall/etc/sysctl.d/</w:t>
      </w:r>
    </w:p>
    <w:p>
      <w:pPr>
        <w:numPr>
          <w:ilvl w:val="0"/>
          <w:numId w:val="1004"/>
        </w:numPr>
      </w:pPr>
      <w:r>
        <w:t xml:space="preserve">В каталоге</w:t>
      </w:r>
      <w:r>
        <w:t xml:space="preserve"> </w:t>
      </w:r>
      <w:r>
        <w:rPr>
          <w:bCs/>
          <w:b/>
        </w:rPr>
        <w:t xml:space="preserve">/vagrant/provision/server</w:t>
      </w:r>
      <w:r>
        <w:t xml:space="preserve"> </w:t>
      </w:r>
      <w:r>
        <w:t xml:space="preserve">был создан скрипт</w:t>
      </w:r>
      <w:r>
        <w:t xml:space="preserve"> </w:t>
      </w:r>
      <w:r>
        <w:rPr>
          <w:bCs/>
          <w:b/>
        </w:rPr>
        <w:t xml:space="preserve">firewall.sh</w:t>
      </w:r>
      <w:r>
        <w:t xml:space="preserve">, предназначенный для автоматического применения настроек:</w:t>
      </w:r>
    </w:p>
    <w:p>
      <w:pPr>
        <w:numPr>
          <w:ilvl w:val="0"/>
          <w:numId w:val="1000"/>
        </w:numPr>
      </w:pPr>
      <w:r>
        <w:t xml:space="preserve">touch firewall.sh</w:t>
      </w:r>
      <w:r>
        <w:br/>
      </w:r>
      <w:r>
        <w:t xml:space="preserve">chmod +x firewall.sh</w:t>
      </w:r>
    </w:p>
    <w:p>
      <w:pPr>
        <w:numPr>
          <w:ilvl w:val="0"/>
          <w:numId w:val="1000"/>
        </w:numPr>
        <w:pStyle w:val="CaptionedFigure"/>
      </w:pPr>
      <w:bookmarkStart w:id="60" w:name="fig:009"/>
      <w:r>
        <w:drawing>
          <wp:inline>
            <wp:extent cx="5334000" cy="822724"/>
            <wp:effectExtent b="0" l="0" r="0" t="0"/>
            <wp:docPr descr="Рис. 9: Создание каталогов и скрипта firewall.sh для сохранения конфигурации" title="" id="58" name="Picture"/>
            <a:graphic>
              <a:graphicData uri="http://schemas.openxmlformats.org/drawingml/2006/picture">
                <pic:pic>
                  <pic:nvPicPr>
                    <pic:cNvPr descr="0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2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numPr>
          <w:ilvl w:val="0"/>
          <w:numId w:val="1000"/>
        </w:numPr>
        <w:pStyle w:val="ImageCaption"/>
      </w:pPr>
      <w:r>
        <w:t xml:space="preserve">Рис. 9: Создание каталогов и скрипта firewall.sh для сохранения конфигурации</w:t>
      </w:r>
    </w:p>
    <w:bookmarkEnd w:id="61"/>
    <w:bookmarkEnd w:id="62"/>
    <w:bookmarkStart w:id="63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лабораторной работы была выполнена настройка системы управления сетевой безопасностью</w:t>
      </w:r>
      <w:r>
        <w:t xml:space="preserve"> </w:t>
      </w:r>
      <w:r>
        <w:rPr>
          <w:bCs/>
          <w:b/>
        </w:rPr>
        <w:t xml:space="preserve">firewalld</w:t>
      </w:r>
      <w:r>
        <w:t xml:space="preserve">, включая создание пользовательской службы</w:t>
      </w:r>
      <w:r>
        <w:t xml:space="preserve"> </w:t>
      </w:r>
      <w:r>
        <w:rPr>
          <w:bCs/>
          <w:b/>
        </w:rPr>
        <w:t xml:space="preserve">ssh-custom</w:t>
      </w:r>
      <w:r>
        <w:t xml:space="preserve">, перенаправление портов и активацию механизма маскарадинга.</w:t>
      </w:r>
      <w:r>
        <w:br/>
      </w:r>
      <w:r>
        <w:t xml:space="preserve">Реализовано подключение по SSH через нестандартный порт</w:t>
      </w:r>
      <w:r>
        <w:t xml:space="preserve"> </w:t>
      </w:r>
      <w:r>
        <w:rPr>
          <w:bCs/>
          <w:b/>
        </w:rPr>
        <w:t xml:space="preserve">2022</w:t>
      </w:r>
      <w:r>
        <w:t xml:space="preserve"> </w:t>
      </w:r>
      <w:r>
        <w:t xml:space="preserve">с автоматическим перенаправлением на порт</w:t>
      </w:r>
      <w:r>
        <w:t xml:space="preserve"> </w:t>
      </w:r>
      <w:r>
        <w:rPr>
          <w:bCs/>
          <w:b/>
        </w:rPr>
        <w:t xml:space="preserve">22</w:t>
      </w:r>
      <w:r>
        <w:t xml:space="preserve">, а также включена маршрутизация и маскарадинг IPv4-пакетов.</w:t>
      </w:r>
    </w:p>
    <w:bookmarkEnd w:id="63"/>
    <w:bookmarkStart w:id="64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Где хранятся пользовательские файлы firewalld?</w:t>
      </w:r>
      <w:r>
        <w:br/>
      </w:r>
      <w:r>
        <w:t xml:space="preserve">Пользовательские файлы служб</w:t>
      </w:r>
      <w:r>
        <w:t xml:space="preserve"> </w:t>
      </w:r>
      <w:r>
        <w:rPr>
          <w:bCs/>
          <w:b/>
        </w:rPr>
        <w:t xml:space="preserve">firewalld</w:t>
      </w:r>
      <w:r>
        <w:t xml:space="preserve"> </w:t>
      </w:r>
      <w:r>
        <w:t xml:space="preserve">хранятся в каталоге</w:t>
      </w:r>
      <w:r>
        <w:t xml:space="preserve"> </w:t>
      </w:r>
      <w:r>
        <w:rPr>
          <w:bCs/>
          <w:b/>
        </w:rPr>
        <w:t xml:space="preserve">/etc/firewalld/services/</w:t>
      </w:r>
      <w:r>
        <w:t xml:space="preserve">.</w:t>
      </w:r>
      <w:r>
        <w:br/>
      </w:r>
      <w:r>
        <w:t xml:space="preserve">Этот каталог используется для размещения изменённых или собственных XML-файлов описания служб, в отличие от системных шаблонов, находящихся в</w:t>
      </w:r>
      <w:r>
        <w:t xml:space="preserve"> </w:t>
      </w:r>
      <w:r>
        <w:rPr>
          <w:bCs/>
          <w:b/>
        </w:rPr>
        <w:t xml:space="preserve">/usr/lib/firewalld/services/</w:t>
      </w:r>
      <w:r>
        <w:t xml:space="preserve">.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Какую строку надо включить в пользовательский файл службы, чтобы указать порт TCP 2022?</w:t>
      </w:r>
      <w:r>
        <w:br/>
      </w:r>
      <w:r>
        <w:t xml:space="preserve">Для указания порта</w:t>
      </w:r>
      <w:r>
        <w:t xml:space="preserve"> </w:t>
      </w:r>
      <w:r>
        <w:rPr>
          <w:bCs/>
          <w:b/>
        </w:rPr>
        <w:t xml:space="preserve">2022</w:t>
      </w:r>
      <w:r>
        <w:t xml:space="preserve"> </w:t>
      </w:r>
      <w:r>
        <w:t xml:space="preserve">в пользовательском файле службы необходимо добавить следующую строку в блок</w:t>
      </w:r>
      <w:r>
        <w:t xml:space="preserve"> </w:t>
      </w:r>
      <w:r>
        <w:rPr>
          <w:rStyle w:val="VerbatimChar"/>
        </w:rPr>
        <w:t xml:space="preserve">&lt;service&gt;</w:t>
      </w:r>
      <w:r>
        <w:t xml:space="preserve">:</w:t>
      </w:r>
    </w:p>
    <w:p>
      <w:pPr>
        <w:numPr>
          <w:ilvl w:val="0"/>
          <w:numId w:val="1000"/>
        </w:numPr>
      </w:pPr>
    </w:p>
    <w:p>
      <w:pPr>
        <w:numPr>
          <w:ilvl w:val="0"/>
          <w:numId w:val="1005"/>
        </w:numPr>
      </w:pPr>
      <w:r>
        <w:rPr>
          <w:bCs/>
          <w:b/>
        </w:rPr>
        <w:t xml:space="preserve">Какая команда позволяет вам перечислить все службы, доступные в настоящее время на вашем сервере?</w:t>
      </w:r>
      <w:r>
        <w:br/>
      </w:r>
      <w:r>
        <w:t xml:space="preserve">Для вывода списка всех доступных служб используется команда:</w:t>
      </w:r>
    </w:p>
    <w:p>
      <w:pPr>
        <w:numPr>
          <w:ilvl w:val="0"/>
          <w:numId w:val="1000"/>
        </w:numPr>
      </w:pPr>
      <w:r>
        <w:t xml:space="preserve">firewall-cmd –get-services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В чем разница между трансляцией сетевых адресов (NAT) и маскарадингом (masquerading)?</w:t>
      </w:r>
      <w:r>
        <w:br/>
      </w:r>
      <w:r>
        <w:rPr>
          <w:bCs/>
          <w:b/>
        </w:rPr>
        <w:t xml:space="preserve">NAT (Network Address Translation)</w:t>
      </w:r>
      <w:r>
        <w:t xml:space="preserve"> </w:t>
      </w:r>
      <w:r>
        <w:t xml:space="preserve">— общий механизм преобразования IP-адресов, позволяющий устройствам внутренней сети обращаться к внешней, заменяя их внутренние адреса на публичные.</w:t>
      </w:r>
      <w:r>
        <w:br/>
      </w:r>
      <w:r>
        <w:rPr>
          <w:bCs/>
          <w:b/>
        </w:rPr>
        <w:t xml:space="preserve">Маскарадинг (Masquerading)</w:t>
      </w:r>
      <w:r>
        <w:t xml:space="preserve"> </w:t>
      </w:r>
      <w:r>
        <w:t xml:space="preserve">— частный случай NAT, при котором используется один общий внешний IP-адрес для всех исходящих соединений, причём адрес подставляется динамически (обычно при подключении к интернету через роутер).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Какая команда разрешает входящий трафик на порт 4404 и перенаправляет его в службу ssh по IP-адресу 10.0.0.10?</w:t>
      </w:r>
      <w:r>
        <w:br/>
      </w:r>
      <w:r>
        <w:t xml:space="preserve">Для разрешения входящих соединений и перенаправления их на указанный адрес используется команда:</w:t>
      </w:r>
    </w:p>
    <w:p>
      <w:pPr>
        <w:numPr>
          <w:ilvl w:val="0"/>
          <w:numId w:val="1000"/>
        </w:numPr>
      </w:pPr>
      <w:r>
        <w:t xml:space="preserve">firewall-cmd –add-forward-port=port=4404:proto=tcp:toaddr=10.0.0.10:toport=22</w:t>
      </w:r>
    </w:p>
    <w:p>
      <w:pPr>
        <w:numPr>
          <w:ilvl w:val="0"/>
          <w:numId w:val="1005"/>
        </w:numPr>
      </w:pPr>
      <w:r>
        <w:rPr>
          <w:bCs/>
          <w:b/>
        </w:rPr>
        <w:t xml:space="preserve">Какая команда используется для включения маскарадинга IP-пакетов для всех пакетов, выходящих в зону public?</w:t>
      </w:r>
      <w:r>
        <w:br/>
      </w:r>
      <w:r>
        <w:t xml:space="preserve">Для включения маскарадинга в публичной зоне применяется следующая команда:</w:t>
      </w:r>
    </w:p>
    <w:p>
      <w:pPr>
        <w:numPr>
          <w:ilvl w:val="0"/>
          <w:numId w:val="1000"/>
        </w:numPr>
      </w:pPr>
      <w:r>
        <w:t xml:space="preserve">firewall-cmd –zone=public –add-masquerade –permanent</w:t>
      </w:r>
    </w:p>
    <w:bookmarkEnd w:id="64"/>
    <w:bookmarkStart w:id="65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6"/>
        </w:numPr>
      </w:pPr>
      <w:r>
        <w:t xml:space="preserve">NAT: вопросы и ответы. — URL: https://www.cisco.com/cisco/web/support/RU/9/92/92029_nat-faq.html (дата обр. 13.09.2021).</w:t>
      </w:r>
    </w:p>
    <w:p>
      <w:pPr>
        <w:numPr>
          <w:ilvl w:val="0"/>
          <w:numId w:val="1006"/>
        </w:numPr>
      </w:pPr>
      <w:r>
        <w:t xml:space="preserve">Динамический брандмауэр с использованием FirewallD. — URL: https://fedoraproject.org/wiki/FirewallD/ru (дата обр. 13.09.2021).</w:t>
      </w:r>
    </w:p>
    <w:p>
      <w:pPr>
        <w:numPr>
          <w:ilvl w:val="0"/>
          <w:numId w:val="1006"/>
        </w:numPr>
      </w:pPr>
      <w:r>
        <w:t xml:space="preserve">Одом У. Официальное руководство Cisco по подготовке к сертификационным экзаменам CCENT/CCNA ICND1 100-101. — М.: Вильямс, 2017. — 912 с. — (Cisco PressCore Series).</w:t>
      </w:r>
    </w:p>
    <w:p>
      <w:pPr>
        <w:numPr>
          <w:ilvl w:val="0"/>
          <w:numId w:val="1006"/>
        </w:numPr>
      </w:pPr>
      <w:r>
        <w:t xml:space="preserve">Часто задаваемые вопросы по технологии NAT / Сайт поддержки продуктов и технологий компании Cisco. — URL: https://www.cisco.com/c/ru_ru/support/docs/ip/network-address-translation-nat/26704-nat-faq-00.html (дата обр. 13.09.2021).</w:t>
      </w:r>
    </w:p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7</dc:title>
  <dc:creator>Суннатилло Махмудов</dc:creator>
  <dc:language>ru-RU</dc:language>
  <cp:keywords/>
  <dcterms:created xsi:type="dcterms:W3CDTF">2025-10-04T11:19:27Z</dcterms:created>
  <dcterms:modified xsi:type="dcterms:W3CDTF">2025-10-04T11:19:27Z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Расширенные настройки межсетевого экрана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