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файловых</w:t>
      </w:r>
      <w:r>
        <w:t xml:space="preserve"> </w:t>
      </w:r>
      <w:r>
        <w:t xml:space="preserve">служб</w:t>
      </w:r>
      <w:r>
        <w:t xml:space="preserve"> </w:t>
      </w:r>
      <w:r>
        <w:t xml:space="preserve">Samba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rPr>
          <w:bCs/>
          <w:b/>
        </w:rPr>
        <w:t xml:space="preserve">Samba</w:t>
      </w:r>
      <w:r>
        <w:t xml:space="preserve"> </w:t>
      </w:r>
      <w:r>
        <w:t xml:space="preserve">— это программный комплекс, реализующий протокол SMB/CIFS и обеспечивающий взаимодействие между системами Linux и Windows в локальных сетях. Samba позволяет предоставлять сетевые каталоги, принтеры, а также реализовывать доменные службы и аутентификацию.</w:t>
      </w:r>
    </w:p>
    <w:p>
      <w:pPr>
        <w:pStyle w:val="BodyText"/>
      </w:pPr>
      <w:r>
        <w:t xml:space="preserve">Основой работы Samba является протокол</w:t>
      </w:r>
      <w:r>
        <w:t xml:space="preserve"> </w:t>
      </w:r>
      <w:r>
        <w:rPr>
          <w:bCs/>
          <w:b/>
        </w:rPr>
        <w:t xml:space="preserve">SMB (Server Message Block)</w:t>
      </w:r>
      <w:r>
        <w:t xml:space="preserve">, который отвечает за обмен файлами, доступ к каталогам, сетевым принтерам и другим ресурсам. В современных системах используется версия протокола</w:t>
      </w:r>
      <w:r>
        <w:t xml:space="preserve"> </w:t>
      </w:r>
      <w:r>
        <w:rPr>
          <w:bCs/>
          <w:b/>
        </w:rPr>
        <w:t xml:space="preserve">CIFS (Common Internet File System)</w:t>
      </w:r>
      <w:r>
        <w:t xml:space="preserve"> </w:t>
      </w:r>
      <w:r>
        <w:t xml:space="preserve">и его более новые модификации — SMB2 и SMB3.</w:t>
      </w:r>
    </w:p>
    <w:p>
      <w:pPr>
        <w:pStyle w:val="BodyText"/>
      </w:pPr>
      <w:r>
        <w:t xml:space="preserve">Samba состоит из нескольких ключевых компонентов:</w:t>
      </w:r>
      <w:r>
        <w:br/>
      </w:r>
      <w:r>
        <w:t xml:space="preserve">- служба</w:t>
      </w:r>
      <w:r>
        <w:t xml:space="preserve"> </w:t>
      </w:r>
      <w:r>
        <w:rPr>
          <w:bCs/>
          <w:b/>
        </w:rPr>
        <w:t xml:space="preserve">smbd</w:t>
      </w:r>
      <w:r>
        <w:t xml:space="preserve">, обеспечивающая доступ к файлам и принтерам;</w:t>
      </w:r>
      <w:r>
        <w:br/>
      </w:r>
      <w:r>
        <w:t xml:space="preserve">- служба</w:t>
      </w:r>
      <w:r>
        <w:t xml:space="preserve"> </w:t>
      </w:r>
      <w:r>
        <w:rPr>
          <w:bCs/>
          <w:b/>
        </w:rPr>
        <w:t xml:space="preserve">nmbd</w:t>
      </w:r>
      <w:r>
        <w:t xml:space="preserve">, отвечающая за NetBIOS-имя хоста и работу браузера сети (в новых системах может быть отключена);</w:t>
      </w:r>
      <w:r>
        <w:br/>
      </w:r>
      <w:r>
        <w:t xml:space="preserve">- служба</w:t>
      </w:r>
      <w:r>
        <w:t xml:space="preserve"> </w:t>
      </w:r>
      <w:r>
        <w:rPr>
          <w:bCs/>
          <w:b/>
        </w:rPr>
        <w:t xml:space="preserve">winbindd</w:t>
      </w:r>
      <w:r>
        <w:t xml:space="preserve">, позволяющая интегрировать сервер Linux в домены Windows для аутентификации пользователей.</w:t>
      </w:r>
    </w:p>
    <w:p>
      <w:pPr>
        <w:pStyle w:val="BodyText"/>
      </w:pPr>
      <w:r>
        <w:t xml:space="preserve">Конфигурация Samba хранится в файле</w:t>
      </w:r>
      <w:r>
        <w:t xml:space="preserve"> </w:t>
      </w:r>
      <w:r>
        <w:rPr>
          <w:bCs/>
          <w:b/>
        </w:rPr>
        <w:t xml:space="preserve">/etc/samba/smb.conf</w:t>
      </w:r>
      <w:r>
        <w:t xml:space="preserve">, где определяются параметры сервера и описание доступных ресурсов. Каждый общий ресурс описывается отдельным разделом, содержащим путь, права доступа, а также дополнительные параметры безопасности.</w:t>
      </w:r>
    </w:p>
    <w:p>
      <w:pPr>
        <w:pStyle w:val="BodyText"/>
      </w:pPr>
      <w:r>
        <w:t xml:space="preserve">Управление доступом к ресурсам осуществляется в несколько уровней. Базовые права задаются файловой системой Linux, более детальная настройка производится средствами Samba через такие параметры, как списки пользователей, группы, разрешения на чтение и запись. Для защиты сетевых подключений используется межсетевой экран и контекст безопасности SELinux, который должен соответствовать правилам доступа Samba к каталогам.</w:t>
      </w:r>
    </w:p>
    <w:p>
      <w:pPr>
        <w:pStyle w:val="BodyText"/>
      </w:pPr>
      <w:r>
        <w:t xml:space="preserve">Монтирование ресурсов Samba на клиентах выполняется с использованием подсистемы CIFS. Подключение может выполняться как вручную, так и автоматически — через файл /etc/fstab с указанием реквизитов доступа или внешнего файла с учётными данными.</w:t>
      </w:r>
    </w:p>
    <w:bookmarkEnd w:id="21"/>
    <w:bookmarkStart w:id="9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4" w:name="настройка-сервера-samb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сервера Samba</w:t>
      </w:r>
    </w:p>
    <w:p>
      <w:pPr>
        <w:numPr>
          <w:ilvl w:val="0"/>
          <w:numId w:val="1001"/>
        </w:numPr>
      </w:pPr>
      <w:r>
        <w:t xml:space="preserve">На сервер были установлены необходимые пакеты.</w:t>
      </w:r>
    </w:p>
    <w:p>
      <w:pPr>
        <w:numPr>
          <w:ilvl w:val="0"/>
          <w:numId w:val="1001"/>
        </w:numPr>
      </w:pPr>
      <w:r>
        <w:t xml:space="preserve">Создана группа sambagroup с GID 1010.</w:t>
      </w:r>
    </w:p>
    <w:p>
      <w:pPr>
        <w:numPr>
          <w:ilvl w:val="0"/>
          <w:numId w:val="1001"/>
        </w:numPr>
      </w:pPr>
      <w:r>
        <w:t xml:space="preserve">Пользователь был добавлен в группу sambagroup.</w:t>
      </w:r>
    </w:p>
    <w:p>
      <w:pPr>
        <w:numPr>
          <w:ilvl w:val="0"/>
          <w:numId w:val="1001"/>
        </w:numPr>
      </w:pPr>
      <w:r>
        <w:t xml:space="preserve">Создан каталог /srv/sambashare для общего ресурса.</w:t>
      </w:r>
    </w:p>
    <w:p>
      <w:pPr>
        <w:pStyle w:val="CaptionedFigure"/>
      </w:pPr>
      <w:bookmarkStart w:id="25" w:name="fig:001"/>
      <w:r>
        <w:drawing>
          <wp:inline>
            <wp:extent cx="5334000" cy="1233843"/>
            <wp:effectExtent b="0" l="0" r="0" t="0"/>
            <wp:docPr descr="Рис. 1: Создание каталога /srv/sambashare" title="" id="23" name="Picture"/>
            <a:graphic>
              <a:graphicData uri="http://schemas.openxmlformats.org/drawingml/2006/picture">
                <pic:pic>
                  <pic:nvPicPr>
                    <pic:cNvPr descr="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3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Создание каталога /srv/sambashare</w:t>
      </w:r>
    </w:p>
    <w:p>
      <w:pPr>
        <w:numPr>
          <w:ilvl w:val="0"/>
          <w:numId w:val="1002"/>
        </w:numPr>
        <w:pStyle w:val="Compact"/>
      </w:pPr>
      <w:r>
        <w:t xml:space="preserve">В файле /etc/samba/smb.conf был изменён параметр рабочей группы, а также добавлена секция sambashare с описанием общего ресурса.</w:t>
      </w:r>
    </w:p>
    <w:p>
      <w:pPr>
        <w:pStyle w:val="CaptionedFigure"/>
      </w:pPr>
      <w:bookmarkStart w:id="29" w:name="fig:002"/>
      <w:r>
        <w:drawing>
          <wp:inline>
            <wp:extent cx="5334000" cy="6153245"/>
            <wp:effectExtent b="0" l="0" r="0" t="0"/>
            <wp:docPr descr="Рис. 2: Настройка smb.conf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3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smb.conf</w:t>
      </w:r>
    </w:p>
    <w:p>
      <w:pPr>
        <w:numPr>
          <w:ilvl w:val="0"/>
          <w:numId w:val="1003"/>
        </w:numPr>
      </w:pPr>
      <w:r>
        <w:t xml:space="preserve">Конфигурация Samba была проверена на наличие ошибок с помощью testparm.</w:t>
      </w:r>
    </w:p>
    <w:p>
      <w:pPr>
        <w:numPr>
          <w:ilvl w:val="0"/>
          <w:numId w:val="1003"/>
        </w:numPr>
      </w:pPr>
      <w:r>
        <w:t xml:space="preserve">Служба smb была запущена, добавлена в автозагрузку и её статус был проверен.</w:t>
      </w:r>
    </w:p>
    <w:p>
      <w:pPr>
        <w:pStyle w:val="CaptionedFigure"/>
      </w:pPr>
      <w:bookmarkStart w:id="33" w:name="fig:003"/>
      <w:r>
        <w:drawing>
          <wp:inline>
            <wp:extent cx="5334000" cy="2774308"/>
            <wp:effectExtent b="0" l="0" r="0" t="0"/>
            <wp:docPr descr="Рис. 3: Статус службы smb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Статус службы smb</w:t>
      </w:r>
    </w:p>
    <w:p>
      <w:pPr>
        <w:numPr>
          <w:ilvl w:val="0"/>
          <w:numId w:val="1004"/>
        </w:numPr>
        <w:pStyle w:val="Compact"/>
      </w:pPr>
      <w:r>
        <w:t xml:space="preserve">Проверена доступность общего ресурса с использованием smbclient.</w:t>
      </w:r>
    </w:p>
    <w:p>
      <w:pPr>
        <w:pStyle w:val="CaptionedFigure"/>
      </w:pPr>
      <w:bookmarkStart w:id="37" w:name="fig:004"/>
      <w:r>
        <w:drawing>
          <wp:inline>
            <wp:extent cx="5334000" cy="1829043"/>
            <wp:effectExtent b="0" l="0" r="0" t="0"/>
            <wp:docPr descr="Рис. 4: Проверка через smbclient" title="" id="35" name="Picture"/>
            <a:graphic>
              <a:graphicData uri="http://schemas.openxmlformats.org/drawingml/2006/picture">
                <pic:pic>
                  <pic:nvPicPr>
                    <pic:cNvPr descr="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Проверка через smbclient</w:t>
      </w:r>
    </w:p>
    <w:p>
      <w:pPr>
        <w:numPr>
          <w:ilvl w:val="0"/>
          <w:numId w:val="1005"/>
        </w:numPr>
        <w:pStyle w:val="Compact"/>
      </w:pPr>
      <w:r>
        <w:t xml:space="preserve">Был изучен файл конфигурации межсетевого экрана /usr/lib/firewalld/services/samba.xml.</w:t>
      </w:r>
    </w:p>
    <w:p>
      <w:pPr>
        <w:pStyle w:val="CaptionedFigure"/>
      </w:pPr>
      <w:bookmarkStart w:id="41" w:name="fig:005"/>
      <w:r>
        <w:drawing>
          <wp:inline>
            <wp:extent cx="5334000" cy="1049700"/>
            <wp:effectExtent b="0" l="0" r="0" t="0"/>
            <wp:docPr descr="Рис. 5: Просмотр файла samba.xml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Просмотр файла samba.xml</w:t>
      </w:r>
    </w:p>
    <w:p>
      <w:pPr>
        <w:numPr>
          <w:ilvl w:val="0"/>
          <w:numId w:val="1006"/>
        </w:numPr>
        <w:pStyle w:val="Compact"/>
      </w:pPr>
      <w:r>
        <w:t xml:space="preserve">Межсетевой экран был настроен для работы Samba.</w:t>
      </w:r>
    </w:p>
    <w:p>
      <w:pPr>
        <w:pStyle w:val="CaptionedFigure"/>
      </w:pPr>
      <w:bookmarkStart w:id="45" w:name="fig:006"/>
      <w:r>
        <w:drawing>
          <wp:inline>
            <wp:extent cx="5334000" cy="2218459"/>
            <wp:effectExtent b="0" l="0" r="0" t="0"/>
            <wp:docPr descr="Рис. 6: Настройка firewalld" title="" id="43" name="Picture"/>
            <a:graphic>
              <a:graphicData uri="http://schemas.openxmlformats.org/drawingml/2006/picture">
                <pic:pic>
                  <pic:nvPicPr>
                    <pic:cNvPr descr="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Настройка firewalld</w:t>
      </w:r>
    </w:p>
    <w:p>
      <w:pPr>
        <w:numPr>
          <w:ilvl w:val="0"/>
          <w:numId w:val="1007"/>
        </w:numPr>
      </w:pPr>
      <w:r>
        <w:t xml:space="preserve">Для каталога /srv/sambashare были настроены корректные права доступа.</w:t>
      </w:r>
    </w:p>
    <w:p>
      <w:pPr>
        <w:numPr>
          <w:ilvl w:val="0"/>
          <w:numId w:val="1007"/>
        </w:numPr>
      </w:pPr>
      <w:r>
        <w:t xml:space="preserve">Просмотрены текущие SELinux-контексты каталога /srv.</w:t>
      </w:r>
    </w:p>
    <w:p>
      <w:pPr>
        <w:numPr>
          <w:ilvl w:val="0"/>
          <w:numId w:val="1007"/>
        </w:numPr>
      </w:pPr>
      <w:r>
        <w:t xml:space="preserve">Для каталога был назначен SELinux-контекст samba_share_t.</w:t>
      </w:r>
    </w:p>
    <w:p>
      <w:pPr>
        <w:numPr>
          <w:ilvl w:val="0"/>
          <w:numId w:val="1007"/>
        </w:numPr>
      </w:pPr>
      <w:r>
        <w:t xml:space="preserve">Контекст безопасности был проверен повторно.</w:t>
      </w:r>
    </w:p>
    <w:p>
      <w:pPr>
        <w:numPr>
          <w:ilvl w:val="0"/>
          <w:numId w:val="1007"/>
        </w:numPr>
      </w:pPr>
      <w:r>
        <w:t xml:space="preserve">Разрешён экспорт Samba-ресурсов для чтения и записи при помощи SELinux.</w:t>
      </w:r>
    </w:p>
    <w:p>
      <w:pPr>
        <w:numPr>
          <w:ilvl w:val="0"/>
          <w:numId w:val="1007"/>
        </w:numPr>
      </w:pPr>
      <w:r>
        <w:t xml:space="preserve">Пользователь проверил свои UID и группы.</w:t>
      </w:r>
    </w:p>
    <w:p>
      <w:pPr>
        <w:numPr>
          <w:ilvl w:val="0"/>
          <w:numId w:val="1007"/>
        </w:numPr>
      </w:pPr>
      <w:r>
        <w:t xml:space="preserve">На общем ресурсе пользователь создал тестовый файл.</w:t>
      </w:r>
    </w:p>
    <w:p>
      <w:pPr>
        <w:pStyle w:val="CaptionedFigure"/>
      </w:pPr>
      <w:bookmarkStart w:id="49" w:name="fig:007"/>
      <w:r>
        <w:drawing>
          <wp:inline>
            <wp:extent cx="5334000" cy="1867378"/>
            <wp:effectExtent b="0" l="0" r="0" t="0"/>
            <wp:docPr descr="Рис. 7: Создание файла в общем каталоге" title="" id="47" name="Picture"/>
            <a:graphic>
              <a:graphicData uri="http://schemas.openxmlformats.org/drawingml/2006/picture">
                <pic:pic>
                  <pic:nvPicPr>
                    <pic:cNvPr descr="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Создание файла в общем каталоге</w:t>
      </w:r>
    </w:p>
    <w:p>
      <w:pPr>
        <w:numPr>
          <w:ilvl w:val="0"/>
          <w:numId w:val="1008"/>
        </w:numPr>
        <w:pStyle w:val="Compact"/>
      </w:pPr>
      <w:r>
        <w:t xml:space="preserve">Пользователь был добавлен в базу учётных записей Samba.</w:t>
      </w:r>
    </w:p>
    <w:p>
      <w:pPr>
        <w:pStyle w:val="CaptionedFigure"/>
      </w:pPr>
      <w:bookmarkStart w:id="53" w:name="fig:008"/>
      <w:r>
        <w:drawing>
          <wp:inline>
            <wp:extent cx="5334000" cy="1032387"/>
            <wp:effectExtent b="0" l="0" r="0" t="0"/>
            <wp:docPr descr="Рис. 8: Добавление SMB-пользователя" title="" id="51" name="Picture"/>
            <a:graphic>
              <a:graphicData uri="http://schemas.openxmlformats.org/drawingml/2006/picture">
                <pic:pic>
                  <pic:nvPicPr>
                    <pic:cNvPr descr="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Добавление SMB-пользователя</w:t>
      </w:r>
    </w:p>
    <w:bookmarkEnd w:id="54"/>
    <w:bookmarkStart w:id="87" w:name="Xb63dba1a3b5ea413c0b85e182a8fddbfc3e22b6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Монтирование файловой системы Samba на клиенте</w:t>
      </w:r>
    </w:p>
    <w:p>
      <w:pPr>
        <w:numPr>
          <w:ilvl w:val="0"/>
          <w:numId w:val="1009"/>
        </w:numPr>
      </w:pPr>
      <w:r>
        <w:t xml:space="preserve">На клиенте были установлены необходимые пакеты samba-client и cifs-utils.</w:t>
      </w:r>
    </w:p>
    <w:p>
      <w:pPr>
        <w:numPr>
          <w:ilvl w:val="0"/>
          <w:numId w:val="1009"/>
        </w:numPr>
      </w:pPr>
      <w:r>
        <w:t xml:space="preserve">Был просмотрен файл конфигурации межсетевого экрана для Samba-клиента.</w:t>
      </w:r>
    </w:p>
    <w:p>
      <w:pPr>
        <w:pStyle w:val="CaptionedFigure"/>
      </w:pPr>
      <w:bookmarkStart w:id="58" w:name="fig:009"/>
      <w:r>
        <w:drawing>
          <wp:inline>
            <wp:extent cx="5334000" cy="1242252"/>
            <wp:effectExtent b="0" l="0" r="0" t="0"/>
            <wp:docPr descr="Рис. 9: Просмотр samba-client.xml" title="" id="56" name="Picture"/>
            <a:graphic>
              <a:graphicData uri="http://schemas.openxmlformats.org/drawingml/2006/picture">
                <pic:pic>
                  <pic:nvPicPr>
                    <pic:cNvPr descr="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2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Просмотр samba-client.xml</w:t>
      </w:r>
    </w:p>
    <w:p>
      <w:pPr>
        <w:numPr>
          <w:ilvl w:val="0"/>
          <w:numId w:val="1010"/>
        </w:numPr>
      </w:pPr>
      <w:r>
        <w:t xml:space="preserve">На клиенте был настроен межсетевой экран для работы Samba-клиента.</w:t>
      </w:r>
    </w:p>
    <w:p>
      <w:pPr>
        <w:numPr>
          <w:ilvl w:val="0"/>
          <w:numId w:val="1010"/>
        </w:numPr>
      </w:pPr>
      <w:r>
        <w:t xml:space="preserve">Создана группа sambagroup и в неё добавлен пользователь.</w:t>
      </w:r>
    </w:p>
    <w:p>
      <w:pPr>
        <w:pStyle w:val="CaptionedFigure"/>
      </w:pPr>
      <w:bookmarkStart w:id="62" w:name="fig:010"/>
      <w:r>
        <w:drawing>
          <wp:inline>
            <wp:extent cx="5334000" cy="3880701"/>
            <wp:effectExtent b="0" l="0" r="0" t="0"/>
            <wp:docPr descr="Рис. 10: Создание группы и добавление пользователя" title="" id="60" name="Picture"/>
            <a:graphic>
              <a:graphicData uri="http://schemas.openxmlformats.org/drawingml/2006/picture">
                <pic:pic>
                  <pic:nvPicPr>
                    <pic:cNvPr descr="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0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Создание группы и добавление пользователя</w:t>
      </w:r>
    </w:p>
    <w:p>
      <w:pPr>
        <w:numPr>
          <w:ilvl w:val="0"/>
          <w:numId w:val="1011"/>
        </w:numPr>
      </w:pPr>
      <w:r>
        <w:t xml:space="preserve">В файле /etc/samba/smb.conf был изменён параметр рабочей группы.</w:t>
      </w:r>
    </w:p>
    <w:p>
      <w:pPr>
        <w:numPr>
          <w:ilvl w:val="0"/>
          <w:numId w:val="1011"/>
        </w:numPr>
      </w:pPr>
      <w:r>
        <w:t xml:space="preserve">Выполнена проверка наличия общих ресурсов на сервере через smbclient под анонимным пользователем.</w:t>
      </w:r>
    </w:p>
    <w:p>
      <w:pPr>
        <w:numPr>
          <w:ilvl w:val="0"/>
          <w:numId w:val="1011"/>
        </w:numPr>
      </w:pPr>
      <w:r>
        <w:t xml:space="preserve">Выполнено подключение через smbclient под учётной записью пользователя.</w:t>
      </w:r>
    </w:p>
    <w:p>
      <w:pPr>
        <w:pStyle w:val="CaptionedFigure"/>
      </w:pPr>
      <w:bookmarkStart w:id="66" w:name="fig:012"/>
      <w:r>
        <w:drawing>
          <wp:inline>
            <wp:extent cx="5334000" cy="1066800"/>
            <wp:effectExtent b="0" l="0" r="0" t="0"/>
            <wp:docPr descr="Рис. 11: Проверка smbclient под пользователем" title="" id="64" name="Picture"/>
            <a:graphic>
              <a:graphicData uri="http://schemas.openxmlformats.org/drawingml/2006/picture">
                <pic:pic>
                  <pic:nvPicPr>
                    <pic:cNvPr descr="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Проверка smbclient под пользователем</w:t>
      </w:r>
    </w:p>
    <w:p>
      <w:pPr>
        <w:numPr>
          <w:ilvl w:val="0"/>
          <w:numId w:val="1012"/>
        </w:numPr>
      </w:pPr>
      <w:r>
        <w:t xml:space="preserve">На клиенте создан каталог /mnt/samba для монтирования ресурса.</w:t>
      </w:r>
    </w:p>
    <w:p>
      <w:pPr>
        <w:numPr>
          <w:ilvl w:val="0"/>
          <w:numId w:val="1012"/>
        </w:numPr>
      </w:pPr>
      <w:r>
        <w:t xml:space="preserve">Общий ресурс был успешно подключён при помощи mount с указанием логина пользователя.</w:t>
      </w:r>
    </w:p>
    <w:p>
      <w:pPr>
        <w:pStyle w:val="CaptionedFigure"/>
      </w:pPr>
      <w:bookmarkStart w:id="70" w:name="fig:013"/>
      <w:r>
        <w:drawing>
          <wp:inline>
            <wp:extent cx="5334000" cy="1715424"/>
            <wp:effectExtent b="0" l="0" r="0" t="0"/>
            <wp:docPr descr="Рис. 12: Монтирование ресурса" title="" id="68" name="Picture"/>
            <a:graphic>
              <a:graphicData uri="http://schemas.openxmlformats.org/drawingml/2006/picture">
                <pic:pic>
                  <pic:nvPicPr>
                    <pic:cNvPr descr="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5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Монтирование ресурса</w:t>
      </w:r>
    </w:p>
    <w:p>
      <w:pPr>
        <w:numPr>
          <w:ilvl w:val="0"/>
          <w:numId w:val="1013"/>
        </w:numPr>
        <w:pStyle w:val="Compact"/>
      </w:pPr>
      <w:r>
        <w:t xml:space="preserve">Пользователь проверил возможность создания файлов на смонтированном ресурсе.</w:t>
      </w:r>
    </w:p>
    <w:p>
      <w:pPr>
        <w:pStyle w:val="CaptionedFigure"/>
      </w:pPr>
      <w:bookmarkStart w:id="74" w:name="fig:014"/>
      <w:r>
        <w:drawing>
          <wp:inline>
            <wp:extent cx="3840479" cy="1645920"/>
            <wp:effectExtent b="0" l="0" r="0" t="0"/>
            <wp:docPr descr="Рис. 13: Создание файлов на ресурсе" title="" id="72" name="Picture"/>
            <a:graphic>
              <a:graphicData uri="http://schemas.openxmlformats.org/drawingml/2006/picture">
                <pic:pic>
                  <pic:nvPicPr>
                    <pic:cNvPr descr="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79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Создание файлов на ресурсе</w:t>
      </w:r>
    </w:p>
    <w:p>
      <w:pPr>
        <w:numPr>
          <w:ilvl w:val="0"/>
          <w:numId w:val="1014"/>
        </w:numPr>
      </w:pPr>
      <w:r>
        <w:t xml:space="preserve">Смонтированный каталог был успешно отмонтирован.</w:t>
      </w:r>
    </w:p>
    <w:p>
      <w:pPr>
        <w:numPr>
          <w:ilvl w:val="0"/>
          <w:numId w:val="1014"/>
        </w:numPr>
      </w:pPr>
      <w:r>
        <w:t xml:space="preserve">На клиенте был создан файл с учётными данными /etc/samba/smbusers.</w:t>
      </w:r>
    </w:p>
    <w:p>
      <w:pPr>
        <w:pStyle w:val="CaptionedFigure"/>
      </w:pPr>
      <w:bookmarkStart w:id="78" w:name="fig:015"/>
      <w:r>
        <w:drawing>
          <wp:inline>
            <wp:extent cx="5334000" cy="3756429"/>
            <wp:effectExtent b="0" l="0" r="0" t="0"/>
            <wp:docPr descr="Рис. 14: Файл smbusers" title="" id="76" name="Picture"/>
            <a:graphic>
              <a:graphicData uri="http://schemas.openxmlformats.org/drawingml/2006/picture">
                <pic:pic>
                  <pic:nvPicPr>
                    <pic:cNvPr descr="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Файл smbusers</w:t>
      </w:r>
    </w:p>
    <w:p>
      <w:pPr>
        <w:numPr>
          <w:ilvl w:val="0"/>
          <w:numId w:val="1015"/>
        </w:numPr>
        <w:pStyle w:val="Compact"/>
      </w:pPr>
      <w:r>
        <w:t xml:space="preserve">В файл /etc/fstab была добавлена строка для автоматического монтирования Samba-ресурса.</w:t>
      </w:r>
    </w:p>
    <w:p>
      <w:pPr>
        <w:pStyle w:val="CaptionedFigure"/>
      </w:pPr>
      <w:bookmarkStart w:id="82" w:name="fig:016"/>
      <w:r>
        <w:drawing>
          <wp:inline>
            <wp:extent cx="5334000" cy="1726834"/>
            <wp:effectExtent b="0" l="0" r="0" t="0"/>
            <wp:docPr descr="Рис. 15: Настройка fstab" title="" id="80" name="Picture"/>
            <a:graphic>
              <a:graphicData uri="http://schemas.openxmlformats.org/drawingml/2006/picture">
                <pic:pic>
                  <pic:nvPicPr>
                    <pic:cNvPr descr="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6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Настройка fstab</w:t>
      </w:r>
    </w:p>
    <w:p>
      <w:pPr>
        <w:numPr>
          <w:ilvl w:val="0"/>
          <w:numId w:val="1016"/>
        </w:numPr>
      </w:pPr>
      <w:r>
        <w:t xml:space="preserve">Общий ресурс был примонтирован командой mount -a, после чего проверено его присутствие в системе.</w:t>
      </w:r>
    </w:p>
    <w:p>
      <w:pPr>
        <w:numPr>
          <w:ilvl w:val="0"/>
          <w:numId w:val="1016"/>
        </w:numPr>
      </w:pPr>
      <w:r>
        <w:t xml:space="preserve">Пользователь подтвердил наличие доступа к файлам на смонтированном ресурсе.</w:t>
      </w:r>
    </w:p>
    <w:p>
      <w:pPr>
        <w:pStyle w:val="CaptionedFigure"/>
      </w:pPr>
      <w:bookmarkStart w:id="86" w:name="fig:017"/>
      <w:r>
        <w:drawing>
          <wp:inline>
            <wp:extent cx="4870383" cy="1039528"/>
            <wp:effectExtent b="0" l="0" r="0" t="0"/>
            <wp:docPr descr="Рис. 16: Проверка доступа к файлам" title="" id="84" name="Picture"/>
            <a:graphic>
              <a:graphicData uri="http://schemas.openxmlformats.org/drawingml/2006/picture">
                <pic:pic>
                  <pic:nvPicPr>
                    <pic:cNvPr descr="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383" cy="1039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16: Проверка доступа к файлам</w:t>
      </w:r>
    </w:p>
    <w:bookmarkEnd w:id="87"/>
    <w:bookmarkStart w:id="96" w:name="X15490050d3871a104e1c9f0460ba8209903e81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17"/>
        </w:numPr>
        <w:pStyle w:val="Compact"/>
      </w:pPr>
      <w:r>
        <w:t xml:space="preserve">На виртуальной машине server был выполнен переход в каталог /vagrant/provision/server, после чего был создан каталог smb и размещены необходимые конфигурационные файлы.</w:t>
      </w:r>
    </w:p>
    <w:p>
      <w:pPr>
        <w:pStyle w:val="CaptionedFigure"/>
      </w:pPr>
      <w:bookmarkStart w:id="91" w:name="fig:018"/>
      <w:r>
        <w:drawing>
          <wp:inline>
            <wp:extent cx="5334000" cy="4408785"/>
            <wp:effectExtent b="0" l="0" r="0" t="0"/>
            <wp:docPr descr="Рис. 17: Создание структуры каталогов и копирование конфигурации" title="" id="89" name="Picture"/>
            <a:graphic>
              <a:graphicData uri="http://schemas.openxmlformats.org/drawingml/2006/picture">
                <pic:pic>
                  <pic:nvPicPr>
                    <pic:cNvPr descr="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17: Создание структуры каталогов и копирование конфигурации</w:t>
      </w:r>
    </w:p>
    <w:p>
      <w:pPr>
        <w:numPr>
          <w:ilvl w:val="0"/>
          <w:numId w:val="1018"/>
        </w:numPr>
        <w:pStyle w:val="Compact"/>
      </w:pPr>
      <w:r>
        <w:t xml:space="preserve">В каталоге /vagrant/provision/server был создан исполняемый файл smb.sh и назначены необходимые права доступа.</w:t>
      </w:r>
    </w:p>
    <w:p>
      <w:pPr>
        <w:pStyle w:val="CaptionedFigure"/>
      </w:pPr>
      <w:bookmarkStart w:id="95" w:name="fig:019"/>
      <w:r>
        <w:drawing>
          <wp:inline>
            <wp:extent cx="5334000" cy="2943233"/>
            <wp:effectExtent b="0" l="0" r="0" t="0"/>
            <wp:docPr descr="Рис. 18: Создание и настройка файла smb.sh" title="" id="93" name="Picture"/>
            <a:graphic>
              <a:graphicData uri="http://schemas.openxmlformats.org/drawingml/2006/picture">
                <pic:pic>
                  <pic:nvPicPr>
                    <pic:cNvPr descr="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18: Создание и настройка файла smb.sh</w:t>
      </w:r>
    </w:p>
    <w:bookmarkEnd w:id="96"/>
    <w:bookmarkEnd w:id="97"/>
    <w:bookmarkStart w:id="98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выполнена полноценная настройка сервера и клиента Samba, включающая подготовку пользователей и групп, конфигурирование общего ресурса, настройку межсетевого экрана и параметров SELinux. На стороне сервера был создан и настроен сетевой каталог, организованы права доступа и обеспечена работа службы Samba. На клиентской машине был осуществлён доступ к общему ресурсу как вручную, так и с использованием автоматического монтирования через таблицу файловых систем. Проведённые проверки подтвердили корректность обмена данными, включая возможность создания файлов на разделяемом ресурсе и автоматическое подключение после перезагрузки. Итогом работы стало успешное развертывание функционирующей файловой службы Samba в локальной сети.</w:t>
      </w:r>
    </w:p>
    <w:bookmarkEnd w:id="98"/>
    <w:bookmarkStart w:id="99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Какова минимальная конфигурация для smb.conf для создания общего ресурса, который предоставляет доступ к каталогу /data?</w:t>
      </w:r>
      <w:r>
        <w:br/>
      </w:r>
      <w:r>
        <w:t xml:space="preserve">Минимальная конфигурация включает глобальный раздел и определение ресурса:</w:t>
      </w:r>
    </w:p>
    <w:p>
      <w:pPr>
        <w:pStyle w:val="SourceCode"/>
      </w:pPr>
      <w:r>
        <w:rPr>
          <w:rStyle w:val="VerbatimChar"/>
        </w:rPr>
        <w:t xml:space="preserve">[global]</w:t>
      </w:r>
      <w:r>
        <w:br/>
      </w:r>
      <w:r>
        <w:rPr>
          <w:rStyle w:val="VerbatimChar"/>
        </w:rPr>
        <w:t xml:space="preserve">workgroup = WORKGROUP</w:t>
      </w:r>
      <w:r>
        <w:br/>
      </w:r>
      <w:r>
        <w:br/>
      </w: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read only = no</w:t>
      </w:r>
    </w:p>
    <w:p>
      <w:pPr>
        <w:pStyle w:val="FirstParagraph"/>
      </w:pPr>
      <w:r>
        <w:t xml:space="preserve">Этого достаточно, чтобы ресурс появился и был доступен.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Как настроить общий ресурс, который даёт доступ на запись всем пользователям, имеющим права на запись в файловой системе Linux?</w:t>
      </w:r>
      <w:r>
        <w:br/>
      </w:r>
      <w:r>
        <w:t xml:space="preserve">Нужно оставить стандартное управление правами через ФС Linux: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read only = no</w:t>
      </w:r>
      <w:r>
        <w:br/>
      </w:r>
      <w:r>
        <w:rPr>
          <w:rStyle w:val="VerbatimChar"/>
        </w:rPr>
        <w:t xml:space="preserve">force user = nobody </w:t>
      </w:r>
    </w:p>
    <w:p>
      <w:pPr>
        <w:pStyle w:val="FirstParagraph"/>
      </w:pPr>
      <w:r>
        <w:t xml:space="preserve">Samba не будет ограничивать доступ — запись возможна для всех пользователей, имеющих права в самой ФС.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Как ограничить доступ на запись к ресурсу только членам определённой группы?</w:t>
      </w:r>
      <w:r>
        <w:br/>
      </w:r>
      <w:r>
        <w:t xml:space="preserve">В конфигурации задаётся список записи:</w:t>
      </w:r>
    </w:p>
    <w:p>
      <w:pPr>
        <w:pStyle w:val="SourceCode"/>
      </w:pPr>
      <w:r>
        <w:rPr>
          <w:rStyle w:val="VerbatimChar"/>
        </w:rPr>
        <w:t xml:space="preserve">write list = @groupname</w:t>
      </w:r>
    </w:p>
    <w:p>
      <w:pPr>
        <w:pStyle w:val="FirstParagraph"/>
      </w:pPr>
      <w:r>
        <w:t xml:space="preserve">При этом каталог должен принадлежать группе и иметь корректные права (например,</w:t>
      </w:r>
      <w:r>
        <w:t xml:space="preserve"> </w:t>
      </w:r>
      <w:r>
        <w:rPr>
          <w:rStyle w:val="VerbatimChar"/>
        </w:rPr>
        <w:t xml:space="preserve">chmod 770 /data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Какой переключатель SELinux нужно использовать, чтобы позволить пользователям получать доступ к домашним каталогам на сервере через SMB?</w:t>
      </w:r>
      <w:r>
        <w:br/>
      </w:r>
      <w:r>
        <w:t xml:space="preserve">Необходимо включить boolean:</w:t>
      </w:r>
    </w:p>
    <w:p>
      <w:pPr>
        <w:pStyle w:val="SourceCode"/>
      </w:pPr>
      <w:r>
        <w:rPr>
          <w:rStyle w:val="VerbatimChar"/>
        </w:rPr>
        <w:t xml:space="preserve">setsebool -P samba_enable_home_dirs 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Как ограничить доступ к определённому ресурсу только узлам из сети 192.168.10.0/24?</w:t>
      </w:r>
      <w:r>
        <w:br/>
      </w:r>
      <w:r>
        <w:t xml:space="preserve">В секции ресурса прописывается параметр:</w:t>
      </w:r>
    </w:p>
    <w:p>
      <w:pPr>
        <w:pStyle w:val="SourceCode"/>
      </w:pPr>
      <w:r>
        <w:rPr>
          <w:rStyle w:val="VerbatimChar"/>
        </w:rPr>
        <w:t xml:space="preserve">hosts allow = 192.168.10.0/24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Какую команду можно использовать, чтобы отобразить список всех пользователей Samba на сервере?</w:t>
      </w:r>
      <w:r>
        <w:br/>
      </w:r>
      <w:r>
        <w:t xml:space="preserve">Используется команда:</w:t>
      </w:r>
    </w:p>
    <w:p>
      <w:pPr>
        <w:pStyle w:val="SourceCode"/>
      </w:pPr>
      <w:r>
        <w:rPr>
          <w:rStyle w:val="VerbatimChar"/>
        </w:rPr>
        <w:t xml:space="preserve">pdbedit -L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Что нужно сделать пользователю для доступа к ресурсу, который настроен как многопользовательский ресурс?</w:t>
      </w:r>
      <w:r>
        <w:br/>
      </w:r>
      <w:r>
        <w:t xml:space="preserve">Пользователь должен:</w:t>
      </w:r>
    </w:p>
    <w:p>
      <w:pPr>
        <w:numPr>
          <w:ilvl w:val="0"/>
          <w:numId w:val="1026"/>
        </w:numPr>
        <w:pStyle w:val="Compact"/>
      </w:pPr>
      <w:r>
        <w:t xml:space="preserve">существовать в системе Linux;</w:t>
      </w:r>
    </w:p>
    <w:p>
      <w:pPr>
        <w:numPr>
          <w:ilvl w:val="0"/>
          <w:numId w:val="1026"/>
        </w:numPr>
        <w:pStyle w:val="Compact"/>
      </w:pPr>
      <w:r>
        <w:t xml:space="preserve">быть добавлен в Samba-базу командой</w:t>
      </w:r>
      <w:r>
        <w:t xml:space="preserve"> </w:t>
      </w:r>
      <w:r>
        <w:rPr>
          <w:rStyle w:val="VerbatimChar"/>
        </w:rPr>
        <w:t xml:space="preserve">smbpasswd -a user</w:t>
      </w:r>
      <w:r>
        <w:t xml:space="preserve">;</w:t>
      </w:r>
    </w:p>
    <w:p>
      <w:pPr>
        <w:numPr>
          <w:ilvl w:val="0"/>
          <w:numId w:val="1026"/>
        </w:numPr>
        <w:pStyle w:val="Compact"/>
      </w:pPr>
      <w:r>
        <w:t xml:space="preserve">иметь корректные права на каталог в ФС.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</w:t>
      </w:r>
      <w:r>
        <w:br/>
      </w:r>
      <w:r>
        <w:t xml:space="preserve">В конфигурации ресурса указывают:</w:t>
      </w:r>
    </w:p>
    <w:p>
      <w:pPr>
        <w:pStyle w:val="SourceCode"/>
      </w:pPr>
      <w:r>
        <w:rPr>
          <w:rStyle w:val="VerbatimChar"/>
        </w:rPr>
        <w:t xml:space="preserve">force user = alice</w:t>
      </w:r>
    </w:p>
    <w:p>
      <w:pPr>
        <w:pStyle w:val="FirstParagraph"/>
      </w:pPr>
      <w:r>
        <w:t xml:space="preserve">Все пользователи будут работать с ресурсом от имени alice.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Как можно запретить пользователям просматривать учётные данные монтирования Samba в файле /etc/fstab?</w:t>
      </w:r>
      <w:r>
        <w:br/>
      </w:r>
      <w:r>
        <w:t xml:space="preserve">Нужно вынести учётные данные в отдельный файл с ограниченными правами:</w:t>
      </w:r>
    </w:p>
    <w:p>
      <w:pPr>
        <w:pStyle w:val="SourceCode"/>
      </w:pPr>
      <w:r>
        <w:rPr>
          <w:rStyle w:val="VerbatimChar"/>
        </w:rPr>
        <w:t xml:space="preserve">credentials=/etc/samba/smbusers</w:t>
      </w:r>
    </w:p>
    <w:p>
      <w:pPr>
        <w:pStyle w:val="FirstParagraph"/>
      </w:pPr>
      <w:r>
        <w:t xml:space="preserve">и установить права:</w:t>
      </w:r>
    </w:p>
    <w:p>
      <w:pPr>
        <w:pStyle w:val="SourceCode"/>
      </w:pPr>
      <w:r>
        <w:rPr>
          <w:rStyle w:val="VerbatimChar"/>
        </w:rPr>
        <w:t xml:space="preserve">chmod 600 /etc/samba/smbusers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Какая команда позволяет перечислить все экспортируемые ресурсы Samba, доступные на определённом сервере?</w:t>
      </w:r>
      <w:r>
        <w:br/>
      </w:r>
      <w:r>
        <w:t xml:space="preserve">Используется команда:</w:t>
      </w:r>
    </w:p>
    <w:p>
      <w:pPr>
        <w:pStyle w:val="SourceCode"/>
      </w:pPr>
      <w:r>
        <w:rPr>
          <w:rStyle w:val="VerbatimChar"/>
        </w:rPr>
        <w:t xml:space="preserve">smbclient -L //server</w:t>
      </w:r>
    </w:p>
    <w:p>
      <w:pPr>
        <w:pStyle w:val="FirstParagraph"/>
      </w:pPr>
      <w:r>
        <w:t xml:space="preserve">Она отображает список доступных ресурсов Samba на указанном сервере.</w:t>
      </w:r>
    </w:p>
    <w:bookmarkEnd w:id="99"/>
    <w:bookmarkStart w:id="100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30"/>
        </w:numPr>
        <w:pStyle w:val="Compact"/>
      </w:pPr>
      <w:r>
        <w:t xml:space="preserve">Всё о Samba. — URL: http://smb-conf.ru/ (дата обр. 13.09.2021).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1"/>
  </w:num>
  <w:num w:numId="102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Суннатилло Махмудов</dc:creator>
  <dc:language>ru-RU</dc:language>
  <cp:keywords/>
  <dcterms:created xsi:type="dcterms:W3CDTF">2025-11-16T08:15:16Z</dcterms:created>
  <dcterms:modified xsi:type="dcterms:W3CDTF">2025-11-16T08:15:16Z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файловых служб Samba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