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5823" w14:textId="4AE69B6B" w:rsidR="00FE1B84" w:rsidRPr="00FE1B84" w:rsidRDefault="005311AA" w:rsidP="00FE1B84">
      <w:pPr>
        <w:pBdr>
          <w:bottom w:val="single" w:sz="4" w:space="1" w:color="auto"/>
        </w:pBdr>
        <w:bidi/>
        <w:ind w:firstLine="720"/>
        <w:jc w:val="center"/>
        <w:rPr>
          <w:b/>
          <w:bCs/>
          <w:sz w:val="32"/>
          <w:szCs w:val="32"/>
          <w:rtl/>
          <w:lang w:bidi="ar-OM"/>
        </w:rPr>
      </w:pPr>
      <w:r>
        <w:rPr>
          <w:rFonts w:hint="cs"/>
          <w:b/>
          <w:bCs/>
          <w:sz w:val="32"/>
          <w:szCs w:val="32"/>
          <w:rtl/>
          <w:lang w:bidi="ar-OM"/>
        </w:rPr>
        <w:t>إ</w:t>
      </w:r>
      <w:r w:rsidR="00FE1B84" w:rsidRPr="00FE1B84">
        <w:rPr>
          <w:rFonts w:hint="cs"/>
          <w:b/>
          <w:bCs/>
          <w:sz w:val="32"/>
          <w:szCs w:val="32"/>
          <w:rtl/>
          <w:lang w:bidi="ar-OM"/>
        </w:rPr>
        <w:t xml:space="preserve">ستراتيجية </w:t>
      </w:r>
      <w:proofErr w:type="spellStart"/>
      <w:r w:rsidR="00FE1B84" w:rsidRPr="00FE1B84">
        <w:rPr>
          <w:rFonts w:hint="cs"/>
          <w:b/>
          <w:bCs/>
          <w:sz w:val="32"/>
          <w:szCs w:val="32"/>
          <w:rtl/>
          <w:lang w:bidi="ar-OM"/>
        </w:rPr>
        <w:t>سكامبر</w:t>
      </w:r>
      <w:proofErr w:type="spellEnd"/>
      <w:r w:rsidR="00FE1B84" w:rsidRPr="00FE1B84">
        <w:rPr>
          <w:rFonts w:hint="cs"/>
          <w:b/>
          <w:bCs/>
          <w:sz w:val="32"/>
          <w:szCs w:val="32"/>
          <w:rtl/>
          <w:lang w:bidi="ar-OM"/>
        </w:rPr>
        <w:t xml:space="preserve">: </w:t>
      </w:r>
      <w:r w:rsidR="008B41CB">
        <w:rPr>
          <w:rFonts w:hint="cs"/>
          <w:b/>
          <w:bCs/>
          <w:sz w:val="32"/>
          <w:szCs w:val="32"/>
          <w:rtl/>
          <w:lang w:bidi="ar-OM"/>
        </w:rPr>
        <w:t xml:space="preserve">تحويل المألوف إلى منتج </w:t>
      </w:r>
      <w:r>
        <w:rPr>
          <w:rFonts w:hint="cs"/>
          <w:b/>
          <w:bCs/>
          <w:sz w:val="32"/>
          <w:szCs w:val="32"/>
          <w:rtl/>
          <w:lang w:bidi="ar-OM"/>
        </w:rPr>
        <w:t>إ</w:t>
      </w:r>
      <w:r w:rsidR="008B41CB">
        <w:rPr>
          <w:rFonts w:hint="cs"/>
          <w:b/>
          <w:bCs/>
          <w:sz w:val="32"/>
          <w:szCs w:val="32"/>
          <w:rtl/>
          <w:lang w:bidi="ar-OM"/>
        </w:rPr>
        <w:t>بداعي</w:t>
      </w:r>
    </w:p>
    <w:p w14:paraId="148E49BA" w14:textId="2AD83C19" w:rsidR="003364C7" w:rsidRDefault="00497DE1" w:rsidP="008B41CB">
      <w:pPr>
        <w:bidi/>
        <w:ind w:firstLine="720"/>
        <w:jc w:val="both"/>
        <w:rPr>
          <w:sz w:val="28"/>
          <w:szCs w:val="28"/>
          <w:rtl/>
          <w:lang w:bidi="ar-OM"/>
        </w:rPr>
      </w:pPr>
      <w:r w:rsidRPr="00FE1B84">
        <w:rPr>
          <w:rFonts w:hint="cs"/>
          <w:sz w:val="28"/>
          <w:szCs w:val="28"/>
          <w:rtl/>
          <w:lang w:bidi="ar-OM"/>
        </w:rPr>
        <w:t xml:space="preserve">أمضيت ثلاثة أيام جميلة </w:t>
      </w:r>
      <w:r w:rsidR="005311AA">
        <w:rPr>
          <w:rFonts w:hint="cs"/>
          <w:sz w:val="28"/>
          <w:szCs w:val="28"/>
          <w:rtl/>
          <w:lang w:bidi="ar-OM"/>
        </w:rPr>
        <w:t>وحافلة</w:t>
      </w:r>
      <w:r w:rsidRPr="00FE1B84">
        <w:rPr>
          <w:rFonts w:hint="cs"/>
          <w:sz w:val="28"/>
          <w:szCs w:val="28"/>
          <w:rtl/>
          <w:lang w:bidi="ar-OM"/>
        </w:rPr>
        <w:t xml:space="preserve"> بالحماس والابداع مع طلبة كلية العلوم التطبيقية بصلالة</w:t>
      </w:r>
      <w:r w:rsidR="003E1839">
        <w:rPr>
          <w:rFonts w:hint="cs"/>
          <w:sz w:val="28"/>
          <w:szCs w:val="28"/>
          <w:rtl/>
          <w:lang w:bidi="ar-OM"/>
        </w:rPr>
        <w:t xml:space="preserve">. </w:t>
      </w:r>
      <w:r w:rsidRPr="00FE1B84">
        <w:rPr>
          <w:rFonts w:hint="cs"/>
          <w:sz w:val="28"/>
          <w:szCs w:val="28"/>
          <w:rtl/>
          <w:lang w:bidi="ar-OM"/>
        </w:rPr>
        <w:t xml:space="preserve">قدمت برنامجا تدريبيا للطلبة بعنوان ريادة الأعمال، حرصت أن </w:t>
      </w:r>
      <w:r w:rsidR="003E1839">
        <w:rPr>
          <w:rFonts w:hint="cs"/>
          <w:sz w:val="28"/>
          <w:szCs w:val="28"/>
          <w:rtl/>
          <w:lang w:bidi="ar-OM"/>
        </w:rPr>
        <w:t>أ</w:t>
      </w:r>
      <w:r w:rsidRPr="00FE1B84">
        <w:rPr>
          <w:rFonts w:hint="cs"/>
          <w:sz w:val="28"/>
          <w:szCs w:val="28"/>
          <w:rtl/>
          <w:lang w:bidi="ar-OM"/>
        </w:rPr>
        <w:t xml:space="preserve">ركز محتوى اليوم الأول على مفاهيم ريادة الأعمال وأسسها ومبادئها ومهاراتها، ثم انتقلت في اليوم الثاني إلى عرض استراتيجية </w:t>
      </w:r>
      <w:proofErr w:type="spellStart"/>
      <w:r w:rsidRPr="00FE1B84">
        <w:rPr>
          <w:rFonts w:hint="cs"/>
          <w:sz w:val="28"/>
          <w:szCs w:val="28"/>
          <w:rtl/>
          <w:lang w:bidi="ar-OM"/>
        </w:rPr>
        <w:t>سكامبر</w:t>
      </w:r>
      <w:proofErr w:type="spellEnd"/>
      <w:r w:rsidRPr="00FE1B84">
        <w:rPr>
          <w:rFonts w:hint="cs"/>
          <w:sz w:val="28"/>
          <w:szCs w:val="28"/>
          <w:rtl/>
          <w:lang w:bidi="ar-OM"/>
        </w:rPr>
        <w:t xml:space="preserve"> للتفكير الإبداعي، حيث قام الطلبة المشاركون </w:t>
      </w:r>
      <w:r w:rsidR="003E1839">
        <w:rPr>
          <w:rFonts w:hint="cs"/>
          <w:sz w:val="28"/>
          <w:szCs w:val="28"/>
          <w:rtl/>
          <w:lang w:bidi="ar-OM"/>
        </w:rPr>
        <w:t xml:space="preserve">بتطبيق تقنيات الاستراتيجية </w:t>
      </w:r>
      <w:r w:rsidRPr="00FE1B84">
        <w:rPr>
          <w:rFonts w:hint="cs"/>
          <w:sz w:val="28"/>
          <w:szCs w:val="28"/>
          <w:rtl/>
          <w:lang w:bidi="ar-OM"/>
        </w:rPr>
        <w:t xml:space="preserve">لتحويل </w:t>
      </w:r>
      <w:r w:rsidR="003E1839">
        <w:rPr>
          <w:rFonts w:hint="cs"/>
          <w:sz w:val="28"/>
          <w:szCs w:val="28"/>
          <w:rtl/>
          <w:lang w:bidi="ar-OM"/>
        </w:rPr>
        <w:t>أحلامهم</w:t>
      </w:r>
      <w:r w:rsidRPr="00FE1B84">
        <w:rPr>
          <w:rFonts w:hint="cs"/>
          <w:sz w:val="28"/>
          <w:szCs w:val="28"/>
          <w:rtl/>
          <w:lang w:bidi="ar-OM"/>
        </w:rPr>
        <w:t xml:space="preserve"> إلى منتجات إبداعية منطلقين من مجموعة </w:t>
      </w:r>
      <w:r w:rsidR="003E1839">
        <w:rPr>
          <w:rFonts w:hint="cs"/>
          <w:sz w:val="28"/>
          <w:szCs w:val="28"/>
          <w:rtl/>
          <w:lang w:bidi="ar-OM"/>
        </w:rPr>
        <w:t xml:space="preserve">مبادئ تتكون منها </w:t>
      </w:r>
      <w:r w:rsidRPr="00FE1B84">
        <w:rPr>
          <w:rFonts w:hint="cs"/>
          <w:sz w:val="28"/>
          <w:szCs w:val="28"/>
          <w:rtl/>
          <w:lang w:bidi="ar-OM"/>
        </w:rPr>
        <w:t xml:space="preserve">هذه </w:t>
      </w:r>
      <w:r w:rsidR="003E1839">
        <w:rPr>
          <w:rFonts w:hint="cs"/>
          <w:sz w:val="28"/>
          <w:szCs w:val="28"/>
          <w:rtl/>
          <w:lang w:bidi="ar-OM"/>
        </w:rPr>
        <w:t xml:space="preserve">الاستراتيجية؛ </w:t>
      </w:r>
      <w:r w:rsidRPr="00FE1B84">
        <w:rPr>
          <w:rFonts w:hint="cs"/>
          <w:sz w:val="28"/>
          <w:szCs w:val="28"/>
          <w:rtl/>
          <w:lang w:bidi="ar-OM"/>
        </w:rPr>
        <w:t>كالاستبدال والتجميع والتكييف والتطوير والتكبير والتصغير والحذف والعكس وإعادة الترتيب</w:t>
      </w:r>
      <w:r w:rsidR="003E1839">
        <w:rPr>
          <w:rFonts w:hint="cs"/>
          <w:sz w:val="28"/>
          <w:szCs w:val="28"/>
          <w:rtl/>
          <w:lang w:bidi="ar-OM"/>
        </w:rPr>
        <w:t xml:space="preserve">. </w:t>
      </w:r>
      <w:r w:rsidRPr="00FE1B84">
        <w:rPr>
          <w:rFonts w:hint="cs"/>
          <w:sz w:val="28"/>
          <w:szCs w:val="28"/>
          <w:rtl/>
          <w:lang w:bidi="ar-OM"/>
        </w:rPr>
        <w:t xml:space="preserve">،  ومن خلال </w:t>
      </w:r>
      <w:r w:rsidR="003E1839">
        <w:rPr>
          <w:rFonts w:hint="cs"/>
          <w:sz w:val="28"/>
          <w:szCs w:val="28"/>
          <w:rtl/>
          <w:lang w:bidi="ar-OM"/>
        </w:rPr>
        <w:t>تقنيات هذه الطريقة</w:t>
      </w:r>
      <w:r w:rsidRPr="00FE1B84">
        <w:rPr>
          <w:rFonts w:hint="cs"/>
          <w:sz w:val="28"/>
          <w:szCs w:val="28"/>
          <w:rtl/>
          <w:lang w:bidi="ar-OM"/>
        </w:rPr>
        <w:t xml:space="preserve"> </w:t>
      </w:r>
      <w:r w:rsidR="003E1839">
        <w:rPr>
          <w:rFonts w:hint="cs"/>
          <w:sz w:val="28"/>
          <w:szCs w:val="28"/>
          <w:rtl/>
          <w:lang w:bidi="ar-OM"/>
        </w:rPr>
        <w:t>اشتغل</w:t>
      </w:r>
      <w:r w:rsidRPr="00FE1B84">
        <w:rPr>
          <w:rFonts w:hint="cs"/>
          <w:sz w:val="28"/>
          <w:szCs w:val="28"/>
          <w:rtl/>
          <w:lang w:bidi="ar-OM"/>
        </w:rPr>
        <w:t xml:space="preserve"> الطلبة على مجموعة خامات وأدوات وفي غضون عشرين دقيقة استطاعوا </w:t>
      </w:r>
      <w:r w:rsidR="003E1839">
        <w:rPr>
          <w:rFonts w:hint="cs"/>
          <w:sz w:val="28"/>
          <w:szCs w:val="28"/>
          <w:rtl/>
          <w:lang w:bidi="ar-OM"/>
        </w:rPr>
        <w:t>تحقيق</w:t>
      </w:r>
      <w:r w:rsidRPr="00FE1B84">
        <w:rPr>
          <w:rFonts w:hint="cs"/>
          <w:sz w:val="28"/>
          <w:szCs w:val="28"/>
          <w:rtl/>
          <w:lang w:bidi="ar-OM"/>
        </w:rPr>
        <w:t xml:space="preserve"> نتائج مبهرة تتمثل في مجموعة مجسمات تعبر عن التفكير الابتكاري لعدد ستة وخمسين طالبا  تم توزيعهم على سبع مجموعات، والمبهر في الأمر ليس النماذج الابتكارية التي تمخضت عنها محاولات الطلبة، وإنما المدهش يتمثل في روح الجماعة </w:t>
      </w:r>
      <w:r w:rsidR="003E1839">
        <w:rPr>
          <w:rFonts w:hint="cs"/>
          <w:sz w:val="28"/>
          <w:szCs w:val="28"/>
          <w:rtl/>
          <w:lang w:bidi="ar-OM"/>
        </w:rPr>
        <w:t>والتفكير الجمعي</w:t>
      </w:r>
      <w:r w:rsidRPr="00FE1B84">
        <w:rPr>
          <w:rFonts w:hint="cs"/>
          <w:sz w:val="28"/>
          <w:szCs w:val="28"/>
          <w:rtl/>
          <w:lang w:bidi="ar-OM"/>
        </w:rPr>
        <w:t xml:space="preserve"> الذي ساد </w:t>
      </w:r>
      <w:r w:rsidR="003E1839">
        <w:rPr>
          <w:rFonts w:hint="cs"/>
          <w:sz w:val="28"/>
          <w:szCs w:val="28"/>
          <w:rtl/>
          <w:lang w:bidi="ar-OM"/>
        </w:rPr>
        <w:t xml:space="preserve">مراحل </w:t>
      </w:r>
      <w:r w:rsidRPr="00FE1B84">
        <w:rPr>
          <w:rFonts w:hint="cs"/>
          <w:sz w:val="28"/>
          <w:szCs w:val="28"/>
          <w:rtl/>
          <w:lang w:bidi="ar-OM"/>
        </w:rPr>
        <w:t>التطبيق</w:t>
      </w:r>
      <w:r w:rsidR="003E1839">
        <w:rPr>
          <w:rFonts w:hint="cs"/>
          <w:sz w:val="28"/>
          <w:szCs w:val="28"/>
          <w:rtl/>
          <w:lang w:bidi="ar-OM"/>
        </w:rPr>
        <w:t xml:space="preserve">. </w:t>
      </w:r>
      <w:r w:rsidRPr="00FE1B84">
        <w:rPr>
          <w:rFonts w:hint="cs"/>
          <w:sz w:val="28"/>
          <w:szCs w:val="28"/>
          <w:rtl/>
          <w:lang w:bidi="ar-OM"/>
        </w:rPr>
        <w:t xml:space="preserve"> انهمك المشاركون تماما في التطبيق الذي </w:t>
      </w:r>
      <w:r w:rsidR="003E1839">
        <w:rPr>
          <w:rFonts w:hint="cs"/>
          <w:sz w:val="28"/>
          <w:szCs w:val="28"/>
          <w:rtl/>
          <w:lang w:bidi="ar-OM"/>
        </w:rPr>
        <w:t>يتطلب تحديد</w:t>
      </w:r>
      <w:r w:rsidRPr="00FE1B84">
        <w:rPr>
          <w:rFonts w:hint="cs"/>
          <w:sz w:val="28"/>
          <w:szCs w:val="28"/>
          <w:rtl/>
          <w:lang w:bidi="ar-OM"/>
        </w:rPr>
        <w:t xml:space="preserve"> </w:t>
      </w:r>
      <w:r w:rsidR="003E1839">
        <w:rPr>
          <w:rFonts w:hint="cs"/>
          <w:sz w:val="28"/>
          <w:szCs w:val="28"/>
          <w:rtl/>
          <w:lang w:bidi="ar-OM"/>
        </w:rPr>
        <w:t>منتج ابداعي</w:t>
      </w:r>
      <w:r w:rsidRPr="00FE1B84">
        <w:rPr>
          <w:rFonts w:hint="cs"/>
          <w:sz w:val="28"/>
          <w:szCs w:val="28"/>
          <w:rtl/>
          <w:lang w:bidi="ar-OM"/>
        </w:rPr>
        <w:t>، ثم تحوي</w:t>
      </w:r>
      <w:r w:rsidR="003E1839">
        <w:rPr>
          <w:rFonts w:hint="cs"/>
          <w:sz w:val="28"/>
          <w:szCs w:val="28"/>
          <w:rtl/>
          <w:lang w:bidi="ar-OM"/>
        </w:rPr>
        <w:t>ل</w:t>
      </w:r>
      <w:r w:rsidRPr="00FE1B84">
        <w:rPr>
          <w:rFonts w:hint="cs"/>
          <w:sz w:val="28"/>
          <w:szCs w:val="28"/>
          <w:rtl/>
          <w:lang w:bidi="ar-OM"/>
        </w:rPr>
        <w:t xml:space="preserve"> الخامات والموارد المتاحة إلى مكونات لتلك المشاريع الابتكارية</w:t>
      </w:r>
      <w:r w:rsidR="003E1839">
        <w:rPr>
          <w:rFonts w:hint="cs"/>
          <w:sz w:val="28"/>
          <w:szCs w:val="28"/>
          <w:rtl/>
          <w:lang w:bidi="ar-OM"/>
        </w:rPr>
        <w:t>.</w:t>
      </w:r>
      <w:r w:rsidRPr="00FE1B84">
        <w:rPr>
          <w:rFonts w:hint="cs"/>
          <w:sz w:val="28"/>
          <w:szCs w:val="28"/>
          <w:rtl/>
          <w:lang w:bidi="ar-OM"/>
        </w:rPr>
        <w:t xml:space="preserve"> انهمك الجميع في التطبيق </w:t>
      </w:r>
      <w:proofErr w:type="gramStart"/>
      <w:r w:rsidRPr="00FE1B84">
        <w:rPr>
          <w:rFonts w:hint="cs"/>
          <w:sz w:val="28"/>
          <w:szCs w:val="28"/>
          <w:rtl/>
          <w:lang w:bidi="ar-OM"/>
        </w:rPr>
        <w:t xml:space="preserve">حتى </w:t>
      </w:r>
      <w:r w:rsidR="005D4749" w:rsidRPr="00FE1B84">
        <w:rPr>
          <w:rFonts w:hint="cs"/>
          <w:sz w:val="28"/>
          <w:szCs w:val="28"/>
          <w:rtl/>
          <w:lang w:bidi="ar-OM"/>
        </w:rPr>
        <w:t xml:space="preserve"> بلغوا</w:t>
      </w:r>
      <w:proofErr w:type="gramEnd"/>
      <w:r w:rsidRPr="00FE1B84">
        <w:rPr>
          <w:rFonts w:hint="cs"/>
          <w:sz w:val="28"/>
          <w:szCs w:val="28"/>
          <w:rtl/>
          <w:lang w:bidi="ar-OM"/>
        </w:rPr>
        <w:t xml:space="preserve"> </w:t>
      </w:r>
      <w:r w:rsidR="005D4749" w:rsidRPr="00FE1B84">
        <w:rPr>
          <w:rFonts w:hint="cs"/>
          <w:sz w:val="28"/>
          <w:szCs w:val="28"/>
          <w:rtl/>
          <w:lang w:bidi="ar-OM"/>
        </w:rPr>
        <w:t xml:space="preserve">حالة </w:t>
      </w:r>
      <w:r w:rsidRPr="00FE1B84">
        <w:rPr>
          <w:rFonts w:hint="cs"/>
          <w:sz w:val="28"/>
          <w:szCs w:val="28"/>
          <w:rtl/>
          <w:lang w:bidi="ar-OM"/>
        </w:rPr>
        <w:t xml:space="preserve"> الاستغراق التي </w:t>
      </w:r>
      <w:r w:rsidR="005D4749" w:rsidRPr="00FE1B84">
        <w:rPr>
          <w:rFonts w:hint="cs"/>
          <w:sz w:val="28"/>
          <w:szCs w:val="28"/>
          <w:rtl/>
          <w:lang w:bidi="ar-OM"/>
        </w:rPr>
        <w:t xml:space="preserve"> هيمنت على تفكيرهم و</w:t>
      </w:r>
      <w:r w:rsidR="003E1839">
        <w:rPr>
          <w:rFonts w:hint="cs"/>
          <w:sz w:val="28"/>
          <w:szCs w:val="28"/>
          <w:rtl/>
          <w:lang w:bidi="ar-OM"/>
        </w:rPr>
        <w:t>محاولاتهم</w:t>
      </w:r>
      <w:r w:rsidR="005D4749" w:rsidRPr="00FE1B84">
        <w:rPr>
          <w:rFonts w:hint="cs"/>
          <w:sz w:val="28"/>
          <w:szCs w:val="28"/>
          <w:rtl/>
          <w:lang w:bidi="ar-OM"/>
        </w:rPr>
        <w:t>. ومن خلال ملاحظة نشاط الطلبة اكتشفت أن بعضهم بالفعل يديرون أعمالهم التي تدر</w:t>
      </w:r>
      <w:r w:rsidR="003E1839">
        <w:rPr>
          <w:rFonts w:hint="cs"/>
          <w:sz w:val="28"/>
          <w:szCs w:val="28"/>
          <w:rtl/>
          <w:lang w:bidi="ar-OM"/>
        </w:rPr>
        <w:t xml:space="preserve"> عليهم أموالا</w:t>
      </w:r>
      <w:r w:rsidR="005D4749" w:rsidRPr="00FE1B84">
        <w:rPr>
          <w:rFonts w:hint="cs"/>
          <w:sz w:val="28"/>
          <w:szCs w:val="28"/>
          <w:rtl/>
          <w:lang w:bidi="ar-OM"/>
        </w:rPr>
        <w:t xml:space="preserve"> يستعينون به على تعليمهم ويعدون أنفسهم ليكونوا رواد الأعمال. أعجبت جدا بجهود الشباب المشاركين، وقلت في نفسي: ما الذي يمكن أن يتحقق لو أعطى الأساتذة نسبة تفوق السبعين بالمائة</w:t>
      </w:r>
      <w:r w:rsidR="003E1839">
        <w:rPr>
          <w:rFonts w:hint="cs"/>
          <w:sz w:val="28"/>
          <w:szCs w:val="28"/>
          <w:rtl/>
          <w:lang w:bidi="ar-OM"/>
        </w:rPr>
        <w:t xml:space="preserve"> من جهود التدريس</w:t>
      </w:r>
      <w:r w:rsidR="005D4749" w:rsidRPr="00FE1B84">
        <w:rPr>
          <w:rFonts w:hint="cs"/>
          <w:sz w:val="28"/>
          <w:szCs w:val="28"/>
          <w:rtl/>
          <w:lang w:bidi="ar-OM"/>
        </w:rPr>
        <w:t xml:space="preserve"> للتطبيق، بحيث يكون الابتكار هو المدخل الذي يقوم عليه التدريس في جميع مؤسسات التعليم بدلا من التركيز على الحفظ والاستظهار ونسخ الواجبات الدراسية من الانترنت.  أبهرني الطلاب وتعلمت منهم الكثير، وأظهروا تميزا في طريقة التفكير وتحويل الأفكار إلى منتجات إبداعية قابلة للتطوير، لو كان لدينا مختبرات ابتكار في الكلية لربما ساعد ذلك الطلبة وحول اتجاهاتهم وتفكيرهم إلى هاجس الابتكار والاتيان بأشياء </w:t>
      </w:r>
      <w:r w:rsidR="003E1839" w:rsidRPr="00FE1B84">
        <w:rPr>
          <w:rFonts w:hint="cs"/>
          <w:sz w:val="28"/>
          <w:szCs w:val="28"/>
          <w:rtl/>
          <w:lang w:bidi="ar-OM"/>
        </w:rPr>
        <w:t>جديدة.</w:t>
      </w:r>
      <w:r w:rsidR="005D4749" w:rsidRPr="00FE1B84">
        <w:rPr>
          <w:rFonts w:hint="cs"/>
          <w:sz w:val="28"/>
          <w:szCs w:val="28"/>
          <w:rtl/>
          <w:lang w:bidi="ar-OM"/>
        </w:rPr>
        <w:t xml:space="preserve"> إن طريقة التفكير التي اندمج فيها الطلبة والتوجه الذي ساد تفكيرهم ووجه جهودهم أحدث نقلة </w:t>
      </w:r>
      <w:r w:rsidR="003E1839">
        <w:rPr>
          <w:rFonts w:hint="cs"/>
          <w:sz w:val="28"/>
          <w:szCs w:val="28"/>
          <w:rtl/>
          <w:lang w:bidi="ar-OM"/>
        </w:rPr>
        <w:t>ك</w:t>
      </w:r>
      <w:r w:rsidR="005D4749" w:rsidRPr="00FE1B84">
        <w:rPr>
          <w:rFonts w:hint="cs"/>
          <w:sz w:val="28"/>
          <w:szCs w:val="28"/>
          <w:rtl/>
          <w:lang w:bidi="ar-OM"/>
        </w:rPr>
        <w:t xml:space="preserve">مية ونوعية في العمل.  وهنا تساءلت مرة أخرى وأنا أراقب ما يقوم به هؤلاء المبدعين ماذا لو خصص الطلبة كثيرا من وقتهم لهذا النوع من التعلم القائم على العمل والتطبيق والمحاولة والخطأ وصولا إلى حالة الاستبصار الإبداعي. وتستطيع العديد من المؤسسات والهيئات أن تتبنى أفكار هؤلاء الشباب ونظرائهم من مختلف مؤسسات التعليم الأكاديمي والمهني وكذلك من الباحثين عن العمل، لنشر ثقافة الابتكار والتجريب وصولا إلى الاتيان بأفكار جديدة لمشاريع فردية </w:t>
      </w:r>
      <w:r w:rsidR="003E1839" w:rsidRPr="00FE1B84">
        <w:rPr>
          <w:rFonts w:hint="cs"/>
          <w:sz w:val="28"/>
          <w:szCs w:val="28"/>
          <w:rtl/>
          <w:lang w:bidi="ar-OM"/>
        </w:rPr>
        <w:t>وجماعية</w:t>
      </w:r>
      <w:r w:rsidR="005D4749" w:rsidRPr="00FE1B84">
        <w:rPr>
          <w:rFonts w:hint="cs"/>
          <w:sz w:val="28"/>
          <w:szCs w:val="28"/>
          <w:rtl/>
          <w:lang w:bidi="ar-OM"/>
        </w:rPr>
        <w:t xml:space="preserve">. </w:t>
      </w:r>
      <w:r w:rsidR="00FE1B84" w:rsidRPr="00FE1B84">
        <w:rPr>
          <w:rFonts w:hint="cs"/>
          <w:sz w:val="28"/>
          <w:szCs w:val="28"/>
          <w:rtl/>
          <w:lang w:bidi="ar-OM"/>
        </w:rPr>
        <w:t xml:space="preserve"> وفي اليوم الثالث </w:t>
      </w:r>
      <w:r w:rsidR="003E1839" w:rsidRPr="00FE1B84">
        <w:rPr>
          <w:rFonts w:hint="cs"/>
          <w:sz w:val="28"/>
          <w:szCs w:val="28"/>
          <w:rtl/>
          <w:lang w:bidi="ar-OM"/>
        </w:rPr>
        <w:t>عرضت تطبيقات</w:t>
      </w:r>
      <w:r w:rsidR="00FE1B84" w:rsidRPr="00FE1B84">
        <w:rPr>
          <w:rFonts w:hint="cs"/>
          <w:sz w:val="28"/>
          <w:szCs w:val="28"/>
          <w:rtl/>
          <w:lang w:bidi="ar-OM"/>
        </w:rPr>
        <w:t xml:space="preserve"> </w:t>
      </w:r>
      <w:r w:rsidR="008B41CB">
        <w:rPr>
          <w:rFonts w:hint="cs"/>
          <w:sz w:val="28"/>
          <w:szCs w:val="28"/>
          <w:rtl/>
          <w:lang w:bidi="ar-OM"/>
        </w:rPr>
        <w:t xml:space="preserve">عن </w:t>
      </w:r>
      <w:r w:rsidR="00FE1B84" w:rsidRPr="00FE1B84">
        <w:rPr>
          <w:rFonts w:hint="cs"/>
          <w:sz w:val="28"/>
          <w:szCs w:val="28"/>
          <w:rtl/>
          <w:lang w:bidi="ar-OM"/>
        </w:rPr>
        <w:t xml:space="preserve">محاكاة </w:t>
      </w:r>
      <w:r w:rsidR="00FE1B84" w:rsidRPr="00FE1B84">
        <w:rPr>
          <w:rFonts w:hint="cs"/>
          <w:sz w:val="28"/>
          <w:szCs w:val="28"/>
          <w:rtl/>
          <w:lang w:bidi="ar-OM"/>
        </w:rPr>
        <w:lastRenderedPageBreak/>
        <w:t xml:space="preserve">الناجحين ونقل تجاربهم، وانطلقت معهم من </w:t>
      </w:r>
      <w:r w:rsidR="008B41CB">
        <w:rPr>
          <w:rFonts w:hint="cs"/>
          <w:sz w:val="28"/>
          <w:szCs w:val="28"/>
          <w:rtl/>
          <w:lang w:bidi="ar-OM"/>
        </w:rPr>
        <w:t>قوائم النجاح الأربعة التي</w:t>
      </w:r>
      <w:r w:rsidR="00FE1B84" w:rsidRPr="00FE1B84">
        <w:rPr>
          <w:rFonts w:hint="cs"/>
          <w:sz w:val="28"/>
          <w:szCs w:val="28"/>
          <w:rtl/>
          <w:lang w:bidi="ar-OM"/>
        </w:rPr>
        <w:t xml:space="preserve"> تبدأ بتحديد </w:t>
      </w:r>
      <w:proofErr w:type="gramStart"/>
      <w:r w:rsidR="00FE1B84" w:rsidRPr="00FE1B84">
        <w:rPr>
          <w:rFonts w:hint="cs"/>
          <w:sz w:val="28"/>
          <w:szCs w:val="28"/>
          <w:rtl/>
          <w:lang w:bidi="ar-OM"/>
        </w:rPr>
        <w:t>الحصيلة( الهدف</w:t>
      </w:r>
      <w:proofErr w:type="gramEnd"/>
      <w:r w:rsidR="00FE1B84" w:rsidRPr="00FE1B84">
        <w:rPr>
          <w:rFonts w:hint="cs"/>
          <w:sz w:val="28"/>
          <w:szCs w:val="28"/>
          <w:rtl/>
          <w:lang w:bidi="ar-OM"/>
        </w:rPr>
        <w:t xml:space="preserve">) ثم تحديد القدوة الناجح وملاحظة ما يفعل من خلال جمع المعلومات تعنه، ثم تحويل تلك المعلومات إلى الفعل حتى تتحقق النتائج المنشودة. ويمكن لرائد الأعمال المرن أن يعدل ويعيد ويطور حتى يصل إلى مستوى مثله الأعلى في مجال اهتمامه. كانت تلك </w:t>
      </w:r>
      <w:r w:rsidR="008B41CB">
        <w:rPr>
          <w:rFonts w:hint="cs"/>
          <w:sz w:val="28"/>
          <w:szCs w:val="28"/>
          <w:rtl/>
          <w:lang w:bidi="ar-OM"/>
        </w:rPr>
        <w:t>الأيام الثلاثة</w:t>
      </w:r>
      <w:r w:rsidR="00FE1B84" w:rsidRPr="00FE1B84">
        <w:rPr>
          <w:rFonts w:hint="cs"/>
          <w:sz w:val="28"/>
          <w:szCs w:val="28"/>
          <w:rtl/>
          <w:lang w:bidi="ar-OM"/>
        </w:rPr>
        <w:t xml:space="preserve"> ممتعة </w:t>
      </w:r>
      <w:r w:rsidR="008B41CB">
        <w:rPr>
          <w:rFonts w:hint="cs"/>
          <w:sz w:val="28"/>
          <w:szCs w:val="28"/>
          <w:rtl/>
          <w:lang w:bidi="ar-OM"/>
        </w:rPr>
        <w:t>خاض الطلاب ماراثونا عقليا حتلا لامسوا شرارة الإبدا</w:t>
      </w:r>
      <w:r w:rsidR="008B41CB">
        <w:rPr>
          <w:rFonts w:hint="eastAsia"/>
          <w:sz w:val="28"/>
          <w:szCs w:val="28"/>
          <w:rtl/>
          <w:lang w:bidi="ar-OM"/>
        </w:rPr>
        <w:t>ع</w:t>
      </w:r>
      <w:r w:rsidR="008B41CB">
        <w:rPr>
          <w:rFonts w:hint="cs"/>
          <w:sz w:val="28"/>
          <w:szCs w:val="28"/>
          <w:rtl/>
          <w:lang w:bidi="ar-OM"/>
        </w:rPr>
        <w:t xml:space="preserve"> في أرواحهم.</w:t>
      </w:r>
      <w:r w:rsidR="00FE1B84" w:rsidRPr="00FE1B84">
        <w:rPr>
          <w:rFonts w:hint="cs"/>
          <w:sz w:val="28"/>
          <w:szCs w:val="28"/>
          <w:rtl/>
          <w:lang w:bidi="ar-OM"/>
        </w:rPr>
        <w:t xml:space="preserve">  </w:t>
      </w:r>
    </w:p>
    <w:p w14:paraId="68E718BA" w14:textId="51C6D00F" w:rsidR="00FE1B84" w:rsidRDefault="00FE1B84" w:rsidP="00FE1B84">
      <w:pPr>
        <w:bidi/>
        <w:ind w:firstLine="720"/>
        <w:jc w:val="right"/>
        <w:rPr>
          <w:sz w:val="28"/>
          <w:szCs w:val="28"/>
          <w:rtl/>
          <w:lang w:bidi="ar-OM"/>
        </w:rPr>
      </w:pPr>
      <w:r>
        <w:rPr>
          <w:rFonts w:hint="cs"/>
          <w:sz w:val="28"/>
          <w:szCs w:val="28"/>
          <w:rtl/>
          <w:lang w:bidi="ar-OM"/>
        </w:rPr>
        <w:t>د. أحمد بن علي المعشني</w:t>
      </w:r>
    </w:p>
    <w:p w14:paraId="5BD357F5" w14:textId="044CC4CF" w:rsidR="00FE1B84" w:rsidRPr="00FE1B84" w:rsidRDefault="00FE1B84" w:rsidP="00FE1B84">
      <w:pPr>
        <w:bidi/>
        <w:ind w:firstLine="720"/>
        <w:jc w:val="right"/>
        <w:rPr>
          <w:sz w:val="28"/>
          <w:szCs w:val="28"/>
          <w:rtl/>
          <w:lang w:bidi="ar-OM"/>
        </w:rPr>
      </w:pPr>
      <w:r>
        <w:rPr>
          <w:rFonts w:hint="cs"/>
          <w:sz w:val="28"/>
          <w:szCs w:val="28"/>
          <w:rtl/>
          <w:lang w:bidi="ar-OM"/>
        </w:rPr>
        <w:t xml:space="preserve">رئيس أكاديمية النجاح للتنمية البشرية </w:t>
      </w:r>
    </w:p>
    <w:p w14:paraId="1EC21203" w14:textId="77777777" w:rsidR="00FE1B84" w:rsidRPr="00FE1B84" w:rsidRDefault="00FE1B84" w:rsidP="00FE1B84">
      <w:pPr>
        <w:bidi/>
        <w:jc w:val="both"/>
        <w:rPr>
          <w:rFonts w:hint="cs"/>
          <w:sz w:val="28"/>
          <w:szCs w:val="28"/>
          <w:rtl/>
          <w:lang w:bidi="ar-OM"/>
        </w:rPr>
      </w:pPr>
    </w:p>
    <w:sectPr w:rsidR="00FE1B84" w:rsidRPr="00FE1B84">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756F7" w14:textId="77777777" w:rsidR="009A6C96" w:rsidRDefault="009A6C96" w:rsidP="006A3BF9">
      <w:pPr>
        <w:spacing w:after="0" w:line="240" w:lineRule="auto"/>
      </w:pPr>
      <w:r>
        <w:separator/>
      </w:r>
    </w:p>
  </w:endnote>
  <w:endnote w:type="continuationSeparator" w:id="0">
    <w:p w14:paraId="7E26B3AB" w14:textId="77777777" w:rsidR="009A6C96" w:rsidRDefault="009A6C96" w:rsidP="006A3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7007552"/>
      <w:docPartObj>
        <w:docPartGallery w:val="Page Numbers (Bottom of Page)"/>
        <w:docPartUnique/>
      </w:docPartObj>
    </w:sdtPr>
    <w:sdtEndPr>
      <w:rPr>
        <w:noProof/>
      </w:rPr>
    </w:sdtEndPr>
    <w:sdtContent>
      <w:p w14:paraId="54691B35" w14:textId="0D3DD07F" w:rsidR="006A3BF9" w:rsidRDefault="006A3B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F2D784" w14:textId="77777777" w:rsidR="006A3BF9" w:rsidRDefault="006A3B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DB5A3" w14:textId="77777777" w:rsidR="009A6C96" w:rsidRDefault="009A6C96" w:rsidP="006A3BF9">
      <w:pPr>
        <w:spacing w:after="0" w:line="240" w:lineRule="auto"/>
      </w:pPr>
      <w:r>
        <w:separator/>
      </w:r>
    </w:p>
  </w:footnote>
  <w:footnote w:type="continuationSeparator" w:id="0">
    <w:p w14:paraId="67DD226C" w14:textId="77777777" w:rsidR="009A6C96" w:rsidRDefault="009A6C96" w:rsidP="006A3B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9AB4" w14:textId="03887FCF" w:rsidR="006A3BF9" w:rsidRDefault="006A3BF9">
    <w:pPr>
      <w:pStyle w:val="Header"/>
    </w:pPr>
    <w:r>
      <w:rPr>
        <w:rFonts w:hint="cs"/>
        <w:rtl/>
      </w:rPr>
      <w:t>رحــــــــــــــــــــــــــــــــــــــــــــــــــــــــــــــــــــــــــــــــــــــــــاب</w:t>
    </w:r>
  </w:p>
  <w:p w14:paraId="7975190D" w14:textId="77777777" w:rsidR="006A3BF9" w:rsidRDefault="006A3B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DE1"/>
    <w:rsid w:val="003364C7"/>
    <w:rsid w:val="003E1839"/>
    <w:rsid w:val="00497DE1"/>
    <w:rsid w:val="005311AA"/>
    <w:rsid w:val="005D4749"/>
    <w:rsid w:val="006A3BF9"/>
    <w:rsid w:val="007E1DD9"/>
    <w:rsid w:val="008B41CB"/>
    <w:rsid w:val="009A6C96"/>
    <w:rsid w:val="00FE1B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6DF1"/>
  <w15:chartTrackingRefBased/>
  <w15:docId w15:val="{D3730AA1-AEBC-4882-9BEF-26528D367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implified Arabic"/>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7D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6A3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BF9"/>
  </w:style>
  <w:style w:type="paragraph" w:styleId="Footer">
    <w:name w:val="footer"/>
    <w:basedOn w:val="Normal"/>
    <w:link w:val="FooterChar"/>
    <w:uiPriority w:val="99"/>
    <w:unhideWhenUsed/>
    <w:rsid w:val="006A3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00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4</cp:revision>
  <dcterms:created xsi:type="dcterms:W3CDTF">2023-05-14T21:01:00Z</dcterms:created>
  <dcterms:modified xsi:type="dcterms:W3CDTF">2023-05-14T21:02:00Z</dcterms:modified>
</cp:coreProperties>
</file>