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DA68" w14:textId="56FCFAEE" w:rsidR="00973AED" w:rsidRPr="00FC27BC" w:rsidRDefault="00FC27BC" w:rsidP="00FC27BC">
      <w:pPr>
        <w:pBdr>
          <w:bottom w:val="single" w:sz="4" w:space="1" w:color="auto"/>
        </w:pBdr>
        <w:ind w:firstLine="720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FC27BC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طاقاتك الإيجابية تعرف طريقها</w:t>
      </w:r>
      <w:r w:rsidR="00095467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جيدا</w:t>
      </w:r>
    </w:p>
    <w:p w14:paraId="0937936C" w14:textId="348A5DE5" w:rsidR="00486AB2" w:rsidRPr="00486AB2" w:rsidRDefault="00890B4F" w:rsidP="001B1CC8">
      <w:pPr>
        <w:ind w:firstLine="720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A40E70">
        <w:rPr>
          <w:rFonts w:ascii="Simplified Arabic" w:hAnsi="Simplified Arabic" w:cs="Simplified Arabic"/>
          <w:sz w:val="28"/>
          <w:szCs w:val="28"/>
          <w:rtl/>
        </w:rPr>
        <w:t>أخبر</w:t>
      </w:r>
      <w:r w:rsidR="00973AED">
        <w:rPr>
          <w:rFonts w:ascii="Simplified Arabic" w:hAnsi="Simplified Arabic" w:cs="Simplified Arabic" w:hint="cs"/>
          <w:sz w:val="28"/>
          <w:szCs w:val="28"/>
          <w:rtl/>
        </w:rPr>
        <w:t>ه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1B1CC8">
        <w:rPr>
          <w:rFonts w:ascii="Simplified Arabic" w:hAnsi="Simplified Arabic" w:cs="Simplified Arabic" w:hint="cs"/>
          <w:sz w:val="28"/>
          <w:szCs w:val="28"/>
          <w:rtl/>
        </w:rPr>
        <w:t xml:space="preserve">صديقه </w:t>
      </w:r>
      <w:r w:rsidR="001B1CC8" w:rsidRPr="00A40E70">
        <w:rPr>
          <w:rFonts w:ascii="Simplified Arabic" w:hAnsi="Simplified Arabic" w:cs="Simplified Arabic" w:hint="cs"/>
          <w:sz w:val="28"/>
          <w:szCs w:val="28"/>
          <w:rtl/>
        </w:rPr>
        <w:t>بأنه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 xml:space="preserve"> دأب منذ فترة يرسل إليه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 كل يوم قبل أن 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>ي</w:t>
      </w:r>
      <w:r w:rsidR="00973AED">
        <w:rPr>
          <w:rFonts w:ascii="Simplified Arabic" w:hAnsi="Simplified Arabic" w:cs="Simplified Arabic" w:hint="cs"/>
          <w:sz w:val="28"/>
          <w:szCs w:val="28"/>
          <w:rtl/>
        </w:rPr>
        <w:t>أوي إلى الفراش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 طاقة النور</w:t>
      </w:r>
      <w:r w:rsidR="001B1CC8"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>ي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رسلها </w:t>
      </w:r>
      <w:r w:rsidR="001B1CC8">
        <w:rPr>
          <w:rFonts w:ascii="Simplified Arabic" w:hAnsi="Simplified Arabic" w:cs="Simplified Arabic" w:hint="cs"/>
          <w:sz w:val="28"/>
          <w:szCs w:val="28"/>
          <w:rtl/>
        </w:rPr>
        <w:t xml:space="preserve">إليه 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>بصيغة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 دعاء</w:t>
      </w:r>
      <w:r w:rsidR="00973AED"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>ي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تخيل نورا لماعا نقيا يسقط من السماء عبر </w:t>
      </w:r>
      <w:r w:rsidR="00A40E70" w:rsidRPr="00A40E70">
        <w:rPr>
          <w:rFonts w:ascii="Simplified Arabic" w:hAnsi="Simplified Arabic" w:cs="Simplified Arabic"/>
          <w:sz w:val="28"/>
          <w:szCs w:val="28"/>
          <w:rtl/>
        </w:rPr>
        <w:t>عقله،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0718F2" w:rsidRPr="00A40E70">
        <w:rPr>
          <w:rFonts w:ascii="Simplified Arabic" w:hAnsi="Simplified Arabic" w:cs="Simplified Arabic" w:hint="cs"/>
          <w:sz w:val="28"/>
          <w:szCs w:val="28"/>
          <w:rtl/>
        </w:rPr>
        <w:t xml:space="preserve">ثم </w:t>
      </w:r>
      <w:r w:rsidR="000718F2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ينساب</w:t>
      </w:r>
      <w:r w:rsidR="00A528B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في </w:t>
      </w:r>
      <w:r w:rsidR="00A40E70" w:rsidRPr="00A40E70">
        <w:rPr>
          <w:rFonts w:ascii="Simplified Arabic" w:hAnsi="Simplified Arabic" w:cs="Simplified Arabic" w:hint="cs"/>
          <w:sz w:val="28"/>
          <w:szCs w:val="28"/>
          <w:rtl/>
        </w:rPr>
        <w:t>بصره وسمعه، ثم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 قلبه، مرورا بسائر أعضائه وخلايا جسمه. سأل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 xml:space="preserve"> صديقه مرة أخرى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: هل تتلقى هذه الرسائل التي أرسلها </w:t>
      </w:r>
      <w:r w:rsidR="00A40E70">
        <w:rPr>
          <w:rFonts w:ascii="Simplified Arabic" w:hAnsi="Simplified Arabic" w:cs="Simplified Arabic" w:hint="cs"/>
          <w:sz w:val="28"/>
          <w:szCs w:val="28"/>
          <w:rtl/>
        </w:rPr>
        <w:t>إ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ليك كل ليلة؟ أجابه: نعم، إنني استلمها بكل شكر وامتنان، سواء 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>أ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شعرت بذلك أم لم 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>أ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>شعر بذلك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>،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 فكل ما </w:t>
      </w:r>
      <w:r w:rsidR="00973AED">
        <w:rPr>
          <w:rFonts w:ascii="Simplified Arabic" w:hAnsi="Simplified Arabic" w:cs="Simplified Arabic" w:hint="cs"/>
          <w:sz w:val="28"/>
          <w:szCs w:val="28"/>
          <w:rtl/>
        </w:rPr>
        <w:t>ت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رسل من مشاعر وأحاسيس وأفكار بطريقة إيجابية لا 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>ت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خطئ الطريق، بل 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>ت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>سير بسرعة تفوق سرعة الضواء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إن الوجود كله عبارة عن طاقة نور متصلة، لا يمكن فصلها عن مصدرها ولا عن الأشخاص الذين يتلقونها أو يرسلونها. كل الحياة عبارة عن وعي لانهائي من الطاقات </w:t>
      </w:r>
      <w:r w:rsidR="000718F2" w:rsidRPr="00A40E70">
        <w:rPr>
          <w:rFonts w:ascii="Simplified Arabic" w:hAnsi="Simplified Arabic" w:cs="Simplified Arabic" w:hint="cs"/>
          <w:sz w:val="28"/>
          <w:szCs w:val="28"/>
          <w:rtl/>
        </w:rPr>
        <w:t>والنيات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A528B5">
        <w:rPr>
          <w:rFonts w:ascii="Simplified Arabic" w:hAnsi="Simplified Arabic" w:cs="Simplified Arabic" w:hint="cs"/>
          <w:sz w:val="28"/>
          <w:szCs w:val="28"/>
          <w:rtl/>
        </w:rPr>
        <w:t>الطيبة</w:t>
      </w:r>
      <w:r w:rsidRPr="00A40E70">
        <w:rPr>
          <w:rFonts w:ascii="Simplified Arabic" w:hAnsi="Simplified Arabic" w:cs="Simplified Arabic"/>
          <w:sz w:val="28"/>
          <w:szCs w:val="28"/>
          <w:rtl/>
        </w:rPr>
        <w:t xml:space="preserve"> والأفكار الإيجابية. لا تنشغل إن كان الطرف الذي ترسل إليه </w:t>
      </w:r>
      <w:r w:rsidR="00A528B5">
        <w:rPr>
          <w:rFonts w:ascii="Simplified Arabic" w:hAnsi="Simplified Arabic" w:cs="Simplified Arabic" w:hint="cs"/>
          <w:sz w:val="28"/>
          <w:szCs w:val="28"/>
          <w:rtl/>
        </w:rPr>
        <w:t>على وعي</w:t>
      </w:r>
      <w:r w:rsidR="00A40E70" w:rsidRPr="00A40E70">
        <w:rPr>
          <w:rFonts w:ascii="Simplified Arabic" w:hAnsi="Simplified Arabic" w:cs="Simplified Arabic"/>
          <w:sz w:val="28"/>
          <w:szCs w:val="28"/>
          <w:rtl/>
        </w:rPr>
        <w:t xml:space="preserve"> ب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>ما ترسل أو غير وعي بذلك</w:t>
      </w:r>
      <w:r w:rsidR="00A528B5">
        <w:rPr>
          <w:rFonts w:ascii="Simplified Arabic" w:hAnsi="Simplified Arabic" w:cs="Simplified Arabic" w:hint="cs"/>
          <w:sz w:val="28"/>
          <w:szCs w:val="28"/>
          <w:rtl/>
        </w:rPr>
        <w:t xml:space="preserve">، فتأثيرها فعال ونافذ. وهذا يجعلنا نورد تأكيد علماء الطاقة على فاعلية قانون الجذب، من قبيل أن كل شيء </w:t>
      </w:r>
      <w:r w:rsidR="00486AB2" w:rsidRPr="00486AB2">
        <w:rPr>
          <w:rFonts w:ascii="Simplified Arabic" w:hAnsi="Simplified Arabic" w:cs="Simplified Arabic"/>
          <w:sz w:val="28"/>
          <w:szCs w:val="28"/>
          <w:rtl/>
        </w:rPr>
        <w:t>في الكون له تواتر (بما في ذلك نحن!</w:t>
      </w:r>
      <w:r w:rsidR="000718F2" w:rsidRPr="00486AB2">
        <w:rPr>
          <w:rFonts w:ascii="Simplified Arabic" w:hAnsi="Simplified Arabic" w:cs="Simplified Arabic" w:hint="cs"/>
          <w:sz w:val="28"/>
          <w:szCs w:val="28"/>
          <w:rtl/>
        </w:rPr>
        <w:t>)،</w:t>
      </w:r>
      <w:r w:rsidR="00486AB2" w:rsidRPr="00486AB2">
        <w:rPr>
          <w:rFonts w:ascii="Simplified Arabic" w:hAnsi="Simplified Arabic" w:cs="Simplified Arabic"/>
          <w:sz w:val="28"/>
          <w:szCs w:val="28"/>
          <w:rtl/>
        </w:rPr>
        <w:t xml:space="preserve"> ونحن قادرون على جذب تجارب معينة في حياتنا من خلال الاهتزاز بنفس التردد مثل تلك التجارب.</w:t>
      </w:r>
    </w:p>
    <w:p w14:paraId="7979B7F9" w14:textId="07868BFC" w:rsidR="00A40E70" w:rsidRDefault="00486AB2" w:rsidP="00486AB2">
      <w:pPr>
        <w:jc w:val="both"/>
        <w:rPr>
          <w:rFonts w:ascii="Simplified Arabic" w:hAnsi="Simplified Arabic" w:cs="Simplified Arabic"/>
          <w:sz w:val="28"/>
          <w:szCs w:val="28"/>
        </w:rPr>
      </w:pPr>
      <w:r w:rsidRPr="00486AB2">
        <w:rPr>
          <w:rFonts w:ascii="Simplified Arabic" w:hAnsi="Simplified Arabic" w:cs="Simplified Arabic"/>
          <w:sz w:val="28"/>
          <w:szCs w:val="28"/>
          <w:rtl/>
        </w:rPr>
        <w:t xml:space="preserve">وفقًا </w:t>
      </w:r>
      <w:r w:rsidR="0047658B">
        <w:rPr>
          <w:rFonts w:ascii="Simplified Arabic" w:hAnsi="Simplified Arabic" w:cs="Simplified Arabic" w:hint="cs"/>
          <w:sz w:val="28"/>
          <w:szCs w:val="28"/>
          <w:rtl/>
        </w:rPr>
        <w:t>لمبادئ الاتصال الأثيري،</w:t>
      </w:r>
      <w:r w:rsidRPr="00486AB2">
        <w:rPr>
          <w:rFonts w:ascii="Simplified Arabic" w:hAnsi="Simplified Arabic" w:cs="Simplified Arabic"/>
          <w:sz w:val="28"/>
          <w:szCs w:val="28"/>
          <w:rtl/>
        </w:rPr>
        <w:t xml:space="preserve"> تؤثر عواطفنا على ما إذا كنا نهتز بتردد مرتفع أو منخفض. يؤدي الشعور بالعواطف السلبية إلى إبقاء اهتزازنا</w:t>
      </w:r>
      <w:r w:rsidR="0047658B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47658B" w:rsidRPr="00486AB2">
        <w:rPr>
          <w:rFonts w:ascii="Simplified Arabic" w:hAnsi="Simplified Arabic" w:cs="Simplified Arabic" w:hint="cs"/>
          <w:sz w:val="28"/>
          <w:szCs w:val="28"/>
          <w:rtl/>
        </w:rPr>
        <w:t>منخفضًا،</w:t>
      </w:r>
      <w:r w:rsidRPr="00486AB2">
        <w:rPr>
          <w:rFonts w:ascii="Simplified Arabic" w:hAnsi="Simplified Arabic" w:cs="Simplified Arabic"/>
          <w:sz w:val="28"/>
          <w:szCs w:val="28"/>
          <w:rtl/>
        </w:rPr>
        <w:t xml:space="preserve"> بينما تحافظ المشاعر الإيجابية على اهتزازاتنا </w:t>
      </w:r>
      <w:r w:rsidR="0047658B">
        <w:rPr>
          <w:rFonts w:ascii="Simplified Arabic" w:hAnsi="Simplified Arabic" w:cs="Simplified Arabic" w:hint="cs"/>
          <w:sz w:val="28"/>
          <w:szCs w:val="28"/>
          <w:rtl/>
        </w:rPr>
        <w:t>مرتفعة</w:t>
      </w:r>
      <w:r w:rsidRPr="00486AB2">
        <w:rPr>
          <w:rFonts w:ascii="Simplified Arabic" w:hAnsi="Simplified Arabic" w:cs="Simplified Arabic"/>
          <w:sz w:val="28"/>
          <w:szCs w:val="28"/>
          <w:rtl/>
        </w:rPr>
        <w:t xml:space="preserve">. مع المشاعر </w:t>
      </w:r>
      <w:r w:rsidR="0047658B" w:rsidRPr="00486AB2">
        <w:rPr>
          <w:rFonts w:ascii="Simplified Arabic" w:hAnsi="Simplified Arabic" w:cs="Simplified Arabic" w:hint="cs"/>
          <w:sz w:val="28"/>
          <w:szCs w:val="28"/>
          <w:rtl/>
        </w:rPr>
        <w:t>العالية،</w:t>
      </w:r>
      <w:r w:rsidRPr="00486AB2">
        <w:rPr>
          <w:rFonts w:ascii="Simplified Arabic" w:hAnsi="Simplified Arabic" w:cs="Simplified Arabic"/>
          <w:sz w:val="28"/>
          <w:szCs w:val="28"/>
          <w:rtl/>
        </w:rPr>
        <w:t xml:space="preserve"> نجذب </w:t>
      </w:r>
      <w:r w:rsidR="0047658B">
        <w:rPr>
          <w:rFonts w:ascii="Simplified Arabic" w:hAnsi="Simplified Arabic" w:cs="Simplified Arabic" w:hint="cs"/>
          <w:sz w:val="28"/>
          <w:szCs w:val="28"/>
          <w:rtl/>
        </w:rPr>
        <w:t>الخبرات والمواقف</w:t>
      </w:r>
      <w:r w:rsidRPr="00486AB2">
        <w:rPr>
          <w:rFonts w:ascii="Simplified Arabic" w:hAnsi="Simplified Arabic" w:cs="Simplified Arabic"/>
          <w:sz w:val="28"/>
          <w:szCs w:val="28"/>
          <w:rtl/>
        </w:rPr>
        <w:t xml:space="preserve"> الإيجابية التي تتوافق مع تلك الاهتزازات، وينطبق الشيء نفسه على التجارب السلبية. يمكنك </w:t>
      </w:r>
      <w:r w:rsidR="0047658B">
        <w:rPr>
          <w:rFonts w:ascii="Simplified Arabic" w:hAnsi="Simplified Arabic" w:cs="Simplified Arabic" w:hint="cs"/>
          <w:sz w:val="28"/>
          <w:szCs w:val="28"/>
          <w:rtl/>
        </w:rPr>
        <w:t xml:space="preserve">التعبير عن 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 xml:space="preserve">الحياة </w:t>
      </w:r>
      <w:r w:rsidR="000718F2" w:rsidRPr="00486AB2">
        <w:rPr>
          <w:rFonts w:ascii="Simplified Arabic" w:hAnsi="Simplified Arabic" w:cs="Simplified Arabic" w:hint="cs"/>
          <w:sz w:val="28"/>
          <w:szCs w:val="28"/>
          <w:rtl/>
        </w:rPr>
        <w:t>التي</w:t>
      </w:r>
      <w:r w:rsidRPr="00486AB2">
        <w:rPr>
          <w:rFonts w:ascii="Simplified Arabic" w:hAnsi="Simplified Arabic" w:cs="Simplified Arabic"/>
          <w:sz w:val="28"/>
          <w:szCs w:val="28"/>
          <w:rtl/>
        </w:rPr>
        <w:t xml:space="preserve"> تريدها </w:t>
      </w:r>
      <w:r w:rsidR="0047658B">
        <w:rPr>
          <w:rFonts w:ascii="Simplified Arabic" w:hAnsi="Simplified Arabic" w:cs="Simplified Arabic" w:hint="cs"/>
          <w:sz w:val="28"/>
          <w:szCs w:val="28"/>
          <w:rtl/>
        </w:rPr>
        <w:t>عن طريق</w:t>
      </w:r>
      <w:r w:rsidRPr="00486AB2">
        <w:rPr>
          <w:rFonts w:ascii="Simplified Arabic" w:hAnsi="Simplified Arabic" w:cs="Simplified Arabic"/>
          <w:sz w:val="28"/>
          <w:szCs w:val="28"/>
          <w:rtl/>
        </w:rPr>
        <w:t xml:space="preserve"> التحكم في اهتزازاتك من خلال التفكير </w:t>
      </w:r>
      <w:r w:rsidR="0047658B">
        <w:rPr>
          <w:rFonts w:ascii="Simplified Arabic" w:hAnsi="Simplified Arabic" w:cs="Simplified Arabic" w:hint="cs"/>
          <w:sz w:val="28"/>
          <w:szCs w:val="28"/>
          <w:rtl/>
        </w:rPr>
        <w:t>الإيجابي والدخول في المشاعر الإيجابية.</w:t>
      </w:r>
    </w:p>
    <w:p w14:paraId="5BF73065" w14:textId="07D6CDC8" w:rsidR="00486AB2" w:rsidRPr="00486AB2" w:rsidRDefault="00A528B5" w:rsidP="00486AB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وللعلم </w:t>
      </w:r>
      <w:r w:rsidR="0047658B">
        <w:rPr>
          <w:rFonts w:ascii="Simplified Arabic" w:hAnsi="Simplified Arabic" w:cs="Simplified Arabic" w:hint="cs"/>
          <w:sz w:val="28"/>
          <w:szCs w:val="28"/>
          <w:rtl/>
        </w:rPr>
        <w:t xml:space="preserve">فإنك </w:t>
      </w:r>
      <w:r w:rsidR="0047658B" w:rsidRPr="00486AB2">
        <w:rPr>
          <w:rFonts w:ascii="Simplified Arabic" w:hAnsi="Simplified Arabic" w:cs="Simplified Arabic" w:hint="cs"/>
          <w:sz w:val="28"/>
          <w:szCs w:val="28"/>
          <w:rtl/>
        </w:rPr>
        <w:t>لا</w:t>
      </w:r>
      <w:r w:rsidR="00486AB2" w:rsidRPr="00486AB2">
        <w:rPr>
          <w:rFonts w:ascii="Simplified Arabic" w:hAnsi="Simplified Arabic" w:cs="Simplified Arabic"/>
          <w:sz w:val="28"/>
          <w:szCs w:val="28"/>
          <w:rtl/>
        </w:rPr>
        <w:t xml:space="preserve"> يمكنك في الواقع جذب أي شيء إلى حياة أي شخص آخر،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لكنك تستطيع </w:t>
      </w:r>
      <w:r w:rsidR="00486AB2" w:rsidRPr="00486AB2">
        <w:rPr>
          <w:rFonts w:ascii="Simplified Arabic" w:hAnsi="Simplified Arabic" w:cs="Simplified Arabic"/>
          <w:sz w:val="28"/>
          <w:szCs w:val="28"/>
          <w:rtl/>
        </w:rPr>
        <w:t xml:space="preserve">إرسال اهتزازات عالية أو طاقة إيجابية من قلبك إلى </w:t>
      </w:r>
      <w:r w:rsidR="0047658B">
        <w:rPr>
          <w:rFonts w:ascii="Simplified Arabic" w:hAnsi="Simplified Arabic" w:cs="Simplified Arabic" w:hint="cs"/>
          <w:sz w:val="28"/>
          <w:szCs w:val="28"/>
          <w:rtl/>
        </w:rPr>
        <w:t>قلبه.</w:t>
      </w:r>
    </w:p>
    <w:p w14:paraId="568CAFA3" w14:textId="48172176" w:rsidR="00486AB2" w:rsidRDefault="00486AB2" w:rsidP="00486AB2">
      <w:pPr>
        <w:jc w:val="both"/>
        <w:rPr>
          <w:rFonts w:ascii="Simplified Arabic" w:hAnsi="Simplified Arabic" w:cs="Simplified Arabic"/>
          <w:sz w:val="28"/>
          <w:szCs w:val="28"/>
        </w:rPr>
      </w:pPr>
      <w:r w:rsidRPr="00486AB2">
        <w:rPr>
          <w:rFonts w:ascii="Simplified Arabic" w:hAnsi="Simplified Arabic" w:cs="Simplified Arabic"/>
          <w:sz w:val="28"/>
          <w:szCs w:val="28"/>
          <w:rtl/>
        </w:rPr>
        <w:t xml:space="preserve">من السهل جدًا إرسال طاقة </w:t>
      </w:r>
      <w:r w:rsidR="0047658B">
        <w:rPr>
          <w:rFonts w:ascii="Simplified Arabic" w:hAnsi="Simplified Arabic" w:cs="Simplified Arabic" w:hint="cs"/>
          <w:sz w:val="28"/>
          <w:szCs w:val="28"/>
          <w:rtl/>
        </w:rPr>
        <w:t>مشاعر إيجابية من قبيل الدعاء أو ت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>مني</w:t>
      </w:r>
      <w:r w:rsidR="0047658B">
        <w:rPr>
          <w:rFonts w:ascii="Simplified Arabic" w:hAnsi="Simplified Arabic" w:cs="Simplified Arabic" w:hint="cs"/>
          <w:sz w:val="28"/>
          <w:szCs w:val="28"/>
          <w:rtl/>
        </w:rPr>
        <w:t xml:space="preserve"> الخير</w:t>
      </w:r>
      <w:r w:rsidRPr="00486AB2">
        <w:rPr>
          <w:rFonts w:ascii="Simplified Arabic" w:hAnsi="Simplified Arabic" w:cs="Simplified Arabic"/>
          <w:sz w:val="28"/>
          <w:szCs w:val="28"/>
          <w:rtl/>
        </w:rPr>
        <w:t xml:space="preserve"> إلى شخص </w:t>
      </w:r>
      <w:r w:rsidR="0047658B">
        <w:rPr>
          <w:rFonts w:ascii="Simplified Arabic" w:hAnsi="Simplified Arabic" w:cs="Simplified Arabic" w:hint="cs"/>
          <w:sz w:val="28"/>
          <w:szCs w:val="28"/>
          <w:rtl/>
        </w:rPr>
        <w:t>يحتاج إليها</w:t>
      </w:r>
      <w:r w:rsidRPr="00486AB2">
        <w:rPr>
          <w:rFonts w:ascii="Simplified Arabic" w:hAnsi="Simplified Arabic" w:cs="Simplified Arabic"/>
          <w:sz w:val="28"/>
          <w:szCs w:val="28"/>
          <w:rtl/>
        </w:rPr>
        <w:t xml:space="preserve">. ابدأ بتحسس قلبك في وسط صدرك. ثم تخيل تيارًا من الضوء الأبيض أو الفضي ينتقل من قلبك إلى </w:t>
      </w:r>
      <w:r w:rsidR="00857BFD">
        <w:rPr>
          <w:rFonts w:ascii="Simplified Arabic" w:hAnsi="Simplified Arabic" w:cs="Simplified Arabic" w:hint="cs"/>
          <w:sz w:val="28"/>
          <w:szCs w:val="28"/>
          <w:rtl/>
        </w:rPr>
        <w:t>خارج جسمك متجها مباشرة إلى ذلك الشخص الذي تتمنى له الشفاء وترجو له الخير.</w:t>
      </w:r>
    </w:p>
    <w:p w14:paraId="5CF932EB" w14:textId="4E6DC080" w:rsidR="00A528B5" w:rsidRPr="00A528B5" w:rsidRDefault="00A528B5" w:rsidP="001B1CC8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يأتي التأمل </w:t>
      </w:r>
      <w:r w:rsidR="00857BFD">
        <w:rPr>
          <w:rFonts w:ascii="Simplified Arabic" w:hAnsi="Simplified Arabic" w:cs="Simplified Arabic" w:hint="cs"/>
          <w:sz w:val="28"/>
          <w:szCs w:val="28"/>
          <w:rtl/>
        </w:rPr>
        <w:t>كوسيط لتعزيز مستوى تردداتك الأثيرية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 إلى جانب استخدام</w:t>
      </w:r>
      <w:r w:rsidR="00857BFD">
        <w:rPr>
          <w:rFonts w:ascii="Simplified Arabic" w:hAnsi="Simplified Arabic" w:cs="Simplified Arabic" w:hint="cs"/>
          <w:sz w:val="28"/>
          <w:szCs w:val="28"/>
          <w:rtl/>
        </w:rPr>
        <w:t>ه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 لتعزيز طاقتك والتخلص من </w:t>
      </w:r>
      <w:r w:rsidR="0015764E" w:rsidRPr="00A528B5">
        <w:rPr>
          <w:rFonts w:ascii="Simplified Arabic" w:hAnsi="Simplified Arabic" w:cs="Simplified Arabic" w:hint="cs"/>
          <w:sz w:val="28"/>
          <w:szCs w:val="28"/>
          <w:rtl/>
        </w:rPr>
        <w:t>التوتر</w:t>
      </w:r>
      <w:r w:rsidR="00857BFD"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 يمكنك أيضًا استخدام هذه الممارسة لإرسال طاقة إيجابية إلى شخص آخر.</w:t>
      </w:r>
      <w:r w:rsidR="001B1CC8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857BFD">
        <w:rPr>
          <w:rFonts w:ascii="Simplified Arabic" w:hAnsi="Simplified Arabic" w:cs="Simplified Arabic" w:hint="cs"/>
          <w:sz w:val="28"/>
          <w:szCs w:val="28"/>
          <w:rtl/>
        </w:rPr>
        <w:t xml:space="preserve">وينصح خبراء التأمل ونقل الطاقات الإيجابية أن تختار مكانا هادئا لممارسة التأمل في بيئة خالية 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من </w:t>
      </w:r>
      <w:r w:rsidRPr="00A528B5">
        <w:rPr>
          <w:rFonts w:ascii="Simplified Arabic" w:hAnsi="Simplified Arabic" w:cs="Simplified Arabic"/>
          <w:sz w:val="28"/>
          <w:szCs w:val="28"/>
          <w:rtl/>
        </w:rPr>
        <w:lastRenderedPageBreak/>
        <w:t xml:space="preserve">المشتتات. ابدأ بإغلاق عينيك </w:t>
      </w:r>
      <w:r w:rsidR="00857BFD">
        <w:rPr>
          <w:rFonts w:ascii="Simplified Arabic" w:hAnsi="Simplified Arabic" w:cs="Simplified Arabic" w:hint="cs"/>
          <w:sz w:val="28"/>
          <w:szCs w:val="28"/>
          <w:rtl/>
        </w:rPr>
        <w:t xml:space="preserve">ثم ابدأ 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>التنفس</w:t>
      </w:r>
      <w:r w:rsidR="00C44B16">
        <w:rPr>
          <w:rFonts w:ascii="Simplified Arabic" w:hAnsi="Simplified Arabic" w:cs="Simplified Arabic" w:hint="cs"/>
          <w:sz w:val="28"/>
          <w:szCs w:val="28"/>
          <w:rtl/>
        </w:rPr>
        <w:t xml:space="preserve"> بهدوء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. مع </w:t>
      </w:r>
      <w:r w:rsidR="00857BFD" w:rsidRPr="00A528B5">
        <w:rPr>
          <w:rFonts w:ascii="Simplified Arabic" w:hAnsi="Simplified Arabic" w:cs="Simplified Arabic" w:hint="cs"/>
          <w:sz w:val="28"/>
          <w:szCs w:val="28"/>
          <w:rtl/>
        </w:rPr>
        <w:t>التأمل</w:t>
      </w:r>
      <w:r w:rsidR="00C44B16"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C44B16">
        <w:rPr>
          <w:rFonts w:ascii="Simplified Arabic" w:hAnsi="Simplified Arabic" w:cs="Simplified Arabic" w:hint="cs"/>
          <w:sz w:val="28"/>
          <w:szCs w:val="28"/>
          <w:rtl/>
        </w:rPr>
        <w:t xml:space="preserve">الهدف من </w:t>
      </w:r>
      <w:r w:rsidR="00104F33">
        <w:rPr>
          <w:rFonts w:ascii="Simplified Arabic" w:hAnsi="Simplified Arabic" w:cs="Simplified Arabic" w:hint="cs"/>
          <w:sz w:val="28"/>
          <w:szCs w:val="28"/>
          <w:rtl/>
        </w:rPr>
        <w:t xml:space="preserve">ذلك </w:t>
      </w:r>
      <w:r w:rsidR="00104F33" w:rsidRPr="00A528B5">
        <w:rPr>
          <w:rFonts w:ascii="Simplified Arabic" w:hAnsi="Simplified Arabic" w:cs="Simplified Arabic" w:hint="cs"/>
          <w:sz w:val="28"/>
          <w:szCs w:val="28"/>
          <w:rtl/>
        </w:rPr>
        <w:t>هو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 تهدئة </w:t>
      </w:r>
      <w:r w:rsidR="00857BFD" w:rsidRPr="00A528B5">
        <w:rPr>
          <w:rFonts w:ascii="Simplified Arabic" w:hAnsi="Simplified Arabic" w:cs="Simplified Arabic" w:hint="cs"/>
          <w:sz w:val="28"/>
          <w:szCs w:val="28"/>
          <w:rtl/>
        </w:rPr>
        <w:t>العقل،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 لذا حاول التركيز على كل نفس تأخذه ودع كل الأفكار الأخرى تمر عليك</w:t>
      </w:r>
      <w:r w:rsidR="00857BFD">
        <w:rPr>
          <w:rFonts w:ascii="Simplified Arabic" w:hAnsi="Simplified Arabic" w:cs="Simplified Arabic" w:hint="cs"/>
          <w:sz w:val="28"/>
          <w:szCs w:val="28"/>
          <w:rtl/>
        </w:rPr>
        <w:t xml:space="preserve"> دون أن تستحوذ على اهتمامك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69B3E979" w14:textId="47787A8E" w:rsidR="00A528B5" w:rsidRPr="00A528B5" w:rsidRDefault="00A528B5" w:rsidP="00A528B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إذا قفز عقلك إلى أفكار أخرى - وربما سيفعل - حاول ألا </w:t>
      </w:r>
      <w:r w:rsidR="00C44B16">
        <w:rPr>
          <w:rFonts w:ascii="Simplified Arabic" w:hAnsi="Simplified Arabic" w:cs="Simplified Arabic" w:hint="cs"/>
          <w:sz w:val="28"/>
          <w:szCs w:val="28"/>
          <w:rtl/>
        </w:rPr>
        <w:t>تقاوم.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 فقط استمر في </w:t>
      </w:r>
      <w:r w:rsidR="00C44B16">
        <w:rPr>
          <w:rFonts w:ascii="Simplified Arabic" w:hAnsi="Simplified Arabic" w:cs="Simplified Arabic" w:hint="cs"/>
          <w:sz w:val="28"/>
          <w:szCs w:val="28"/>
          <w:rtl/>
        </w:rPr>
        <w:t>تركيز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 انتباهك بلطف </w:t>
      </w:r>
      <w:r w:rsidR="00C44B16">
        <w:rPr>
          <w:rFonts w:ascii="Simplified Arabic" w:hAnsi="Simplified Arabic" w:cs="Simplified Arabic" w:hint="cs"/>
          <w:sz w:val="28"/>
          <w:szCs w:val="28"/>
          <w:rtl/>
        </w:rPr>
        <w:t xml:space="preserve">على تنفسك 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>يشعر ذهنك بالصفاء.</w:t>
      </w:r>
    </w:p>
    <w:p w14:paraId="0658737F" w14:textId="0A369AD4" w:rsidR="00A528B5" w:rsidRDefault="00A528B5" w:rsidP="00A528B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عندما تكون </w:t>
      </w:r>
      <w:r w:rsidR="00C44B16" w:rsidRPr="00A528B5">
        <w:rPr>
          <w:rFonts w:ascii="Simplified Arabic" w:hAnsi="Simplified Arabic" w:cs="Simplified Arabic" w:hint="cs"/>
          <w:sz w:val="28"/>
          <w:szCs w:val="28"/>
          <w:rtl/>
        </w:rPr>
        <w:t>جاهزًا،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 ركز على الطاقة بداخلك. تخيل</w:t>
      </w:r>
      <w:r w:rsidR="00C44B16">
        <w:rPr>
          <w:rFonts w:ascii="Simplified Arabic" w:hAnsi="Simplified Arabic" w:cs="Simplified Arabic" w:hint="cs"/>
          <w:sz w:val="28"/>
          <w:szCs w:val="28"/>
          <w:rtl/>
        </w:rPr>
        <w:t xml:space="preserve"> النور الأبيض اللماع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 يملأ كل شبر من جسمك. ثم انظر إلى الشخص الذي سيستقبل الطاقة في عين عقلك. استمر في محاولة تخيله حتى تحصل على صورة واضحة جدًا </w:t>
      </w:r>
      <w:proofErr w:type="gramStart"/>
      <w:r w:rsidRPr="00A528B5">
        <w:rPr>
          <w:rFonts w:ascii="Simplified Arabic" w:hAnsi="Simplified Arabic" w:cs="Simplified Arabic"/>
          <w:sz w:val="28"/>
          <w:szCs w:val="28"/>
          <w:rtl/>
        </w:rPr>
        <w:t>له ،</w:t>
      </w:r>
      <w:proofErr w:type="gramEnd"/>
      <w:r w:rsidRPr="00A528B5">
        <w:rPr>
          <w:rFonts w:ascii="Simplified Arabic" w:hAnsi="Simplified Arabic" w:cs="Simplified Arabic"/>
          <w:sz w:val="28"/>
          <w:szCs w:val="28"/>
          <w:rtl/>
        </w:rPr>
        <w:t xml:space="preserve"> وصولاً إلى </w:t>
      </w:r>
      <w:r w:rsidR="00C44B16">
        <w:rPr>
          <w:rFonts w:ascii="Simplified Arabic" w:hAnsi="Simplified Arabic" w:cs="Simplified Arabic" w:hint="cs"/>
          <w:sz w:val="28"/>
          <w:szCs w:val="28"/>
          <w:rtl/>
        </w:rPr>
        <w:t>تفاصيل شكله وهيئته</w:t>
      </w:r>
      <w:r w:rsidRPr="00A528B5">
        <w:rPr>
          <w:rFonts w:ascii="Simplified Arabic" w:hAnsi="Simplified Arabic" w:cs="Simplified Arabic"/>
          <w:sz w:val="28"/>
          <w:szCs w:val="28"/>
          <w:rtl/>
        </w:rPr>
        <w:t>.</w:t>
      </w:r>
      <w:r w:rsidR="00C44B16">
        <w:rPr>
          <w:rFonts w:ascii="Simplified Arabic" w:hAnsi="Simplified Arabic" w:cs="Simplified Arabic" w:hint="cs"/>
          <w:sz w:val="28"/>
          <w:szCs w:val="28"/>
          <w:rtl/>
        </w:rPr>
        <w:t xml:space="preserve"> استمر على هذا التطبيق ما بين 15-20 دقيقة، واحرص أن تحافظ على هدوئك وأن تصل إلى نهاية التطبيق بهدوء وأن تعود إلى حالة اليقظة العادية كمن يرجع من رحلة روحية عقلية. </w:t>
      </w:r>
    </w:p>
    <w:p w14:paraId="6BDE6252" w14:textId="5A77519E" w:rsidR="00C44B16" w:rsidRDefault="00C44B16" w:rsidP="00A528B5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إذا واظبت على ممارسة هذا النوع من التأمل، سوف تلقى الكثير من الفوائد الصحية والنفسية، وستصبح أكثر تركيزا، وستقوى عندك حاسة 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>الاتصال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الأثيري</w:t>
      </w:r>
      <w:r w:rsidR="000718F2">
        <w:rPr>
          <w:rFonts w:ascii="Simplified Arabic" w:hAnsi="Simplified Arabic" w:cs="Simplified Arabic" w:hint="cs"/>
          <w:sz w:val="28"/>
          <w:szCs w:val="28"/>
          <w:rtl/>
        </w:rPr>
        <w:t xml:space="preserve"> وستزداد قدرتك على الاسترخاء والإبداع</w:t>
      </w:r>
      <w:r w:rsidR="00104F33">
        <w:rPr>
          <w:rFonts w:ascii="Simplified Arabic" w:hAnsi="Simplified Arabic" w:cs="Simplified Arabic" w:hint="cs"/>
          <w:sz w:val="28"/>
          <w:szCs w:val="28"/>
          <w:rtl/>
        </w:rPr>
        <w:t xml:space="preserve">؛ فضلا عن ذلك سوف يصبح تفكيرك موجها نحو الخير وإرسال الطاقات الإيجابية </w:t>
      </w:r>
      <w:proofErr w:type="gramStart"/>
      <w:r w:rsidR="00104F33">
        <w:rPr>
          <w:rFonts w:ascii="Simplified Arabic" w:hAnsi="Simplified Arabic" w:cs="Simplified Arabic" w:hint="cs"/>
          <w:sz w:val="28"/>
          <w:szCs w:val="28"/>
          <w:rtl/>
        </w:rPr>
        <w:t>والنوايا</w:t>
      </w:r>
      <w:proofErr w:type="gramEnd"/>
      <w:r w:rsidR="00104F33">
        <w:rPr>
          <w:rFonts w:ascii="Simplified Arabic" w:hAnsi="Simplified Arabic" w:cs="Simplified Arabic" w:hint="cs"/>
          <w:sz w:val="28"/>
          <w:szCs w:val="28"/>
          <w:rtl/>
        </w:rPr>
        <w:t xml:space="preserve"> الطيبة إلى العالم من حولك.</w:t>
      </w:r>
    </w:p>
    <w:p w14:paraId="2E831043" w14:textId="04BD9EFF" w:rsidR="001B1CC8" w:rsidRPr="00A40E70" w:rsidRDefault="001B1CC8" w:rsidP="001B1CC8">
      <w:pPr>
        <w:jc w:val="right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د. أحمد بن علي المعشني</w:t>
      </w:r>
    </w:p>
    <w:sectPr w:rsidR="001B1CC8" w:rsidRPr="00A40E70" w:rsidSect="00D75731">
      <w:headerReference w:type="default" r:id="rId7"/>
      <w:footerReference w:type="default" r:id="rId8"/>
      <w:pgSz w:w="11906" w:h="16838" w:code="9"/>
      <w:pgMar w:top="1440" w:right="1800" w:bottom="1440" w:left="180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23250" w14:textId="77777777" w:rsidR="00765214" w:rsidRDefault="00765214" w:rsidP="00AE4216">
      <w:pPr>
        <w:spacing w:after="0" w:line="240" w:lineRule="auto"/>
      </w:pPr>
      <w:r>
        <w:separator/>
      </w:r>
    </w:p>
  </w:endnote>
  <w:endnote w:type="continuationSeparator" w:id="0">
    <w:p w14:paraId="498F7AF8" w14:textId="77777777" w:rsidR="00765214" w:rsidRDefault="00765214" w:rsidP="00AE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455789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D1A179" w14:textId="2151A7C1" w:rsidR="00FC27BC" w:rsidRDefault="00FC27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73478B" w14:textId="77777777" w:rsidR="00FC27BC" w:rsidRDefault="00FC2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5EEF" w14:textId="77777777" w:rsidR="00765214" w:rsidRDefault="00765214" w:rsidP="00AE4216">
      <w:pPr>
        <w:spacing w:after="0" w:line="240" w:lineRule="auto"/>
      </w:pPr>
      <w:r>
        <w:separator/>
      </w:r>
    </w:p>
  </w:footnote>
  <w:footnote w:type="continuationSeparator" w:id="0">
    <w:p w14:paraId="197477E2" w14:textId="77777777" w:rsidR="00765214" w:rsidRDefault="00765214" w:rsidP="00AE4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ED0A8" w14:textId="60D48A86" w:rsidR="00FC27BC" w:rsidRDefault="00FC27BC">
    <w:pPr>
      <w:pStyle w:val="Header"/>
    </w:pPr>
    <w:r>
      <w:rPr>
        <w:rFonts w:hint="cs"/>
        <w:rtl/>
      </w:rPr>
      <w:t>رحــــــــــــــــــــــــــــــــــــــــــــــــــــــــاب</w:t>
    </w:r>
  </w:p>
  <w:p w14:paraId="65297AEB" w14:textId="77777777" w:rsidR="00FC27BC" w:rsidRDefault="00FC2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27EF7"/>
    <w:multiLevelType w:val="hybridMultilevel"/>
    <w:tmpl w:val="1CD6AEC6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16"/>
    <w:rsid w:val="000718F2"/>
    <w:rsid w:val="00095467"/>
    <w:rsid w:val="00104F33"/>
    <w:rsid w:val="0015764E"/>
    <w:rsid w:val="001B1CC8"/>
    <w:rsid w:val="003364C7"/>
    <w:rsid w:val="0047658B"/>
    <w:rsid w:val="00486AB2"/>
    <w:rsid w:val="00765214"/>
    <w:rsid w:val="00857BFD"/>
    <w:rsid w:val="00890B4F"/>
    <w:rsid w:val="00973AED"/>
    <w:rsid w:val="00A40E70"/>
    <w:rsid w:val="00A528B5"/>
    <w:rsid w:val="00AE4216"/>
    <w:rsid w:val="00C35FAD"/>
    <w:rsid w:val="00C44B16"/>
    <w:rsid w:val="00FC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FDA3"/>
  <w15:chartTrackingRefBased/>
  <w15:docId w15:val="{C29DD964-A37E-4574-8077-7F349883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1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2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42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42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421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7BC"/>
  </w:style>
  <w:style w:type="paragraph" w:styleId="Footer">
    <w:name w:val="footer"/>
    <w:basedOn w:val="Normal"/>
    <w:link w:val="FooterChar"/>
    <w:uiPriority w:val="99"/>
    <w:unhideWhenUsed/>
    <w:rsid w:val="00FC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Almashani</dc:creator>
  <cp:keywords/>
  <dc:description/>
  <cp:lastModifiedBy>Dr.Ahmed Almashani</cp:lastModifiedBy>
  <cp:revision>3</cp:revision>
  <dcterms:created xsi:type="dcterms:W3CDTF">2021-12-20T02:50:00Z</dcterms:created>
  <dcterms:modified xsi:type="dcterms:W3CDTF">2021-12-20T02:57:00Z</dcterms:modified>
</cp:coreProperties>
</file>