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3DB0" w14:textId="77777777" w:rsidR="007E2D7B" w:rsidRPr="00660ABA" w:rsidRDefault="007E2D7B" w:rsidP="007E2D7B">
      <w:pPr>
        <w:pStyle w:val="NormalWeb"/>
        <w:kinsoku w:val="0"/>
        <w:overflowPunct w:val="0"/>
        <w:bidi/>
        <w:spacing w:before="96" w:beforeAutospacing="0" w:after="0" w:afterAutospacing="0"/>
        <w:ind w:left="806" w:hanging="806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40"/>
          <w:szCs w:val="40"/>
          <w:rtl/>
          <w:lang w:bidi="ar-OM"/>
        </w:rPr>
      </w:pPr>
      <w:r w:rsidRPr="00660ABA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40"/>
          <w:szCs w:val="40"/>
          <w:rtl/>
          <w:lang w:bidi="ar-OM"/>
        </w:rPr>
        <w:t>من خلال الخطوات التالية</w:t>
      </w:r>
    </w:p>
    <w:p w14:paraId="4ED69EC4" w14:textId="2202A6E8" w:rsidR="007E2D7B" w:rsidRPr="00760EE9" w:rsidRDefault="007E2D7B" w:rsidP="00760EE9">
      <w:pPr>
        <w:pStyle w:val="NormalWeb"/>
        <w:numPr>
          <w:ilvl w:val="0"/>
          <w:numId w:val="1"/>
        </w:numPr>
        <w:kinsoku w:val="0"/>
        <w:overflowPunct w:val="0"/>
        <w:bidi/>
        <w:spacing w:before="96" w:beforeAutospacing="0" w:after="0" w:afterAutospacing="0"/>
        <w:textAlignment w:val="baseline"/>
        <w:rPr>
          <w:sz w:val="40"/>
        </w:rPr>
      </w:pPr>
      <w:r w:rsidRP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</w:rPr>
        <w:t xml:space="preserve">ادخل 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في حالة استرخاء تام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.</w:t>
      </w:r>
      <w:r w:rsidR="00760EE9"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 ثم </w:t>
      </w:r>
      <w:r w:rsidR="00760EE9" w:rsidRP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اخرج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 ذهنيا من </w:t>
      </w:r>
      <w:r w:rsidR="00660ABA"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جسدك وأرتفع نحو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الأعلى، وتخيل </w:t>
      </w:r>
      <w:r w:rsidR="00760EE9"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نفسك وأنت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 ت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شاهد </w:t>
      </w:r>
      <w:r w:rsidR="00760EE9"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نفسك من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الأعلى ثم 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رتقي فوق المبنى ل</w:t>
      </w:r>
      <w:r w:rsidR="004C6E27"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شاهد منزل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ومنزل جيران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ك 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و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ا</w:t>
      </w:r>
      <w:r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ستمر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في الارتقاء وعندما </w:t>
      </w:r>
      <w:r w:rsidRP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>ستمتع بالتجربة</w:t>
      </w:r>
      <w:r w:rsid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. 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زيد من سرعت</w:t>
      </w:r>
      <w:r w:rsidRP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حتى </w:t>
      </w:r>
      <w:r w:rsidRP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شاهد </w:t>
      </w:r>
      <w:proofErr w:type="gramStart"/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الأرض </w:t>
      </w:r>
      <w:r w:rsid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 على</w:t>
      </w:r>
      <w:proofErr w:type="gramEnd"/>
      <w:r w:rsid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 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>شكل خريطة، و</w:t>
      </w:r>
      <w:r w:rsidRP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أنت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</w:t>
      </w:r>
      <w:r w:rsidRP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>رى نفس</w:t>
      </w:r>
      <w:r w:rsidRP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ككائن صغير</w:t>
      </w:r>
      <w:r w:rsid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. 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كيف ترى </w:t>
      </w:r>
      <w:r w:rsid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ماضيك</w:t>
      </w:r>
      <w:r w:rsidRPr="00760EE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، كيف تشعر تجاهه وأنت في هذا الموضع البعيد؟ ما الشيء </w:t>
      </w:r>
      <w:r w:rsidR="00CF54A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ترغب أن تتخلص منه في ماضيك؟</w:t>
      </w:r>
    </w:p>
    <w:p w14:paraId="1A95935B" w14:textId="5AC9D2F1" w:rsidR="007E2D7B" w:rsidRDefault="00B638B1" w:rsidP="007E2D7B">
      <w:pPr>
        <w:pStyle w:val="ListParagraph"/>
        <w:numPr>
          <w:ilvl w:val="0"/>
          <w:numId w:val="1"/>
        </w:numPr>
        <w:kinsoku w:val="0"/>
        <w:overflowPunct w:val="0"/>
        <w:bidi/>
        <w:textAlignment w:val="baseline"/>
        <w:rPr>
          <w:sz w:val="40"/>
        </w:rPr>
      </w:pP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تبدأ 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بالنزول حاملا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مع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جميع التجارب التي تعلم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ها في رحلت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، حتى 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ستقر تماما في جسد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. ثم 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تخيل خط زمن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يمتد ليشمل الماضي والمستقبل على طرفيه، و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بدأ رحلت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مرة 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أخرى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باتجاه المستقبل، و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تجاوز بها الأيام والأسابيع والشهور القادمة ولاحظ مدى تحقيق أهداف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وأمنيات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.</w:t>
      </w:r>
    </w:p>
    <w:p w14:paraId="7742CED7" w14:textId="5B7D3607" w:rsidR="007E2D7B" w:rsidRDefault="00B638B1" w:rsidP="007E2D7B">
      <w:pPr>
        <w:pStyle w:val="ListParagraph"/>
        <w:numPr>
          <w:ilvl w:val="0"/>
          <w:numId w:val="1"/>
        </w:numPr>
        <w:kinsoku w:val="0"/>
        <w:overflowPunct w:val="0"/>
        <w:bidi/>
        <w:textAlignment w:val="baseline"/>
        <w:rPr>
          <w:sz w:val="40"/>
        </w:rPr>
      </w:pP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يمكنك 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أن تتوغل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أكثر في 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المستقبل وتستمتع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بتحقيق أهداف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طويل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ة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المدى. 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ستطيع أن 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تعلم من موقع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في المستقبل الكثير من الأشياء التي تساعد</w:t>
      </w:r>
      <w:r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في الحاضر.</w:t>
      </w:r>
    </w:p>
    <w:p w14:paraId="59060491" w14:textId="396ADB61" w:rsidR="007E2D7B" w:rsidRDefault="00B638B1" w:rsidP="007E2D7B">
      <w:pPr>
        <w:pStyle w:val="ListParagraph"/>
        <w:numPr>
          <w:ilvl w:val="0"/>
          <w:numId w:val="1"/>
        </w:numPr>
        <w:kinsoku w:val="0"/>
        <w:overflowPunct w:val="0"/>
        <w:bidi/>
        <w:textAlignment w:val="baseline"/>
        <w:rPr>
          <w:sz w:val="40"/>
        </w:rPr>
      </w:pPr>
      <w:r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انظر </w:t>
      </w:r>
      <w:r w:rsidR="00660ABA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خلفك على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خط </w:t>
      </w:r>
      <w:r w:rsidR="00660ABA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الزمن </w:t>
      </w:r>
      <w:r w:rsid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ولاحظ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كيف تطورت حيات</w:t>
      </w:r>
      <w:r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ولاحظ كل الأشياء والتجارب التي مرت </w:t>
      </w:r>
      <w:r w:rsidR="00660ABA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بك بخيرها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وشرها، وكذلك الأخطاء التي </w:t>
      </w:r>
      <w:r w:rsidR="00660ABA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تعلمتها منها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، وهل </w:t>
      </w:r>
      <w:r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كنت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</w:t>
      </w:r>
      <w:r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ريد هذه الحياة؟ أم </w:t>
      </w:r>
      <w:r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ريد أن </w:t>
      </w:r>
      <w:r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جري تغييرات </w:t>
      </w:r>
      <w:r w:rsidR="00760EE9">
        <w:rPr>
          <w:rFonts w:asciiTheme="minorHAnsi" w:eastAsiaTheme="minorEastAsia" w:hAnsi="Calibri" w:cstheme="minorBidi" w:hint="cs"/>
          <w:color w:val="000000" w:themeColor="text1"/>
          <w:kern w:val="24"/>
          <w:sz w:val="40"/>
          <w:szCs w:val="40"/>
          <w:rtl/>
          <w:lang w:bidi="ar-OM"/>
        </w:rPr>
        <w:t>عليها؟</w:t>
      </w:r>
    </w:p>
    <w:p w14:paraId="56EA0F42" w14:textId="71B5C772" w:rsidR="007E2D7B" w:rsidRDefault="007E2D7B" w:rsidP="007E2D7B">
      <w:pPr>
        <w:pStyle w:val="ListParagraph"/>
        <w:numPr>
          <w:ilvl w:val="0"/>
          <w:numId w:val="1"/>
        </w:numPr>
        <w:kinsoku w:val="0"/>
        <w:overflowPunct w:val="0"/>
        <w:bidi/>
        <w:textAlignment w:val="baseline"/>
        <w:rPr>
          <w:sz w:val="40"/>
        </w:rPr>
      </w:pP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عندما 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تعود على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خط الزمن الى حاضر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، لاحظ جميع 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تجاربك التي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تمر ب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ويمكن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أن 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تجري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أي تغييرات 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راها مناسبة على كل تجربة إذا رغب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في ذلك. و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صبح الآن عارفا باي شيء س</w:t>
      </w:r>
      <w:r w:rsidR="00660ABA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قوم بتنفيذه.</w:t>
      </w:r>
    </w:p>
    <w:p w14:paraId="10742020" w14:textId="6DFF5A5F" w:rsidR="003364C7" w:rsidRDefault="00660ABA" w:rsidP="00571AA2">
      <w:pPr>
        <w:pStyle w:val="ListParagraph"/>
        <w:numPr>
          <w:ilvl w:val="0"/>
          <w:numId w:val="1"/>
        </w:numPr>
        <w:kinsoku w:val="0"/>
        <w:overflowPunct w:val="0"/>
        <w:bidi/>
        <w:textAlignment w:val="baseline"/>
      </w:pP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ا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رجع إلى الحاضر والى جسد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</w:t>
      </w:r>
      <w:r w:rsidR="00760EE9"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وقم بمراجعة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ما تعلم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ه، و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ا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نظر الى </w:t>
      </w:r>
      <w:r w:rsidR="00760EE9"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الماضي ولاحظ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كيف وصل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ت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الى الحاضر و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ا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نظر الى المستقبل و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ل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>احظ كيف يمكن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>ك</w:t>
      </w:r>
      <w:r w:rsidR="007E2D7B" w:rsidRPr="00760EE9"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  <w:rtl/>
          <w:lang w:bidi="ar-OM"/>
        </w:rPr>
        <w:t xml:space="preserve"> أن</w:t>
      </w:r>
      <w:r w:rsidRP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 </w:t>
      </w:r>
      <w:r w:rsidR="00760EE9">
        <w:rPr>
          <w:rFonts w:asciiTheme="minorHAnsi" w:eastAsiaTheme="minorEastAsia" w:hAnsi="Arial" w:cstheme="minorBidi" w:hint="cs"/>
          <w:color w:val="000000" w:themeColor="text1"/>
          <w:kern w:val="24"/>
          <w:sz w:val="40"/>
          <w:szCs w:val="40"/>
          <w:rtl/>
          <w:lang w:bidi="ar-OM"/>
        </w:rPr>
        <w:t xml:space="preserve">تكتب تاريخ حياتك من جديد. </w:t>
      </w:r>
    </w:p>
    <w:sectPr w:rsidR="0033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7604"/>
    <w:multiLevelType w:val="hybridMultilevel"/>
    <w:tmpl w:val="9AE86478"/>
    <w:lvl w:ilvl="0" w:tplc="E8BC25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72B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A0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24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C4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44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2D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CE2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65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7B"/>
    <w:rsid w:val="003364C7"/>
    <w:rsid w:val="004C6E27"/>
    <w:rsid w:val="00660ABA"/>
    <w:rsid w:val="00760EE9"/>
    <w:rsid w:val="007E2D7B"/>
    <w:rsid w:val="00B638B1"/>
    <w:rsid w:val="00C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D3D7"/>
  <w15:chartTrackingRefBased/>
  <w15:docId w15:val="{FD34AC22-6A54-4990-9A51-0D7C7392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2D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38">
          <w:marLeft w:val="0"/>
          <w:marRight w:val="80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260">
          <w:marLeft w:val="0"/>
          <w:marRight w:val="80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213">
          <w:marLeft w:val="0"/>
          <w:marRight w:val="80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572">
          <w:marLeft w:val="0"/>
          <w:marRight w:val="80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956">
          <w:marLeft w:val="0"/>
          <w:marRight w:val="80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664">
          <w:marLeft w:val="0"/>
          <w:marRight w:val="80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879">
          <w:marLeft w:val="0"/>
          <w:marRight w:val="80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1</cp:revision>
  <dcterms:created xsi:type="dcterms:W3CDTF">2022-01-30T19:19:00Z</dcterms:created>
  <dcterms:modified xsi:type="dcterms:W3CDTF">2022-01-30T19:51:00Z</dcterms:modified>
</cp:coreProperties>
</file>