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82E6" w14:textId="77777777" w:rsidR="00C91FBF" w:rsidRDefault="00C91FBF" w:rsidP="00C91FBF">
      <w:pPr>
        <w:bidi/>
        <w:ind w:firstLine="720"/>
        <w:rPr>
          <w:rFonts w:ascii="Sakkal Majalla" w:hAnsi="Sakkal Majalla" w:cs="Sakkal Majalla"/>
          <w:color w:val="6C6A68"/>
          <w:sz w:val="32"/>
          <w:szCs w:val="36"/>
          <w:shd w:val="clear" w:color="auto" w:fill="FFFFFF"/>
          <w:rtl/>
          <w:lang w:bidi="ar-OM"/>
        </w:rPr>
      </w:pPr>
    </w:p>
    <w:p w14:paraId="26629851" w14:textId="11D1F513" w:rsidR="00B73FC1" w:rsidRPr="00B73FC1" w:rsidRDefault="00B73FC1" w:rsidP="00B73FC1">
      <w:pPr>
        <w:pBdr>
          <w:bottom w:val="single" w:sz="4" w:space="1" w:color="auto"/>
        </w:pBdr>
        <w:bidi/>
        <w:ind w:firstLine="720"/>
        <w:jc w:val="center"/>
        <w:rPr>
          <w:rFonts w:ascii="Sakkal Majalla" w:hAnsi="Sakkal Majalla" w:cs="Sakkal Majalla"/>
          <w:b/>
          <w:bCs/>
          <w:color w:val="6C6A68"/>
          <w:sz w:val="32"/>
          <w:szCs w:val="36"/>
          <w:shd w:val="clear" w:color="auto" w:fill="FFFFFF"/>
          <w:rtl/>
          <w:lang w:bidi="ar-OM"/>
        </w:rPr>
      </w:pPr>
      <w:r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>ن</w:t>
      </w:r>
      <w:r w:rsidRPr="00B73FC1"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>انا</w:t>
      </w:r>
      <w:r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 xml:space="preserve">: فن </w:t>
      </w:r>
      <w:proofErr w:type="spellStart"/>
      <w:r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>يستعذبه</w:t>
      </w:r>
      <w:proofErr w:type="spellEnd"/>
      <w:r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 xml:space="preserve"> </w:t>
      </w:r>
      <w:proofErr w:type="spellStart"/>
      <w:r>
        <w:rPr>
          <w:rFonts w:ascii="Sakkal Majalla" w:hAnsi="Sakkal Majalla" w:cs="Sakkal Majalla" w:hint="cs"/>
          <w:b/>
          <w:bCs/>
          <w:color w:val="6C6A68"/>
          <w:sz w:val="32"/>
          <w:szCs w:val="36"/>
          <w:shd w:val="clear" w:color="auto" w:fill="FFFFFF"/>
          <w:rtl/>
          <w:lang w:bidi="ar-OM"/>
        </w:rPr>
        <w:t>الظفاريون</w:t>
      </w:r>
      <w:proofErr w:type="spellEnd"/>
    </w:p>
    <w:p w14:paraId="6AFB568C" w14:textId="3A717052" w:rsidR="003364C7" w:rsidRDefault="0052653B" w:rsidP="00A52EE9">
      <w:pPr>
        <w:bidi/>
        <w:ind w:firstLine="720"/>
        <w:jc w:val="both"/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</w:pP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ظفار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يا أم النفائس، يا ذاكرة الذوق والتاريخ،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يا </w:t>
      </w:r>
      <w:r w:rsidR="00CD4CDB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وطن</w:t>
      </w:r>
      <w:r w:rsidR="00CD4CDB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الجمال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085E14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ومحراب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المقدسات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.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يظن محبوك أن شجرة </w:t>
      </w:r>
      <w:r w:rsidR="00085E14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اللبان المقدسة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هي هويتك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وشهرتك، ويشد بعضهم السفر إليك لمشاهدة جمال خريفك والتأمل في شلالات</w:t>
      </w:r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proofErr w:type="gramStart"/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وديانك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وعيونك</w:t>
      </w:r>
      <w:proofErr w:type="gramEnd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المائية وكهوفك وشواطئك، ولكنك أجمل </w:t>
      </w:r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من ذلك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بكثير </w:t>
      </w:r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وأبدع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مما يظنون</w:t>
      </w:r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.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ومن بين كنوزك التي لا تزال بكرا وتحتاج إلى فك طلاسمها ومعرفة أسرارها فنونك الصوتية الملهمة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، 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ففي هذه الفنون </w:t>
      </w:r>
      <w:r w:rsidR="00B73FC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يتدفق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قبس روحي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من ( </w:t>
      </w:r>
      <w:proofErr w:type="spellStart"/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المانترا</w:t>
      </w:r>
      <w:proofErr w:type="spellEnd"/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الخفية التي تنقل المنشد أو المردد لهذه الفنون الصوتية من حالة عقلية وروحية إلى حالة أخرى، فهناك فنون النهار التي تلهب الحماس وتنفخ روح القوة في الناس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وتستثير ( الهبة) 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لمواجهة أعباء النهار</w:t>
      </w:r>
      <w:r w:rsidR="00BD6872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ونداء الواجب؛ 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D6872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للعمل الجمعي التطوعي ومساعدة الناس لبعضهم البعض في بناء بيوتهم أو في صيانة المرافق الطبيعية أو غير ذلك من الأعمال الجماعية الطوعية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، وهناك فنون الليل الهامسة، التي يستأنس بها الإنسان المكان والكائنات من حوله، وبها ين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اغي الطبيعة ومن خلال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ها 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يتصل بالمطلق الذي يحيطه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فيبثه أمنياته وهمومه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، فتارة تحمل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هذه الفنون 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مشاعر حبه كرسائل إيقاعية يرسلها عبر أثير الطبيعة لمن يحب، وتارة يحملها همومه ومشاعره وأفكاره، وكما يقول شاعر ( </w:t>
      </w:r>
      <w:proofErr w:type="spellStart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) سعيد عجز </w:t>
      </w:r>
      <w:proofErr w:type="spellStart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الحكماني</w:t>
      </w:r>
      <w:proofErr w:type="spellEnd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 فإن ( </w:t>
      </w:r>
      <w:proofErr w:type="spellStart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تسري بين جميع سكان ظفار تحمل سؤالا أو لغزا أو تحمل مضمونا يبحث عن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فهم وتأويل 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من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المتلقي، وت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ُ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ؤ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َ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د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ّ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ى ( </w:t>
      </w:r>
      <w:proofErr w:type="spell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) عبر ألحان صوتية تسمى( طورق) من الطرق، أو العزف أو اللحن</w:t>
      </w:r>
      <w:r w:rsidR="00BD6872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.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ويمكننا القول بأن </w:t>
      </w:r>
      <w:proofErr w:type="gram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( </w:t>
      </w:r>
      <w:proofErr w:type="spell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proofErr w:type="gramEnd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فن ليلي أنيس، </w:t>
      </w:r>
      <w:proofErr w:type="spellStart"/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يستعذبه</w:t>
      </w:r>
      <w:proofErr w:type="spellEnd"/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proofErr w:type="spell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الظفاريون</w:t>
      </w:r>
      <w:proofErr w:type="spellEnd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كثيرا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، ينشدونه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، ومن خلاله يعبرون  مجازا عن معان كثيرة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كما يشير شاعر </w:t>
      </w:r>
      <w:proofErr w:type="spellStart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مسلم بن محمد </w:t>
      </w:r>
      <w:proofErr w:type="spellStart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فيخيت</w:t>
      </w:r>
      <w:proofErr w:type="spellEnd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المعشني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، وعندما يؤدي فنانو ( </w:t>
      </w:r>
      <w:proofErr w:type="spellStart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قصائدهم،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يتحول الوضع إلى طقس وجداني و 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تتغشى الحاضرين حالة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روحية فريدة 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تثير البكاء أح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ي</w:t>
      </w:r>
      <w:r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انا وأحيانا تنشط مشاعر الحب وقد تدفع بالناس من حالة التأثر إلى حالة الحركة والفعل. </w:t>
      </w:r>
      <w:r w:rsidR="00332C1E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085E14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وت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تكون</w:t>
      </w:r>
      <w:r w:rsidR="00085E14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قصيدة</w:t>
      </w:r>
      <w:r w:rsidR="00BD6872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proofErr w:type="gram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( </w:t>
      </w:r>
      <w:proofErr w:type="spellStart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proofErr w:type="gramEnd"/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</w:t>
      </w:r>
      <w:r w:rsidR="00BD6872" w:rsidRPr="00BD6872">
        <w:rPr>
          <w:rFonts w:ascii="Sakkal Majalla" w:hAnsi="Sakkal Majalla" w:cs="Sakkal Majalla"/>
          <w:color w:val="000000"/>
          <w:sz w:val="32"/>
          <w:szCs w:val="32"/>
          <w:shd w:val="clear" w:color="auto" w:fill="F9F9F9"/>
          <w:rtl/>
        </w:rPr>
        <w:t xml:space="preserve">من مقطعين موزونين، ولكن أحيانا </w:t>
      </w:r>
      <w:r w:rsidR="00BD6872" w:rsidRPr="00BD6872">
        <w:rPr>
          <w:rFonts w:ascii="Sakkal Majalla" w:hAnsi="Sakkal Majalla" w:cs="Sakkal Majalla" w:hint="cs"/>
          <w:color w:val="000000"/>
          <w:sz w:val="32"/>
          <w:szCs w:val="32"/>
          <w:shd w:val="clear" w:color="auto" w:fill="F9F9F9"/>
          <w:rtl/>
        </w:rPr>
        <w:t>تت</w:t>
      </w:r>
      <w:r w:rsidR="00BD6872" w:rsidRPr="00BD6872">
        <w:rPr>
          <w:rFonts w:ascii="Sakkal Majalla" w:hAnsi="Sakkal Majalla" w:cs="Sakkal Majalla"/>
          <w:color w:val="000000"/>
          <w:sz w:val="32"/>
          <w:szCs w:val="32"/>
          <w:shd w:val="clear" w:color="auto" w:fill="F9F9F9"/>
          <w:rtl/>
        </w:rPr>
        <w:t xml:space="preserve">كون من ثلاثة مقاطع وتسمى </w:t>
      </w:r>
      <w:proofErr w:type="spellStart"/>
      <w:r w:rsidR="00BD6872" w:rsidRPr="00BD6872">
        <w:rPr>
          <w:rFonts w:ascii="Sakkal Majalla" w:hAnsi="Sakkal Majalla" w:cs="Sakkal Majalla"/>
          <w:color w:val="000000"/>
          <w:sz w:val="32"/>
          <w:szCs w:val="32"/>
          <w:shd w:val="clear" w:color="auto" w:fill="F9F9F9"/>
          <w:rtl/>
        </w:rPr>
        <w:t>مثلثت</w:t>
      </w:r>
      <w:proofErr w:type="spellEnd"/>
      <w:r w:rsidR="001F7771" w:rsidRPr="00BD6872">
        <w:rPr>
          <w:rFonts w:ascii="Sakkal Majalla" w:hAnsi="Sakkal Majalla" w:cs="Sakkal Majalla"/>
          <w:color w:val="6C6A68"/>
          <w:sz w:val="32"/>
          <w:szCs w:val="32"/>
          <w:shd w:val="clear" w:color="auto" w:fill="FFFFFF"/>
          <w:rtl/>
          <w:lang w:bidi="ar-OM"/>
        </w:rPr>
        <w:t>؛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D6872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يرددها شاعر واحد ومردد واحد أو أكثر،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لا سيما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عندما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يكون الحاضرون ممن تشغفهم (نانا) 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فيسخن وطيس التناظر وتتفجر العاطفة فتجود  ب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جواهر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القول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ونفائس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أ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لحان وال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إ</w:t>
      </w:r>
      <w:r w:rsidR="001F7771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يقاعات.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تتجاوز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( </w:t>
      </w:r>
      <w:proofErr w:type="spellStart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)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مرحلة معرفة الإنسان بالكتابة، فهي موروث شعبي  شفوي، يتخطى قرونا من الزمن ليمتد في </w:t>
      </w:r>
      <w:proofErr w:type="spellStart"/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>الأنثربولوجيا</w:t>
      </w:r>
      <w:proofErr w:type="spellEnd"/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الشعبية لمحافظة ظفار، وت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حتكر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(</w:t>
      </w:r>
      <w:proofErr w:type="spellStart"/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)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في المناطق الجبلية، فلا يؤديها أبناء المدن عموما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إلا قليلا منهم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م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من امتزجوا بالجبل والريف وثقافته، 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855DD" w:rsidRPr="007E2F8F">
        <w:rPr>
          <w:rFonts w:ascii="Sakkal Majalla" w:hAnsi="Sakkal Majalla" w:cs="Sakkal Majalla"/>
          <w:sz w:val="28"/>
          <w:szCs w:val="32"/>
          <w:shd w:val="clear" w:color="auto" w:fill="FFFFFF"/>
          <w:rtl/>
          <w:lang w:bidi="ar-OM"/>
        </w:rPr>
        <w:t>ولا يؤديها أبناء البادية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، وتغنيها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النساء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أكثر من الرجال، </w:t>
      </w:r>
      <w:r w:rsidR="00B855DD" w:rsidRPr="007E2F8F">
        <w:rPr>
          <w:rFonts w:ascii="Sakkal Majalla" w:hAnsi="Sakkal Majalla" w:cs="Sakkal Majalla"/>
          <w:sz w:val="28"/>
          <w:szCs w:val="32"/>
          <w:shd w:val="clear" w:color="auto" w:fill="FFFFFF"/>
          <w:rtl/>
          <w:lang w:bidi="ar-OM"/>
        </w:rPr>
        <w:t xml:space="preserve">و 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كانت في العصر الراهن تشهد </w:t>
      </w:r>
      <w:r w:rsidR="00085E14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إ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>قبالا من الشباب الريفي الذي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ن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يحاول بعضهم أن يدخل عليها تطوير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ا 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أو </w:t>
      </w:r>
      <w:r w:rsidR="00B855DD" w:rsidRPr="007E2F8F">
        <w:rPr>
          <w:rFonts w:ascii="Sakkal Majalla" w:hAnsi="Sakkal Majalla" w:cs="Sakkal Majalla"/>
          <w:sz w:val="28"/>
          <w:szCs w:val="32"/>
          <w:shd w:val="clear" w:color="auto" w:fill="FFFFFF"/>
          <w:rtl/>
          <w:lang w:bidi="ar-OM"/>
        </w:rPr>
        <w:t>تعديلا</w:t>
      </w:r>
      <w:r w:rsidR="002E5718" w:rsidRPr="00085E14">
        <w:rPr>
          <w:rFonts w:ascii="Sakkal Majalla" w:hAnsi="Sakkal Majalla" w:cs="Sakkal Majalla" w:hint="cs"/>
          <w:color w:val="FF0000"/>
          <w:sz w:val="28"/>
          <w:szCs w:val="32"/>
          <w:shd w:val="clear" w:color="auto" w:fill="FFFFFF"/>
          <w:rtl/>
          <w:lang w:bidi="ar-OM"/>
        </w:rPr>
        <w:t xml:space="preserve">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وبالرغم </w:t>
      </w:r>
      <w:r w:rsidR="002E5718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lastRenderedPageBreak/>
        <w:t xml:space="preserve">من جرأة تلك المحاولات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التي تتمثل في تأدية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(</w:t>
      </w:r>
      <w:proofErr w:type="spellStart"/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>لنانا</w:t>
      </w:r>
      <w:proofErr w:type="spellEnd"/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)</w:t>
      </w:r>
      <w:r w:rsidR="00B855DD" w:rsidRPr="00A52EE9"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  <w:t xml:space="preserve"> باللغة العربية أو ترجمتها في سياق صوتي وإيقاعي واحد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؛ فإن تلك المحاولات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للأسف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تمثل اعتداء على هذا الفن الأصيل وتنزع منه روحه ، </w:t>
      </w:r>
      <w:proofErr w:type="spellStart"/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فالنانا</w:t>
      </w:r>
      <w:proofErr w:type="spellEnd"/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لا تحتاج إلى ترجمة ولا تحتاج إلى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آ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لات موسيقية، فكل ذلك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من شأنه أن يمسخها و 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يقتلع م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ن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ها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التأثير</w:t>
      </w:r>
      <w:r w:rsidR="00B855DD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النفسي والروحي.  </w:t>
      </w:r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ومن الأفضل الإبقاء على </w:t>
      </w:r>
      <w:proofErr w:type="gram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أصالة( 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proofErr w:type="gram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) كفن إيقاعي صوتي، ودراسة المناطق الحلقية التي  تخرج منها(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مانترا</w:t>
      </w:r>
      <w:proofErr w:type="spell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( 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وقياس التأثير العقلي والروحي لتلك الاهتزازات والذبذبات التي يوقظها هذا الفن الجميل.  هذا ما تتناوله ندوة </w:t>
      </w:r>
      <w:proofErr w:type="gram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( 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proofErr w:type="gram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) التي تقام مساء اليوم الثلاثاء  بعنوان البلاغة اللغوية والدلالات العميقة في شعر 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النانا</w:t>
      </w:r>
      <w:proofErr w:type="spell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</w:t>
      </w:r>
      <w:proofErr w:type="spellStart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الظفاري</w:t>
      </w:r>
      <w:proofErr w:type="spellEnd"/>
      <w:r w:rsidR="00C91FBF" w:rsidRPr="00A52EE9"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 التي تنظمها جمعية الكتاب والأدباء فرع محافظة ظفار  بمجمع السلطان قابوس الشبابي للثقافة والترفيه. </w:t>
      </w:r>
    </w:p>
    <w:p w14:paraId="0E1208CE" w14:textId="2447055A" w:rsidR="00A52EE9" w:rsidRDefault="00A52EE9" w:rsidP="00A52EE9">
      <w:pPr>
        <w:bidi/>
        <w:ind w:firstLine="720"/>
        <w:jc w:val="right"/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</w:pPr>
      <w:r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>د. أحمد بن علي المعشني</w:t>
      </w:r>
    </w:p>
    <w:p w14:paraId="53A52609" w14:textId="32245C99" w:rsidR="00A52EE9" w:rsidRDefault="00A52EE9" w:rsidP="00A52EE9">
      <w:pPr>
        <w:bidi/>
        <w:ind w:firstLine="720"/>
        <w:jc w:val="right"/>
        <w:rPr>
          <w:rFonts w:ascii="Sakkal Majalla" w:hAnsi="Sakkal Majalla" w:cs="Sakkal Majalla"/>
          <w:color w:val="6C6A68"/>
          <w:sz w:val="28"/>
          <w:szCs w:val="32"/>
          <w:shd w:val="clear" w:color="auto" w:fill="FFFFFF"/>
          <w:rtl/>
          <w:lang w:bidi="ar-OM"/>
        </w:rPr>
      </w:pPr>
      <w:r>
        <w:rPr>
          <w:rFonts w:ascii="Sakkal Majalla" w:hAnsi="Sakkal Majalla" w:cs="Sakkal Majalla" w:hint="cs"/>
          <w:color w:val="6C6A68"/>
          <w:sz w:val="28"/>
          <w:szCs w:val="32"/>
          <w:shd w:val="clear" w:color="auto" w:fill="FFFFFF"/>
          <w:rtl/>
          <w:lang w:bidi="ar-OM"/>
        </w:rPr>
        <w:t xml:space="preserve">رئيس أكاديمية النجاح للتنمية البشرية </w:t>
      </w:r>
    </w:p>
    <w:p w14:paraId="1B24223F" w14:textId="77777777" w:rsidR="00A52EE9" w:rsidRPr="00A52EE9" w:rsidRDefault="00A52EE9" w:rsidP="00A52EE9">
      <w:pPr>
        <w:bidi/>
        <w:ind w:firstLine="720"/>
        <w:jc w:val="both"/>
        <w:rPr>
          <w:sz w:val="20"/>
          <w:szCs w:val="20"/>
        </w:rPr>
      </w:pPr>
    </w:p>
    <w:sectPr w:rsidR="00A52EE9" w:rsidRPr="00A52EE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2930" w14:textId="77777777" w:rsidR="006E3AC9" w:rsidRDefault="006E3AC9" w:rsidP="00B855DD">
      <w:pPr>
        <w:spacing w:after="0" w:line="240" w:lineRule="auto"/>
      </w:pPr>
      <w:r>
        <w:separator/>
      </w:r>
    </w:p>
  </w:endnote>
  <w:endnote w:type="continuationSeparator" w:id="0">
    <w:p w14:paraId="385E9C27" w14:textId="77777777" w:rsidR="006E3AC9" w:rsidRDefault="006E3AC9" w:rsidP="00B8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223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CC6EE" w14:textId="58C4A160" w:rsidR="00CD4CDB" w:rsidRDefault="00CD4C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026BD" w14:textId="77777777" w:rsidR="00CD4CDB" w:rsidRDefault="00CD4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7082" w14:textId="77777777" w:rsidR="006E3AC9" w:rsidRDefault="006E3AC9" w:rsidP="00B855DD">
      <w:pPr>
        <w:spacing w:after="0" w:line="240" w:lineRule="auto"/>
      </w:pPr>
      <w:r>
        <w:separator/>
      </w:r>
    </w:p>
  </w:footnote>
  <w:footnote w:type="continuationSeparator" w:id="0">
    <w:p w14:paraId="3AF611A8" w14:textId="77777777" w:rsidR="006E3AC9" w:rsidRDefault="006E3AC9" w:rsidP="00B85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0A1E" w14:textId="2B71771C" w:rsidR="00CD4CDB" w:rsidRDefault="00CD4CDB">
    <w:pPr>
      <w:pStyle w:val="Header"/>
    </w:pPr>
    <w:r>
      <w:rPr>
        <w:rFonts w:hint="cs"/>
        <w:rtl/>
      </w:rPr>
      <w:t>رحــــــــــــــــــــــــــــــــــــــــــــــــــــــاب</w:t>
    </w:r>
  </w:p>
  <w:p w14:paraId="4D0533FF" w14:textId="77777777" w:rsidR="00CD4CDB" w:rsidRDefault="00CD4C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91"/>
    <w:rsid w:val="0005558E"/>
    <w:rsid w:val="00085E14"/>
    <w:rsid w:val="001F7771"/>
    <w:rsid w:val="002E5718"/>
    <w:rsid w:val="00332C1E"/>
    <w:rsid w:val="003364C7"/>
    <w:rsid w:val="0052653B"/>
    <w:rsid w:val="006E3AC9"/>
    <w:rsid w:val="006E4291"/>
    <w:rsid w:val="007E2F8F"/>
    <w:rsid w:val="00A52EE9"/>
    <w:rsid w:val="00B73FC1"/>
    <w:rsid w:val="00B855DD"/>
    <w:rsid w:val="00BD6872"/>
    <w:rsid w:val="00C91FBF"/>
    <w:rsid w:val="00CD4CDB"/>
    <w:rsid w:val="00F1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935C"/>
  <w15:chartTrackingRefBased/>
  <w15:docId w15:val="{0364E34A-D50A-428E-9AC5-DD23845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implified Arabic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4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29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42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E42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4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855D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55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5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55D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D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DB"/>
  </w:style>
  <w:style w:type="paragraph" w:styleId="Footer">
    <w:name w:val="footer"/>
    <w:basedOn w:val="Normal"/>
    <w:link w:val="FooterChar"/>
    <w:uiPriority w:val="99"/>
    <w:unhideWhenUsed/>
    <w:rsid w:val="00CD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6</cp:revision>
  <dcterms:created xsi:type="dcterms:W3CDTF">2022-10-23T02:56:00Z</dcterms:created>
  <dcterms:modified xsi:type="dcterms:W3CDTF">2022-10-24T03:33:00Z</dcterms:modified>
</cp:coreProperties>
</file>