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jy3tizgnq80i" w:id="0"/>
      <w:bookmarkEnd w:id="0"/>
      <w:r w:rsidDel="00000000" w:rsidR="00000000" w:rsidRPr="00000000">
        <w:rPr>
          <w:rtl w:val="0"/>
        </w:rPr>
        <w:t xml:space="preserve">Exercise 00 </w:t>
      </w:r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240" w:lineRule="auto"/>
        <w:rPr/>
      </w:pPr>
      <w:bookmarkStart w:colFirst="0" w:colLast="0" w:name="_lfo1dwtalt5s" w:id="1"/>
      <w:bookmarkEnd w:id="1"/>
      <w:r w:rsidDel="00000000" w:rsidR="00000000" w:rsidRPr="00000000">
        <w:rPr>
          <w:rtl w:val="0"/>
        </w:rPr>
        <w:t xml:space="preserve">Роль: Менеджер салона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giy0gz78k4bg" w:id="2"/>
      <w:bookmarkEnd w:id="2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 1: Координация рабочих графиков персонала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Идентификатор US: </w:t>
      </w:r>
      <w:r w:rsidDel="00000000" w:rsidR="00000000" w:rsidRPr="00000000">
        <w:rPr>
          <w:rFonts w:ascii="Lora" w:cs="Lora" w:eastAsia="Lora" w:hAnsi="Lora"/>
          <w:color w:val="0f1115"/>
          <w:shd w:fill="ebeef2" w:val="clear"/>
          <w:rtl w:val="0"/>
        </w:rPr>
        <w:t xml:space="preserve">BB_MNG_001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Заголовок: Планирование и корректировка активности мастеров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Описание US: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Роль пользователя: Менеджер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Пользу (ценность): Гарантировать, что клиентское приложение всегда показывает реальную доступность специалистов, исключая конфликты в расписании и повышая доверие к сервису.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Требуемые действия: Определять рабочие часы для каждого мастера, назначать и обновлять перечень услуг, которые каждый из них может предоставлять.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Предусловие: Менеджер имеет учетную запись с расширенными правами. В системе присутствует профиль как минимум одного мастера (например, "Анна Ковалева").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Действие: Менеджер переходит в панель управления персоналом, выбирает мастера "Анна Ковалева", блокирует для нее дату 15 апреля (отпуск), а для рабочего дня 16 апреля задает интервалы с 12:00 до 16:00 и с 17:00 до 20:00, активируя для нее услуги "Стрижка" и "Окрашивание".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Результат: Система фиксирует изменения. В модуле бронирования для клиентов 15 апреля отображается как недоступная дата для Анны Ковалевой, а 16 апреля доступны только два указанных временных блока, и только для выбранных услуг. Сам мастер видит обновленное расписание в своем профиле.</w:t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120" w:before="240" w:line="420" w:lineRule="auto"/>
        <w:rPr/>
      </w:pPr>
      <w:bookmarkStart w:colFirst="0" w:colLast="0" w:name="_a7hbl8nimw8u" w:id="3"/>
      <w:bookmarkEnd w:id="3"/>
      <w:r w:rsidDel="00000000" w:rsidR="00000000" w:rsidRPr="00000000">
        <w:rPr>
          <w:rtl w:val="0"/>
        </w:rPr>
        <w:t xml:space="preserve">US 2: Мониторинг ключевых показателей эффективности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Идентификатор US: </w:t>
      </w:r>
      <w:r w:rsidDel="00000000" w:rsidR="00000000" w:rsidRPr="00000000">
        <w:rPr>
          <w:rFonts w:ascii="Lora" w:cs="Lora" w:eastAsia="Lora" w:hAnsi="Lora"/>
          <w:color w:val="0f1115"/>
          <w:shd w:fill="ebeef2" w:val="clear"/>
          <w:rtl w:val="0"/>
        </w:rPr>
        <w:t xml:space="preserve">BB_MNG_002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Заголовок: Анализ статистики по завершенным визитам и обратной связи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Описание US: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Роль пользователя: Менеджер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Пользу (ценность): Выявлять тенденции в спросе на услуги, оценивать производительность команды и уровень клиентского сервиса для стратегического планирования и точечного улучшения качества работы.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Требуемые действия: Формировать детализированные отчеты по оказанным услугам за произвольный период, применяя фильтры, и изучать агрегированные отзывы клиентов.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Тестовый сценарий: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Предусловия: В базе данных системы накоплена информация о 25 завершенных визитах за последние 30 дней, включая 10 оплаченных услуг от мастера "Анна Ковалева", к которым привязано 7 отзывов. Менеджер авторизован.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Действия: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Менеджер открывает раздел "Аналитика", выбирает отчет "Финансы и операции".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Устанавливает период "Текущий месяц", выбирает фильтр "Мастер: Анна Ковалева" и "Статус: Оплачено".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Система генерирует и визуализирует данные.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Менеджер переключается на соседнюю вкладку "Обратная связь".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Ожидаемый результат: В отчете отображается 10 финансовых операций, соответствующих заданным критериям, с итоговой суммой выручки. На вкладке "Обратная связь" система показывает все 7 отзывов, оставленных на услуги Анны Ковалевой, с рейтингом и комментариями. Данные в отчете идентичны данным в финансовом журнале системы.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