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bCs w:val="1"/>
          <w:color w:val="0f1115"/>
          <w:sz w:val="30"/>
          <w:szCs w:val="30"/>
        </w:rPr>
      </w:pPr>
      <w:bookmarkStart w:colFirst="0" w:colLast="0" w:name="_4pbbrtn776y6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color w:val="0f1115"/>
          <w:sz w:val="30"/>
          <w:szCs w:val="30"/>
          <w:rtl w:val="0"/>
        </w:rPr>
        <w:t xml:space="preserve">Сущность «Скидки клиенту»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Lora Medium" w:cs="Lora Medium" w:eastAsia="Lora Medium" w:hAnsi="Lora Medium"/>
          <w:color w:val="0f1115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f1115"/>
          <w:sz w:val="24"/>
          <w:szCs w:val="24"/>
          <w:rtl w:val="0"/>
        </w:rPr>
        <w:t xml:space="preserve">Назначение: Хранение информации о скидках и специальных предложениях для клиентов барбершопа (акции, программы лояльности).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365"/>
        <w:gridCol w:w="1425"/>
        <w:gridCol w:w="1395"/>
        <w:gridCol w:w="1695"/>
        <w:tblGridChange w:id="0">
          <w:tblGrid>
            <w:gridCol w:w="1395"/>
            <w:gridCol w:w="1395"/>
            <w:gridCol w:w="1365"/>
            <w:gridCol w:w="1425"/>
            <w:gridCol w:w="1395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Обязательность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Значение по умолчанию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discount_id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Уникальный идентификатор скидки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discount_type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91.30434782608694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Тип: 'percentage', 'fixed_amount', 'free_service', 'loyalty'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discount_value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DECIMAL(8,2)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Значение скидки (процент или сумма)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Клиенты)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Клиент, для которого действует скидка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Услуги)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Услуга, на которую действует скидка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CURRENT_DATE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начала 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valid_until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окончания 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usage_limit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Лимит использований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used_count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Количество использований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Активна ли скидка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Описание скидки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bvfscm7qi09" w:id="1"/>
      <w:bookmarkEnd w:id="1"/>
      <w:r w:rsidDel="00000000" w:rsidR="00000000" w:rsidRPr="00000000">
        <w:rPr>
          <w:rFonts w:ascii="Lora" w:cs="Lora" w:eastAsia="Lora" w:hAnsi="Lora"/>
          <w:b w:val="1"/>
          <w:bCs w:val="1"/>
          <w:color w:val="0f1115"/>
          <w:sz w:val="30"/>
          <w:szCs w:val="30"/>
          <w:rtl w:val="0"/>
        </w:rPr>
        <w:t xml:space="preserve">Сущность «Извещение клиента»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Lora Medium" w:cs="Lora Medium" w:eastAsia="Lora Medium" w:hAnsi="Lora Medium"/>
          <w:color w:val="0f1115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f1115"/>
          <w:sz w:val="24"/>
          <w:szCs w:val="24"/>
          <w:rtl w:val="0"/>
        </w:rPr>
        <w:t xml:space="preserve">Назначение: Журнал уведомлений, отправленных клиентам о записях и визитах в барбершоп.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365"/>
        <w:gridCol w:w="1425"/>
        <w:gridCol w:w="1395"/>
        <w:gridCol w:w="1695"/>
        <w:tblGridChange w:id="0">
          <w:tblGrid>
            <w:gridCol w:w="1395"/>
            <w:gridCol w:w="1395"/>
            <w:gridCol w:w="1365"/>
            <w:gridCol w:w="1425"/>
            <w:gridCol w:w="1395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Обязательность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Значение по умолчанию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Уникальный идентификатор уведомления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Клиенты)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91.30434782608694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Клиент-получатель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slot_id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ServiceSlot)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Связанная запись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notification_type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Тип: 'registration', 'booking_confirmation', 'reminder_24h', 'reminder_2h', 'cancellation', 'change_notification'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left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'sms'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Канал: 'sms', 'whatsapp', 'telegram', 'email'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message_text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scheduled_send_time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Запланированное время отправки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actual_send_time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Фактическое время отправки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Статус: 'pending', 'sent', 'delivered', 'failed'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Сообщение об ошибке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Время создания записи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