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081EC" w14:textId="79AB8AD5" w:rsidR="00242566" w:rsidRDefault="00170F97" w:rsidP="00170F97">
      <w:pPr>
        <w:pStyle w:val="Title"/>
        <w:jc w:val="center"/>
      </w:pPr>
      <w:r>
        <w:t>HW3 8-Puzzle Analysis</w:t>
      </w:r>
    </w:p>
    <w:p w14:paraId="2B1A130A" w14:textId="3503B0A9" w:rsidR="00170F97" w:rsidRDefault="00170F97" w:rsidP="00170F97">
      <w:pPr>
        <w:pStyle w:val="Subtitle"/>
        <w:jc w:val="center"/>
      </w:pPr>
      <w:r>
        <w:t>Sam Badger &amp; Sean Farris (Group 9)</w:t>
      </w:r>
    </w:p>
    <w:p w14:paraId="699D1909" w14:textId="4AD65FB6" w:rsidR="00170F97" w:rsidRDefault="00170F97" w:rsidP="00170F97"/>
    <w:p w14:paraId="1D22A31C" w14:textId="4287059E" w:rsidR="00170F97" w:rsidRDefault="00170F97" w:rsidP="00170F97">
      <w:r>
        <w:t>For our analysis, we created a program that randomly generated puzzles and solved them using the following 4 heuristics:</w:t>
      </w:r>
    </w:p>
    <w:p w14:paraId="13EBBFF5" w14:textId="535EDF23" w:rsidR="00170F97" w:rsidRDefault="00170F97" w:rsidP="00170F97">
      <w:pPr>
        <w:pStyle w:val="ListParagraph"/>
        <w:numPr>
          <w:ilvl w:val="0"/>
          <w:numId w:val="1"/>
        </w:numPr>
      </w:pPr>
      <w:r>
        <w:t>No heuristic (Always estimates 0)</w:t>
      </w:r>
    </w:p>
    <w:p w14:paraId="79A32F55" w14:textId="7E981612" w:rsidR="00170F97" w:rsidRDefault="00170F97" w:rsidP="00170F97">
      <w:pPr>
        <w:pStyle w:val="ListParagraph"/>
        <w:numPr>
          <w:ilvl w:val="0"/>
          <w:numId w:val="1"/>
        </w:numPr>
      </w:pPr>
      <w:r>
        <w:t>Misplaced Tiles</w:t>
      </w:r>
    </w:p>
    <w:p w14:paraId="1FC4A53D" w14:textId="38174A88" w:rsidR="00170F97" w:rsidRDefault="00170F97" w:rsidP="00170F97">
      <w:pPr>
        <w:pStyle w:val="ListParagraph"/>
        <w:numPr>
          <w:ilvl w:val="0"/>
          <w:numId w:val="1"/>
        </w:numPr>
      </w:pPr>
      <w:r>
        <w:t>Manhattan Distance</w:t>
      </w:r>
    </w:p>
    <w:p w14:paraId="0285F3D1" w14:textId="5432AD64" w:rsidR="00170F97" w:rsidRDefault="00170F97" w:rsidP="00E1125D">
      <w:pPr>
        <w:pStyle w:val="ListParagraph"/>
        <w:numPr>
          <w:ilvl w:val="0"/>
          <w:numId w:val="1"/>
        </w:numPr>
      </w:pPr>
      <w:r>
        <w:t>Composition of (2) and (3) (always gives maximum between the two).</w:t>
      </w:r>
    </w:p>
    <w:p w14:paraId="1BA5457D" w14:textId="76D335DD" w:rsidR="00170F97" w:rsidRDefault="00170F97" w:rsidP="00170F97">
      <w:r>
        <w:t>Pseudo code for the heuristic analysis program is shown below. As you can see, we increase the difficulty</w:t>
      </w:r>
      <w:r w:rsidR="00E1125D">
        <w:t xml:space="preserve"> of the randomly generated puzzle to be solved. We generate 10 puzzles of each difficulty and solve them using each heuristic, then report the average number of states explored for each heuristic with each difficulty level.</w:t>
      </w:r>
    </w:p>
    <w:p w14:paraId="4F6C8529" w14:textId="4EF14B5B" w:rsidR="00170F97" w:rsidRPr="00E1125D" w:rsidRDefault="00170F97" w:rsidP="00E1125D">
      <w:pPr>
        <w:spacing w:after="0" w:line="240" w:lineRule="auto"/>
        <w:rPr>
          <w:rFonts w:ascii="Consolas" w:hAnsi="Consolas"/>
          <w:color w:val="4472C4" w:themeColor="accent1"/>
        </w:rPr>
      </w:pPr>
      <w:r w:rsidRPr="00E1125D">
        <w:rPr>
          <w:rFonts w:ascii="Consolas" w:hAnsi="Consolas"/>
          <w:color w:val="4472C4" w:themeColor="accent1"/>
        </w:rPr>
        <w:t>for (DIFFICULTY in range [1,</w:t>
      </w:r>
      <w:r w:rsidR="00E1125D">
        <w:rPr>
          <w:rFonts w:ascii="Consolas" w:hAnsi="Consolas"/>
          <w:color w:val="4472C4" w:themeColor="accent1"/>
        </w:rPr>
        <w:t>20</w:t>
      </w:r>
      <w:r w:rsidRPr="00E1125D">
        <w:rPr>
          <w:rFonts w:ascii="Consolas" w:hAnsi="Consolas"/>
          <w:color w:val="4472C4" w:themeColor="accent1"/>
        </w:rPr>
        <w:t>]):</w:t>
      </w:r>
    </w:p>
    <w:p w14:paraId="6B1417DC" w14:textId="3AE8F975" w:rsidR="00170F97" w:rsidRPr="00E1125D" w:rsidRDefault="00170F97" w:rsidP="00E1125D">
      <w:pPr>
        <w:spacing w:after="0" w:line="240" w:lineRule="auto"/>
        <w:rPr>
          <w:rFonts w:ascii="Consolas" w:hAnsi="Consolas"/>
          <w:color w:val="4472C4" w:themeColor="accent1"/>
        </w:rPr>
      </w:pPr>
      <w:r w:rsidRPr="00E1125D">
        <w:rPr>
          <w:rFonts w:ascii="Consolas" w:hAnsi="Consolas"/>
          <w:color w:val="4472C4" w:themeColor="accent1"/>
        </w:rPr>
        <w:tab/>
        <w:t>for (10 iterations):</w:t>
      </w:r>
    </w:p>
    <w:p w14:paraId="1DC11CB4" w14:textId="57E40ACE" w:rsidR="00170F97" w:rsidRPr="00E1125D" w:rsidRDefault="00170F97" w:rsidP="00E1125D">
      <w:pPr>
        <w:spacing w:after="0" w:line="240" w:lineRule="auto"/>
        <w:rPr>
          <w:rFonts w:ascii="Consolas" w:hAnsi="Consolas"/>
          <w:color w:val="4472C4" w:themeColor="accent1"/>
        </w:rPr>
      </w:pPr>
      <w:r w:rsidRPr="00E1125D">
        <w:rPr>
          <w:rFonts w:ascii="Consolas" w:hAnsi="Consolas"/>
          <w:color w:val="4472C4" w:themeColor="accent1"/>
        </w:rPr>
        <w:tab/>
      </w:r>
      <w:r w:rsidRPr="00E1125D">
        <w:rPr>
          <w:rFonts w:ascii="Consolas" w:hAnsi="Consolas"/>
          <w:color w:val="4472C4" w:themeColor="accent1"/>
        </w:rPr>
        <w:tab/>
        <w:t>RAND_PUZZLE = puzzle that can be solved with DIFFICULTY steps.</w:t>
      </w:r>
    </w:p>
    <w:p w14:paraId="5AC2003A" w14:textId="11F12398" w:rsidR="00170F97" w:rsidRPr="00E1125D" w:rsidRDefault="00170F97" w:rsidP="00E1125D">
      <w:pPr>
        <w:spacing w:after="0" w:line="240" w:lineRule="auto"/>
        <w:rPr>
          <w:rFonts w:ascii="Consolas" w:hAnsi="Consolas"/>
          <w:color w:val="4472C4" w:themeColor="accent1"/>
        </w:rPr>
      </w:pPr>
      <w:r w:rsidRPr="00E1125D">
        <w:rPr>
          <w:rFonts w:ascii="Consolas" w:hAnsi="Consolas"/>
          <w:color w:val="4472C4" w:themeColor="accent1"/>
        </w:rPr>
        <w:tab/>
      </w:r>
      <w:r w:rsidRPr="00E1125D">
        <w:rPr>
          <w:rFonts w:ascii="Consolas" w:hAnsi="Consolas"/>
          <w:color w:val="4472C4" w:themeColor="accent1"/>
        </w:rPr>
        <w:tab/>
        <w:t>for (HEURISTIC in all heuristics):</w:t>
      </w:r>
    </w:p>
    <w:p w14:paraId="6AEF301E" w14:textId="62F369DF" w:rsidR="00170F97" w:rsidRPr="00E1125D" w:rsidRDefault="00170F97" w:rsidP="00E1125D">
      <w:pPr>
        <w:spacing w:after="0" w:line="240" w:lineRule="auto"/>
        <w:rPr>
          <w:rFonts w:ascii="Consolas" w:hAnsi="Consolas"/>
          <w:color w:val="4472C4" w:themeColor="accent1"/>
        </w:rPr>
      </w:pPr>
      <w:r w:rsidRPr="00E1125D">
        <w:rPr>
          <w:rFonts w:ascii="Consolas" w:hAnsi="Consolas"/>
          <w:color w:val="4472C4" w:themeColor="accent1"/>
        </w:rPr>
        <w:tab/>
      </w:r>
      <w:r w:rsidRPr="00E1125D">
        <w:rPr>
          <w:rFonts w:ascii="Consolas" w:hAnsi="Consolas"/>
          <w:color w:val="4472C4" w:themeColor="accent1"/>
        </w:rPr>
        <w:tab/>
      </w:r>
      <w:r w:rsidRPr="00E1125D">
        <w:rPr>
          <w:rFonts w:ascii="Consolas" w:hAnsi="Consolas"/>
          <w:color w:val="4472C4" w:themeColor="accent1"/>
        </w:rPr>
        <w:tab/>
        <w:t>solve RAND_PUZZLE with A* algorithm using HEURISTIC.</w:t>
      </w:r>
    </w:p>
    <w:p w14:paraId="3BE04FD8" w14:textId="463348FD" w:rsidR="00170F97" w:rsidRPr="00E1125D" w:rsidRDefault="00170F97" w:rsidP="00E1125D">
      <w:pPr>
        <w:spacing w:after="0" w:line="240" w:lineRule="auto"/>
        <w:rPr>
          <w:rFonts w:ascii="Consolas" w:hAnsi="Consolas"/>
          <w:color w:val="4472C4" w:themeColor="accent1"/>
        </w:rPr>
      </w:pPr>
      <w:r w:rsidRPr="00E1125D">
        <w:rPr>
          <w:rFonts w:ascii="Consolas" w:hAnsi="Consolas"/>
          <w:color w:val="4472C4" w:themeColor="accent1"/>
        </w:rPr>
        <w:tab/>
      </w:r>
      <w:r w:rsidRPr="00E1125D">
        <w:rPr>
          <w:rFonts w:ascii="Consolas" w:hAnsi="Consolas"/>
          <w:color w:val="4472C4" w:themeColor="accent1"/>
        </w:rPr>
        <w:tab/>
      </w:r>
      <w:r w:rsidRPr="00E1125D">
        <w:rPr>
          <w:rFonts w:ascii="Consolas" w:hAnsi="Consolas"/>
          <w:color w:val="4472C4" w:themeColor="accent1"/>
        </w:rPr>
        <w:tab/>
        <w:t>record the number of states explored.</w:t>
      </w:r>
    </w:p>
    <w:p w14:paraId="671BEC62" w14:textId="4A4E135D" w:rsidR="00170F97" w:rsidRDefault="00170F97" w:rsidP="00E1125D">
      <w:pPr>
        <w:spacing w:after="0" w:line="240" w:lineRule="auto"/>
        <w:rPr>
          <w:rFonts w:ascii="Consolas" w:hAnsi="Consolas"/>
          <w:color w:val="4472C4" w:themeColor="accent1"/>
        </w:rPr>
      </w:pPr>
      <w:r w:rsidRPr="00E1125D">
        <w:rPr>
          <w:rFonts w:ascii="Consolas" w:hAnsi="Consolas"/>
          <w:color w:val="4472C4" w:themeColor="accent1"/>
        </w:rPr>
        <w:tab/>
        <w:t>report average number of states explored for each heuristic.</w:t>
      </w:r>
    </w:p>
    <w:p w14:paraId="66C7F0BF" w14:textId="3049AE01" w:rsidR="00E1125D" w:rsidRDefault="00790354" w:rsidP="00E1125D">
      <w:pPr>
        <w:spacing w:after="0" w:line="240" w:lineRule="auto"/>
        <w:rPr>
          <w:rFonts w:ascii="Consolas" w:hAnsi="Consolas"/>
          <w:color w:val="4472C4" w:themeColor="accent1"/>
        </w:rPr>
      </w:pPr>
      <w:r>
        <w:rPr>
          <w:noProof/>
        </w:rPr>
        <w:drawing>
          <wp:anchor distT="0" distB="0" distL="114300" distR="114300" simplePos="0" relativeHeight="251658240" behindDoc="0" locked="0" layoutInCell="1" allowOverlap="1" wp14:anchorId="4F74F16D" wp14:editId="4F6DBC58">
            <wp:simplePos x="0" y="0"/>
            <wp:positionH relativeFrom="column">
              <wp:posOffset>3794760</wp:posOffset>
            </wp:positionH>
            <wp:positionV relativeFrom="paragraph">
              <wp:posOffset>20955</wp:posOffset>
            </wp:positionV>
            <wp:extent cx="2533650" cy="2529840"/>
            <wp:effectExtent l="0" t="0" r="0" b="3810"/>
            <wp:wrapNone/>
            <wp:docPr id="1" name="Chart 1">
              <a:extLst xmlns:a="http://schemas.openxmlformats.org/drawingml/2006/main">
                <a:ext uri="{FF2B5EF4-FFF2-40B4-BE49-F238E27FC236}">
                  <a16:creationId xmlns:a16="http://schemas.microsoft.com/office/drawing/2014/main" id="{83E654D1-93CD-4F71-A335-380AC6380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1AF9CC48" w14:textId="06635AF3" w:rsidR="00E1125D" w:rsidRDefault="00E1125D" w:rsidP="00170F97">
      <w:pPr>
        <w:rPr>
          <w:rFonts w:cstheme="minorHAnsi"/>
        </w:rPr>
      </w:pPr>
      <w:r>
        <w:rPr>
          <w:rFonts w:cstheme="minorHAnsi"/>
        </w:rPr>
        <w:t>An example output is shown below:</w:t>
      </w:r>
    </w:p>
    <w:p w14:paraId="4FF2FFF5" w14:textId="36C67811" w:rsidR="00EA3228" w:rsidRPr="00E02D10" w:rsidRDefault="00EA3228" w:rsidP="00EA3228">
      <w:pPr>
        <w:autoSpaceDE w:val="0"/>
        <w:autoSpaceDN w:val="0"/>
        <w:adjustRightInd w:val="0"/>
        <w:spacing w:after="0" w:line="240" w:lineRule="auto"/>
        <w:rPr>
          <w:rFonts w:ascii="Consolas" w:hAnsi="Consolas" w:cstheme="minorHAnsi"/>
          <w:color w:val="4472C4" w:themeColor="accent1"/>
          <w:sz w:val="20"/>
          <w:szCs w:val="20"/>
        </w:rPr>
      </w:pPr>
      <w:r w:rsidRPr="00E02D10">
        <w:rPr>
          <w:rFonts w:ascii="Consolas" w:hAnsi="Consolas" w:cstheme="minorHAnsi"/>
          <w:color w:val="4472C4" w:themeColor="accent1"/>
          <w:sz w:val="20"/>
          <w:szCs w:val="20"/>
        </w:rPr>
        <w:t>diff</w:t>
      </w:r>
      <w:r w:rsidRPr="00E02D10">
        <w:rPr>
          <w:rFonts w:ascii="Consolas" w:hAnsi="Consolas" w:cstheme="minorHAnsi"/>
          <w:color w:val="4472C4" w:themeColor="accent1"/>
          <w:sz w:val="20"/>
          <w:szCs w:val="20"/>
        </w:rPr>
        <w:t xml:space="preserve">        None   Misplaced   Manhattan   Composite</w:t>
      </w:r>
    </w:p>
    <w:p w14:paraId="38524A66" w14:textId="77777777" w:rsidR="00EA3228" w:rsidRPr="00E02D10" w:rsidRDefault="00EA3228" w:rsidP="00EA3228">
      <w:pPr>
        <w:autoSpaceDE w:val="0"/>
        <w:autoSpaceDN w:val="0"/>
        <w:adjustRightInd w:val="0"/>
        <w:spacing w:after="0" w:line="240" w:lineRule="auto"/>
        <w:rPr>
          <w:rFonts w:ascii="Consolas" w:hAnsi="Consolas" w:cstheme="minorHAnsi"/>
          <w:color w:val="4472C4" w:themeColor="accent1"/>
          <w:sz w:val="20"/>
          <w:szCs w:val="20"/>
        </w:rPr>
      </w:pPr>
      <w:r w:rsidRPr="00E02D10">
        <w:rPr>
          <w:rFonts w:ascii="Consolas" w:hAnsi="Consolas" w:cstheme="minorHAnsi"/>
          <w:color w:val="4472C4" w:themeColor="accent1"/>
          <w:sz w:val="20"/>
          <w:szCs w:val="20"/>
        </w:rPr>
        <w:t>----  ----------  ----------  ----------  ----------</w:t>
      </w:r>
    </w:p>
    <w:p w14:paraId="47FCF037" w14:textId="14FFCACB" w:rsidR="00EA3228" w:rsidRPr="00E02D10" w:rsidRDefault="00EA3228" w:rsidP="00EA3228">
      <w:pPr>
        <w:autoSpaceDE w:val="0"/>
        <w:autoSpaceDN w:val="0"/>
        <w:adjustRightInd w:val="0"/>
        <w:spacing w:after="0" w:line="240" w:lineRule="auto"/>
        <w:rPr>
          <w:rFonts w:ascii="Consolas" w:hAnsi="Consolas" w:cstheme="minorHAnsi"/>
          <w:color w:val="4472C4" w:themeColor="accent1"/>
          <w:sz w:val="20"/>
          <w:szCs w:val="20"/>
        </w:rPr>
      </w:pPr>
      <w:r w:rsidRPr="00E02D10">
        <w:rPr>
          <w:rFonts w:ascii="Consolas" w:hAnsi="Consolas" w:cstheme="minorHAnsi"/>
          <w:color w:val="4472C4" w:themeColor="accent1"/>
          <w:sz w:val="20"/>
          <w:szCs w:val="20"/>
        </w:rPr>
        <w:t xml:space="preserve">   </w:t>
      </w:r>
      <w:proofErr w:type="gramStart"/>
      <w:r w:rsidRPr="00E02D10">
        <w:rPr>
          <w:rFonts w:ascii="Consolas" w:hAnsi="Consolas" w:cstheme="minorHAnsi"/>
          <w:color w:val="4472C4" w:themeColor="accent1"/>
          <w:sz w:val="20"/>
          <w:szCs w:val="20"/>
        </w:rPr>
        <w:t xml:space="preserve">1,   </w:t>
      </w:r>
      <w:proofErr w:type="gramEnd"/>
      <w:r w:rsidRPr="00E02D10">
        <w:rPr>
          <w:rFonts w:ascii="Consolas" w:hAnsi="Consolas" w:cstheme="minorHAnsi"/>
          <w:color w:val="4472C4" w:themeColor="accent1"/>
          <w:sz w:val="20"/>
          <w:szCs w:val="20"/>
        </w:rPr>
        <w:t xml:space="preserve">   4.900,      2.900,      2.900,      2.900, </w:t>
      </w:r>
    </w:p>
    <w:p w14:paraId="4D983A8F" w14:textId="77777777" w:rsidR="00EA3228" w:rsidRPr="00E02D10" w:rsidRDefault="00EA3228" w:rsidP="00EA3228">
      <w:pPr>
        <w:autoSpaceDE w:val="0"/>
        <w:autoSpaceDN w:val="0"/>
        <w:adjustRightInd w:val="0"/>
        <w:spacing w:after="0" w:line="240" w:lineRule="auto"/>
        <w:rPr>
          <w:rFonts w:ascii="Consolas" w:hAnsi="Consolas" w:cstheme="minorHAnsi"/>
          <w:color w:val="4472C4" w:themeColor="accent1"/>
          <w:sz w:val="20"/>
          <w:szCs w:val="20"/>
        </w:rPr>
      </w:pPr>
      <w:r w:rsidRPr="00E02D10">
        <w:rPr>
          <w:rFonts w:ascii="Consolas" w:hAnsi="Consolas" w:cstheme="minorHAnsi"/>
          <w:color w:val="4472C4" w:themeColor="accent1"/>
          <w:sz w:val="20"/>
          <w:szCs w:val="20"/>
        </w:rPr>
        <w:t xml:space="preserve">   </w:t>
      </w:r>
      <w:proofErr w:type="gramStart"/>
      <w:r w:rsidRPr="00E02D10">
        <w:rPr>
          <w:rFonts w:ascii="Consolas" w:hAnsi="Consolas" w:cstheme="minorHAnsi"/>
          <w:color w:val="4472C4" w:themeColor="accent1"/>
          <w:sz w:val="20"/>
          <w:szCs w:val="20"/>
        </w:rPr>
        <w:t xml:space="preserve">2,   </w:t>
      </w:r>
      <w:proofErr w:type="gramEnd"/>
      <w:r w:rsidRPr="00E02D10">
        <w:rPr>
          <w:rFonts w:ascii="Consolas" w:hAnsi="Consolas" w:cstheme="minorHAnsi"/>
          <w:color w:val="4472C4" w:themeColor="accent1"/>
          <w:sz w:val="20"/>
          <w:szCs w:val="20"/>
        </w:rPr>
        <w:t xml:space="preserve">  13.200,      6.200,      6.200,      6.200, </w:t>
      </w:r>
    </w:p>
    <w:p w14:paraId="640B4BDA" w14:textId="77777777" w:rsidR="00EA3228" w:rsidRPr="00E02D10" w:rsidRDefault="00EA3228" w:rsidP="00EA3228">
      <w:pPr>
        <w:autoSpaceDE w:val="0"/>
        <w:autoSpaceDN w:val="0"/>
        <w:adjustRightInd w:val="0"/>
        <w:spacing w:after="0" w:line="240" w:lineRule="auto"/>
        <w:rPr>
          <w:rFonts w:ascii="Consolas" w:hAnsi="Consolas" w:cstheme="minorHAnsi"/>
          <w:color w:val="4472C4" w:themeColor="accent1"/>
          <w:sz w:val="20"/>
          <w:szCs w:val="20"/>
        </w:rPr>
      </w:pPr>
      <w:r w:rsidRPr="00E02D10">
        <w:rPr>
          <w:rFonts w:ascii="Consolas" w:hAnsi="Consolas" w:cstheme="minorHAnsi"/>
          <w:color w:val="4472C4" w:themeColor="accent1"/>
          <w:sz w:val="20"/>
          <w:szCs w:val="20"/>
        </w:rPr>
        <w:t xml:space="preserve">   </w:t>
      </w:r>
      <w:proofErr w:type="gramStart"/>
      <w:r w:rsidRPr="00E02D10">
        <w:rPr>
          <w:rFonts w:ascii="Consolas" w:hAnsi="Consolas" w:cstheme="minorHAnsi"/>
          <w:color w:val="4472C4" w:themeColor="accent1"/>
          <w:sz w:val="20"/>
          <w:szCs w:val="20"/>
        </w:rPr>
        <w:t xml:space="preserve">3,   </w:t>
      </w:r>
      <w:proofErr w:type="gramEnd"/>
      <w:r w:rsidRPr="00E02D10">
        <w:rPr>
          <w:rFonts w:ascii="Consolas" w:hAnsi="Consolas" w:cstheme="minorHAnsi"/>
          <w:color w:val="4472C4" w:themeColor="accent1"/>
          <w:sz w:val="20"/>
          <w:szCs w:val="20"/>
        </w:rPr>
        <w:t xml:space="preserve">  23.600,      7.100,      7.100,      7.100, </w:t>
      </w:r>
    </w:p>
    <w:p w14:paraId="2069C41D" w14:textId="77777777" w:rsidR="00EA3228" w:rsidRPr="00E02D10" w:rsidRDefault="00EA3228" w:rsidP="00EA3228">
      <w:pPr>
        <w:autoSpaceDE w:val="0"/>
        <w:autoSpaceDN w:val="0"/>
        <w:adjustRightInd w:val="0"/>
        <w:spacing w:after="0" w:line="240" w:lineRule="auto"/>
        <w:rPr>
          <w:rFonts w:ascii="Consolas" w:hAnsi="Consolas" w:cstheme="minorHAnsi"/>
          <w:color w:val="4472C4" w:themeColor="accent1"/>
          <w:sz w:val="20"/>
          <w:szCs w:val="20"/>
        </w:rPr>
      </w:pPr>
      <w:r w:rsidRPr="00E02D10">
        <w:rPr>
          <w:rFonts w:ascii="Consolas" w:hAnsi="Consolas" w:cstheme="minorHAnsi"/>
          <w:color w:val="4472C4" w:themeColor="accent1"/>
          <w:sz w:val="20"/>
          <w:szCs w:val="20"/>
        </w:rPr>
        <w:t xml:space="preserve">   </w:t>
      </w:r>
      <w:proofErr w:type="gramStart"/>
      <w:r w:rsidRPr="00E02D10">
        <w:rPr>
          <w:rFonts w:ascii="Consolas" w:hAnsi="Consolas" w:cstheme="minorHAnsi"/>
          <w:color w:val="4472C4" w:themeColor="accent1"/>
          <w:sz w:val="20"/>
          <w:szCs w:val="20"/>
        </w:rPr>
        <w:t xml:space="preserve">4,   </w:t>
      </w:r>
      <w:proofErr w:type="gramEnd"/>
      <w:r w:rsidRPr="00E02D10">
        <w:rPr>
          <w:rFonts w:ascii="Consolas" w:hAnsi="Consolas" w:cstheme="minorHAnsi"/>
          <w:color w:val="4472C4" w:themeColor="accent1"/>
          <w:sz w:val="20"/>
          <w:szCs w:val="20"/>
        </w:rPr>
        <w:t xml:space="preserve">  46.300,      9.800,      9.400,      9.400, </w:t>
      </w:r>
    </w:p>
    <w:p w14:paraId="14953ED1" w14:textId="77777777" w:rsidR="00EA3228" w:rsidRPr="00E02D10" w:rsidRDefault="00EA3228" w:rsidP="00EA3228">
      <w:pPr>
        <w:autoSpaceDE w:val="0"/>
        <w:autoSpaceDN w:val="0"/>
        <w:adjustRightInd w:val="0"/>
        <w:spacing w:after="0" w:line="240" w:lineRule="auto"/>
        <w:rPr>
          <w:rFonts w:ascii="Consolas" w:hAnsi="Consolas" w:cstheme="minorHAnsi"/>
          <w:color w:val="4472C4" w:themeColor="accent1"/>
          <w:sz w:val="20"/>
          <w:szCs w:val="20"/>
        </w:rPr>
      </w:pPr>
      <w:r w:rsidRPr="00E02D10">
        <w:rPr>
          <w:rFonts w:ascii="Consolas" w:hAnsi="Consolas" w:cstheme="minorHAnsi"/>
          <w:color w:val="4472C4" w:themeColor="accent1"/>
          <w:sz w:val="20"/>
          <w:szCs w:val="20"/>
        </w:rPr>
        <w:t xml:space="preserve">   </w:t>
      </w:r>
      <w:proofErr w:type="gramStart"/>
      <w:r w:rsidRPr="00E02D10">
        <w:rPr>
          <w:rFonts w:ascii="Consolas" w:hAnsi="Consolas" w:cstheme="minorHAnsi"/>
          <w:color w:val="4472C4" w:themeColor="accent1"/>
          <w:sz w:val="20"/>
          <w:szCs w:val="20"/>
        </w:rPr>
        <w:t xml:space="preserve">5,   </w:t>
      </w:r>
      <w:proofErr w:type="gramEnd"/>
      <w:r w:rsidRPr="00E02D10">
        <w:rPr>
          <w:rFonts w:ascii="Consolas" w:hAnsi="Consolas" w:cstheme="minorHAnsi"/>
          <w:color w:val="4472C4" w:themeColor="accent1"/>
          <w:sz w:val="20"/>
          <w:szCs w:val="20"/>
        </w:rPr>
        <w:t xml:space="preserve">  79.300,     11.500,     11.200,     11.200, </w:t>
      </w:r>
    </w:p>
    <w:p w14:paraId="3C9786D5" w14:textId="77777777" w:rsidR="00EA3228" w:rsidRPr="00E02D10" w:rsidRDefault="00EA3228" w:rsidP="00EA3228">
      <w:pPr>
        <w:autoSpaceDE w:val="0"/>
        <w:autoSpaceDN w:val="0"/>
        <w:adjustRightInd w:val="0"/>
        <w:spacing w:after="0" w:line="240" w:lineRule="auto"/>
        <w:rPr>
          <w:rFonts w:ascii="Consolas" w:hAnsi="Consolas" w:cstheme="minorHAnsi"/>
          <w:color w:val="4472C4" w:themeColor="accent1"/>
          <w:sz w:val="20"/>
          <w:szCs w:val="20"/>
        </w:rPr>
      </w:pPr>
      <w:r w:rsidRPr="00E02D10">
        <w:rPr>
          <w:rFonts w:ascii="Consolas" w:hAnsi="Consolas" w:cstheme="minorHAnsi"/>
          <w:color w:val="4472C4" w:themeColor="accent1"/>
          <w:sz w:val="20"/>
          <w:szCs w:val="20"/>
        </w:rPr>
        <w:t xml:space="preserve">   </w:t>
      </w:r>
      <w:proofErr w:type="gramStart"/>
      <w:r w:rsidRPr="00E02D10">
        <w:rPr>
          <w:rFonts w:ascii="Consolas" w:hAnsi="Consolas" w:cstheme="minorHAnsi"/>
          <w:color w:val="4472C4" w:themeColor="accent1"/>
          <w:sz w:val="20"/>
          <w:szCs w:val="20"/>
        </w:rPr>
        <w:t xml:space="preserve">6,   </w:t>
      </w:r>
      <w:proofErr w:type="gramEnd"/>
      <w:r w:rsidRPr="00E02D10">
        <w:rPr>
          <w:rFonts w:ascii="Consolas" w:hAnsi="Consolas" w:cstheme="minorHAnsi"/>
          <w:color w:val="4472C4" w:themeColor="accent1"/>
          <w:sz w:val="20"/>
          <w:szCs w:val="20"/>
        </w:rPr>
        <w:t xml:space="preserve"> 133.700,     14.700,     12.900,     12.900, </w:t>
      </w:r>
    </w:p>
    <w:p w14:paraId="1C1C67FB" w14:textId="77777777" w:rsidR="00EA3228" w:rsidRPr="00E02D10" w:rsidRDefault="00EA3228" w:rsidP="00EA3228">
      <w:pPr>
        <w:autoSpaceDE w:val="0"/>
        <w:autoSpaceDN w:val="0"/>
        <w:adjustRightInd w:val="0"/>
        <w:spacing w:after="0" w:line="240" w:lineRule="auto"/>
        <w:rPr>
          <w:rFonts w:ascii="Consolas" w:hAnsi="Consolas" w:cstheme="minorHAnsi"/>
          <w:color w:val="4472C4" w:themeColor="accent1"/>
          <w:sz w:val="20"/>
          <w:szCs w:val="20"/>
        </w:rPr>
      </w:pPr>
      <w:r w:rsidRPr="00E02D10">
        <w:rPr>
          <w:rFonts w:ascii="Consolas" w:hAnsi="Consolas" w:cstheme="minorHAnsi"/>
          <w:color w:val="4472C4" w:themeColor="accent1"/>
          <w:sz w:val="20"/>
          <w:szCs w:val="20"/>
        </w:rPr>
        <w:t xml:space="preserve">   </w:t>
      </w:r>
      <w:proofErr w:type="gramStart"/>
      <w:r w:rsidRPr="00E02D10">
        <w:rPr>
          <w:rFonts w:ascii="Consolas" w:hAnsi="Consolas" w:cstheme="minorHAnsi"/>
          <w:color w:val="4472C4" w:themeColor="accent1"/>
          <w:sz w:val="20"/>
          <w:szCs w:val="20"/>
        </w:rPr>
        <w:t xml:space="preserve">7,   </w:t>
      </w:r>
      <w:proofErr w:type="gramEnd"/>
      <w:r w:rsidRPr="00E02D10">
        <w:rPr>
          <w:rFonts w:ascii="Consolas" w:hAnsi="Consolas" w:cstheme="minorHAnsi"/>
          <w:color w:val="4472C4" w:themeColor="accent1"/>
          <w:sz w:val="20"/>
          <w:szCs w:val="20"/>
        </w:rPr>
        <w:t xml:space="preserve"> 237.600,     20.900,     16.300,     16.300, </w:t>
      </w:r>
    </w:p>
    <w:p w14:paraId="08CDD06B" w14:textId="5EF9E421" w:rsidR="00EA3228" w:rsidRPr="00E02D10" w:rsidRDefault="00EA3228" w:rsidP="00EA3228">
      <w:pPr>
        <w:autoSpaceDE w:val="0"/>
        <w:autoSpaceDN w:val="0"/>
        <w:adjustRightInd w:val="0"/>
        <w:spacing w:after="0" w:line="240" w:lineRule="auto"/>
        <w:rPr>
          <w:rFonts w:ascii="Consolas" w:hAnsi="Consolas" w:cstheme="minorHAnsi"/>
          <w:color w:val="4472C4" w:themeColor="accent1"/>
          <w:sz w:val="20"/>
          <w:szCs w:val="20"/>
        </w:rPr>
      </w:pPr>
      <w:r w:rsidRPr="00E02D10">
        <w:rPr>
          <w:rFonts w:ascii="Consolas" w:hAnsi="Consolas" w:cstheme="minorHAnsi"/>
          <w:color w:val="4472C4" w:themeColor="accent1"/>
          <w:sz w:val="20"/>
          <w:szCs w:val="20"/>
        </w:rPr>
        <w:t xml:space="preserve">   </w:t>
      </w:r>
      <w:proofErr w:type="gramStart"/>
      <w:r w:rsidRPr="00E02D10">
        <w:rPr>
          <w:rFonts w:ascii="Consolas" w:hAnsi="Consolas" w:cstheme="minorHAnsi"/>
          <w:color w:val="4472C4" w:themeColor="accent1"/>
          <w:sz w:val="20"/>
          <w:szCs w:val="20"/>
        </w:rPr>
        <w:t xml:space="preserve">8,   </w:t>
      </w:r>
      <w:proofErr w:type="gramEnd"/>
      <w:r w:rsidRPr="00E02D10">
        <w:rPr>
          <w:rFonts w:ascii="Consolas" w:hAnsi="Consolas" w:cstheme="minorHAnsi"/>
          <w:color w:val="4472C4" w:themeColor="accent1"/>
          <w:sz w:val="20"/>
          <w:szCs w:val="20"/>
        </w:rPr>
        <w:t xml:space="preserve"> 393.200,     33.500,     22.200,     22.200, </w:t>
      </w:r>
    </w:p>
    <w:p w14:paraId="5AC1503E" w14:textId="77777777" w:rsidR="00EA3228" w:rsidRPr="00E02D10" w:rsidRDefault="00EA3228" w:rsidP="00EA3228">
      <w:pPr>
        <w:autoSpaceDE w:val="0"/>
        <w:autoSpaceDN w:val="0"/>
        <w:adjustRightInd w:val="0"/>
        <w:spacing w:after="0" w:line="240" w:lineRule="auto"/>
        <w:rPr>
          <w:rFonts w:ascii="Consolas" w:hAnsi="Consolas" w:cstheme="minorHAnsi"/>
          <w:color w:val="4472C4" w:themeColor="accent1"/>
          <w:sz w:val="20"/>
          <w:szCs w:val="20"/>
        </w:rPr>
      </w:pPr>
      <w:r w:rsidRPr="00E02D10">
        <w:rPr>
          <w:rFonts w:ascii="Consolas" w:hAnsi="Consolas" w:cstheme="minorHAnsi"/>
          <w:color w:val="4472C4" w:themeColor="accent1"/>
          <w:sz w:val="20"/>
          <w:szCs w:val="20"/>
        </w:rPr>
        <w:t xml:space="preserve">   </w:t>
      </w:r>
      <w:proofErr w:type="gramStart"/>
      <w:r w:rsidRPr="00E02D10">
        <w:rPr>
          <w:rFonts w:ascii="Consolas" w:hAnsi="Consolas" w:cstheme="minorHAnsi"/>
          <w:color w:val="4472C4" w:themeColor="accent1"/>
          <w:sz w:val="20"/>
          <w:szCs w:val="20"/>
        </w:rPr>
        <w:t xml:space="preserve">9,   </w:t>
      </w:r>
      <w:proofErr w:type="gramEnd"/>
      <w:r w:rsidRPr="00E02D10">
        <w:rPr>
          <w:rFonts w:ascii="Consolas" w:hAnsi="Consolas" w:cstheme="minorHAnsi"/>
          <w:color w:val="4472C4" w:themeColor="accent1"/>
          <w:sz w:val="20"/>
          <w:szCs w:val="20"/>
        </w:rPr>
        <w:t xml:space="preserve"> 533.000,     38.200,     21.000,     21.000, </w:t>
      </w:r>
    </w:p>
    <w:p w14:paraId="45303D47" w14:textId="77777777" w:rsidR="00EA3228" w:rsidRPr="00E02D10" w:rsidRDefault="00EA3228" w:rsidP="00EA3228">
      <w:pPr>
        <w:autoSpaceDE w:val="0"/>
        <w:autoSpaceDN w:val="0"/>
        <w:adjustRightInd w:val="0"/>
        <w:spacing w:after="0" w:line="240" w:lineRule="auto"/>
        <w:rPr>
          <w:rFonts w:ascii="Consolas" w:hAnsi="Consolas" w:cstheme="minorHAnsi"/>
          <w:color w:val="4472C4" w:themeColor="accent1"/>
          <w:sz w:val="20"/>
          <w:szCs w:val="20"/>
        </w:rPr>
      </w:pPr>
      <w:r w:rsidRPr="00E02D10">
        <w:rPr>
          <w:rFonts w:ascii="Consolas" w:hAnsi="Consolas" w:cstheme="minorHAnsi"/>
          <w:color w:val="4472C4" w:themeColor="accent1"/>
          <w:sz w:val="20"/>
          <w:szCs w:val="20"/>
        </w:rPr>
        <w:t xml:space="preserve">  </w:t>
      </w:r>
      <w:proofErr w:type="gramStart"/>
      <w:r w:rsidRPr="00E02D10">
        <w:rPr>
          <w:rFonts w:ascii="Consolas" w:hAnsi="Consolas" w:cstheme="minorHAnsi"/>
          <w:color w:val="4472C4" w:themeColor="accent1"/>
          <w:sz w:val="20"/>
          <w:szCs w:val="20"/>
        </w:rPr>
        <w:t xml:space="preserve">10,   </w:t>
      </w:r>
      <w:proofErr w:type="gramEnd"/>
      <w:r w:rsidRPr="00E02D10">
        <w:rPr>
          <w:rFonts w:ascii="Consolas" w:hAnsi="Consolas" w:cstheme="minorHAnsi"/>
          <w:color w:val="4472C4" w:themeColor="accent1"/>
          <w:sz w:val="20"/>
          <w:szCs w:val="20"/>
        </w:rPr>
        <w:t xml:space="preserve"> 946.200,     75.500,     36.700,     36.700, </w:t>
      </w:r>
    </w:p>
    <w:p w14:paraId="66ABB611" w14:textId="77777777" w:rsidR="00EA3228" w:rsidRPr="00E02D10" w:rsidRDefault="00EA3228" w:rsidP="00EA3228">
      <w:pPr>
        <w:autoSpaceDE w:val="0"/>
        <w:autoSpaceDN w:val="0"/>
        <w:adjustRightInd w:val="0"/>
        <w:spacing w:after="0" w:line="240" w:lineRule="auto"/>
        <w:rPr>
          <w:rFonts w:ascii="Consolas" w:hAnsi="Consolas" w:cstheme="minorHAnsi"/>
          <w:color w:val="4472C4" w:themeColor="accent1"/>
          <w:sz w:val="20"/>
          <w:szCs w:val="20"/>
        </w:rPr>
      </w:pPr>
      <w:r w:rsidRPr="00E02D10">
        <w:rPr>
          <w:rFonts w:ascii="Consolas" w:hAnsi="Consolas" w:cstheme="minorHAnsi"/>
          <w:color w:val="4472C4" w:themeColor="accent1"/>
          <w:sz w:val="20"/>
          <w:szCs w:val="20"/>
        </w:rPr>
        <w:t xml:space="preserve">  </w:t>
      </w:r>
      <w:proofErr w:type="gramStart"/>
      <w:r w:rsidRPr="00E02D10">
        <w:rPr>
          <w:rFonts w:ascii="Consolas" w:hAnsi="Consolas" w:cstheme="minorHAnsi"/>
          <w:color w:val="4472C4" w:themeColor="accent1"/>
          <w:sz w:val="20"/>
          <w:szCs w:val="20"/>
        </w:rPr>
        <w:t xml:space="preserve">11,   </w:t>
      </w:r>
      <w:proofErr w:type="gramEnd"/>
      <w:r w:rsidRPr="00E02D10">
        <w:rPr>
          <w:rFonts w:ascii="Consolas" w:hAnsi="Consolas" w:cstheme="minorHAnsi"/>
          <w:color w:val="4472C4" w:themeColor="accent1"/>
          <w:sz w:val="20"/>
          <w:szCs w:val="20"/>
        </w:rPr>
        <w:t xml:space="preserve">1624.500,     94.000,     36.100,     36.100, </w:t>
      </w:r>
    </w:p>
    <w:p w14:paraId="394302E0" w14:textId="0E7D2D85" w:rsidR="00790354" w:rsidRPr="00E02D10" w:rsidRDefault="00EA3228" w:rsidP="00EA3228">
      <w:pPr>
        <w:rPr>
          <w:rFonts w:ascii="Consolas" w:hAnsi="Consolas" w:cstheme="minorHAnsi"/>
          <w:color w:val="4472C4" w:themeColor="accent1"/>
          <w:sz w:val="20"/>
          <w:szCs w:val="20"/>
        </w:rPr>
      </w:pPr>
      <w:r w:rsidRPr="00E02D10">
        <w:rPr>
          <w:rFonts w:ascii="Consolas" w:hAnsi="Consolas" w:cstheme="minorHAnsi"/>
          <w:color w:val="4472C4" w:themeColor="accent1"/>
          <w:sz w:val="20"/>
          <w:szCs w:val="20"/>
        </w:rPr>
        <w:t xml:space="preserve">  </w:t>
      </w:r>
      <w:proofErr w:type="gramStart"/>
      <w:r w:rsidRPr="00E02D10">
        <w:rPr>
          <w:rFonts w:ascii="Consolas" w:hAnsi="Consolas" w:cstheme="minorHAnsi"/>
          <w:color w:val="4472C4" w:themeColor="accent1"/>
          <w:sz w:val="20"/>
          <w:szCs w:val="20"/>
        </w:rPr>
        <w:t xml:space="preserve">12,   </w:t>
      </w:r>
      <w:proofErr w:type="gramEnd"/>
      <w:r w:rsidRPr="00E02D10">
        <w:rPr>
          <w:rFonts w:ascii="Consolas" w:hAnsi="Consolas" w:cstheme="minorHAnsi"/>
          <w:color w:val="4472C4" w:themeColor="accent1"/>
          <w:sz w:val="20"/>
          <w:szCs w:val="20"/>
        </w:rPr>
        <w:t>2390.500,    150.300,     44.300,     44.300,</w:t>
      </w:r>
    </w:p>
    <w:p w14:paraId="58F8D7AF" w14:textId="058DC477" w:rsidR="00170F97" w:rsidRDefault="00790354" w:rsidP="00EA3228">
      <w:pPr>
        <w:rPr>
          <w:rFonts w:cstheme="minorHAnsi"/>
        </w:rPr>
      </w:pPr>
      <w:r w:rsidRPr="00847EDE">
        <w:rPr>
          <w:rFonts w:cstheme="minorHAnsi"/>
        </w:rPr>
        <w:t xml:space="preserve">The chart shows that in general, any reasonable heuristic is better than no heuristic. </w:t>
      </w:r>
      <w:r w:rsidR="00EA3228" w:rsidRPr="00847EDE">
        <w:rPr>
          <w:rFonts w:cstheme="minorHAnsi"/>
        </w:rPr>
        <w:t>Because using no heuristic takes forever to run and we aren’t patient enough</w:t>
      </w:r>
      <w:r w:rsidR="00E02D10" w:rsidRPr="00847EDE">
        <w:rPr>
          <w:rFonts w:cstheme="minorHAnsi"/>
        </w:rPr>
        <w:t>, we run again without the No heuristic. We also notice that the Composite heuristic always performs the same as the Manhattan Distance heuristic, so we remove that one as well. The results are shown below:</w:t>
      </w:r>
    </w:p>
    <w:p w14:paraId="2AB6CBB2" w14:textId="77777777" w:rsidR="00847EDE" w:rsidRPr="00847EDE" w:rsidRDefault="00847EDE" w:rsidP="00EA3228">
      <w:pPr>
        <w:rPr>
          <w:rFonts w:cstheme="minorHAnsi"/>
        </w:rPr>
      </w:pPr>
    </w:p>
    <w:p w14:paraId="47A9FBA4" w14:textId="5F278E1B" w:rsidR="00E02D10" w:rsidRDefault="00E02D10" w:rsidP="00EA3228">
      <w:pPr>
        <w:rPr>
          <w:rFonts w:ascii="Consolas" w:hAnsi="Consolas"/>
        </w:rPr>
      </w:pPr>
    </w:p>
    <w:p w14:paraId="3D6E588A" w14:textId="355D3568" w:rsidR="00E02D10" w:rsidRPr="00E02D10" w:rsidRDefault="00790354" w:rsidP="00E02D10">
      <w:pPr>
        <w:autoSpaceDE w:val="0"/>
        <w:autoSpaceDN w:val="0"/>
        <w:adjustRightInd w:val="0"/>
        <w:spacing w:after="0" w:line="240" w:lineRule="auto"/>
        <w:rPr>
          <w:rFonts w:ascii="Consolas" w:hAnsi="Consolas" w:cs="Consolas"/>
          <w:color w:val="4472C4" w:themeColor="accent1"/>
          <w:sz w:val="20"/>
          <w:szCs w:val="20"/>
        </w:rPr>
      </w:pPr>
      <w:r>
        <w:rPr>
          <w:noProof/>
        </w:rPr>
        <w:lastRenderedPageBreak/>
        <w:drawing>
          <wp:anchor distT="0" distB="0" distL="114300" distR="114300" simplePos="0" relativeHeight="251659264" behindDoc="0" locked="0" layoutInCell="1" allowOverlap="1" wp14:anchorId="0E6BAFD9" wp14:editId="259FB586">
            <wp:simplePos x="0" y="0"/>
            <wp:positionH relativeFrom="column">
              <wp:posOffset>2072640</wp:posOffset>
            </wp:positionH>
            <wp:positionV relativeFrom="paragraph">
              <wp:posOffset>11430</wp:posOffset>
            </wp:positionV>
            <wp:extent cx="4130040" cy="2743200"/>
            <wp:effectExtent l="0" t="0" r="3810" b="0"/>
            <wp:wrapNone/>
            <wp:docPr id="2" name="Chart 2">
              <a:extLst xmlns:a="http://schemas.openxmlformats.org/drawingml/2006/main">
                <a:ext uri="{FF2B5EF4-FFF2-40B4-BE49-F238E27FC236}">
                  <a16:creationId xmlns:a16="http://schemas.microsoft.com/office/drawing/2014/main" id="{C8EEA28D-1BB9-46C7-92F7-9D3C5D41D9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E02D10">
        <w:rPr>
          <w:rFonts w:ascii="Consolas" w:hAnsi="Consolas" w:cs="Consolas"/>
          <w:color w:val="4472C4" w:themeColor="accent1"/>
          <w:sz w:val="20"/>
          <w:szCs w:val="20"/>
        </w:rPr>
        <w:t>diff</w:t>
      </w:r>
      <w:r w:rsidR="00E02D10" w:rsidRPr="00E02D10">
        <w:rPr>
          <w:rFonts w:ascii="Consolas" w:hAnsi="Consolas" w:cs="Consolas"/>
          <w:color w:val="4472C4" w:themeColor="accent1"/>
          <w:sz w:val="20"/>
          <w:szCs w:val="20"/>
        </w:rPr>
        <w:t xml:space="preserve">   Misplaced   Manhattan</w:t>
      </w:r>
    </w:p>
    <w:p w14:paraId="4D4770E9" w14:textId="07C3584D"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  ----------</w:t>
      </w:r>
    </w:p>
    <w:p w14:paraId="48C37F20" w14:textId="144A65DD"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1,   </w:t>
      </w:r>
      <w:proofErr w:type="gramEnd"/>
      <w:r w:rsidRPr="00E02D10">
        <w:rPr>
          <w:rFonts w:ascii="Consolas" w:hAnsi="Consolas" w:cs="Consolas"/>
          <w:color w:val="4472C4" w:themeColor="accent1"/>
          <w:sz w:val="20"/>
          <w:szCs w:val="20"/>
        </w:rPr>
        <w:t xml:space="preserve">   2.800,      2.800, </w:t>
      </w:r>
    </w:p>
    <w:p w14:paraId="0EF0B85C" w14:textId="77777777"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2,   </w:t>
      </w:r>
      <w:proofErr w:type="gramEnd"/>
      <w:r w:rsidRPr="00E02D10">
        <w:rPr>
          <w:rFonts w:ascii="Consolas" w:hAnsi="Consolas" w:cs="Consolas"/>
          <w:color w:val="4472C4" w:themeColor="accent1"/>
          <w:sz w:val="20"/>
          <w:szCs w:val="20"/>
        </w:rPr>
        <w:t xml:space="preserve">   5.800,      5.800, </w:t>
      </w:r>
    </w:p>
    <w:p w14:paraId="43DD4AB5" w14:textId="3462AE5B"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3,   </w:t>
      </w:r>
      <w:proofErr w:type="gramEnd"/>
      <w:r w:rsidRPr="00E02D10">
        <w:rPr>
          <w:rFonts w:ascii="Consolas" w:hAnsi="Consolas" w:cs="Consolas"/>
          <w:color w:val="4472C4" w:themeColor="accent1"/>
          <w:sz w:val="20"/>
          <w:szCs w:val="20"/>
        </w:rPr>
        <w:t xml:space="preserve">   7.900,      7.900, </w:t>
      </w:r>
    </w:p>
    <w:p w14:paraId="1B87DED1" w14:textId="77777777"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4,   </w:t>
      </w:r>
      <w:proofErr w:type="gramEnd"/>
      <w:r w:rsidRPr="00E02D10">
        <w:rPr>
          <w:rFonts w:ascii="Consolas" w:hAnsi="Consolas" w:cs="Consolas"/>
          <w:color w:val="4472C4" w:themeColor="accent1"/>
          <w:sz w:val="20"/>
          <w:szCs w:val="20"/>
        </w:rPr>
        <w:t xml:space="preserve">  10.000,      9.800, </w:t>
      </w:r>
    </w:p>
    <w:p w14:paraId="467BC254" w14:textId="54D6B1E0"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5,   </w:t>
      </w:r>
      <w:proofErr w:type="gramEnd"/>
      <w:r w:rsidRPr="00E02D10">
        <w:rPr>
          <w:rFonts w:ascii="Consolas" w:hAnsi="Consolas" w:cs="Consolas"/>
          <w:color w:val="4472C4" w:themeColor="accent1"/>
          <w:sz w:val="20"/>
          <w:szCs w:val="20"/>
        </w:rPr>
        <w:t xml:space="preserve">  12.600,     11.300, </w:t>
      </w:r>
    </w:p>
    <w:p w14:paraId="14DAF885" w14:textId="77777777"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6,   </w:t>
      </w:r>
      <w:proofErr w:type="gramEnd"/>
      <w:r w:rsidRPr="00E02D10">
        <w:rPr>
          <w:rFonts w:ascii="Consolas" w:hAnsi="Consolas" w:cs="Consolas"/>
          <w:color w:val="4472C4" w:themeColor="accent1"/>
          <w:sz w:val="20"/>
          <w:szCs w:val="20"/>
        </w:rPr>
        <w:t xml:space="preserve">  16.600,     14.500, </w:t>
      </w:r>
    </w:p>
    <w:p w14:paraId="2F7CBE4A" w14:textId="3A0A39EE"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7,   </w:t>
      </w:r>
      <w:proofErr w:type="gramEnd"/>
      <w:r w:rsidRPr="00E02D10">
        <w:rPr>
          <w:rFonts w:ascii="Consolas" w:hAnsi="Consolas" w:cs="Consolas"/>
          <w:color w:val="4472C4" w:themeColor="accent1"/>
          <w:sz w:val="20"/>
          <w:szCs w:val="20"/>
        </w:rPr>
        <w:t xml:space="preserve">  17.400,     14.900, </w:t>
      </w:r>
    </w:p>
    <w:p w14:paraId="5F9CEAA8" w14:textId="77777777"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8,   </w:t>
      </w:r>
      <w:proofErr w:type="gramEnd"/>
      <w:r w:rsidRPr="00E02D10">
        <w:rPr>
          <w:rFonts w:ascii="Consolas" w:hAnsi="Consolas" w:cs="Consolas"/>
          <w:color w:val="4472C4" w:themeColor="accent1"/>
          <w:sz w:val="20"/>
          <w:szCs w:val="20"/>
        </w:rPr>
        <w:t xml:space="preserve">  31.100,     20.600, </w:t>
      </w:r>
    </w:p>
    <w:p w14:paraId="21E31DB4" w14:textId="77777777"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9,   </w:t>
      </w:r>
      <w:proofErr w:type="gramEnd"/>
      <w:r w:rsidRPr="00E02D10">
        <w:rPr>
          <w:rFonts w:ascii="Consolas" w:hAnsi="Consolas" w:cs="Consolas"/>
          <w:color w:val="4472C4" w:themeColor="accent1"/>
          <w:sz w:val="20"/>
          <w:szCs w:val="20"/>
        </w:rPr>
        <w:t xml:space="preserve">  38.500,     20.700, </w:t>
      </w:r>
    </w:p>
    <w:p w14:paraId="20F740BC" w14:textId="77777777"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10,   </w:t>
      </w:r>
      <w:proofErr w:type="gramEnd"/>
      <w:r w:rsidRPr="00E02D10">
        <w:rPr>
          <w:rFonts w:ascii="Consolas" w:hAnsi="Consolas" w:cs="Consolas"/>
          <w:color w:val="4472C4" w:themeColor="accent1"/>
          <w:sz w:val="20"/>
          <w:szCs w:val="20"/>
        </w:rPr>
        <w:t xml:space="preserve">  63.500,     28.300, </w:t>
      </w:r>
    </w:p>
    <w:p w14:paraId="487B2491" w14:textId="77777777"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11,   </w:t>
      </w:r>
      <w:proofErr w:type="gramEnd"/>
      <w:r w:rsidRPr="00E02D10">
        <w:rPr>
          <w:rFonts w:ascii="Consolas" w:hAnsi="Consolas" w:cs="Consolas"/>
          <w:color w:val="4472C4" w:themeColor="accent1"/>
          <w:sz w:val="20"/>
          <w:szCs w:val="20"/>
        </w:rPr>
        <w:t xml:space="preserve">  92.800,     38.100, </w:t>
      </w:r>
    </w:p>
    <w:p w14:paraId="3736B853" w14:textId="77777777"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12,   </w:t>
      </w:r>
      <w:proofErr w:type="gramEnd"/>
      <w:r w:rsidRPr="00E02D10">
        <w:rPr>
          <w:rFonts w:ascii="Consolas" w:hAnsi="Consolas" w:cs="Consolas"/>
          <w:color w:val="4472C4" w:themeColor="accent1"/>
          <w:sz w:val="20"/>
          <w:szCs w:val="20"/>
        </w:rPr>
        <w:t xml:space="preserve"> 135.000,     49.700, </w:t>
      </w:r>
    </w:p>
    <w:p w14:paraId="494A2656" w14:textId="77777777"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13,   </w:t>
      </w:r>
      <w:proofErr w:type="gramEnd"/>
      <w:r w:rsidRPr="00E02D10">
        <w:rPr>
          <w:rFonts w:ascii="Consolas" w:hAnsi="Consolas" w:cs="Consolas"/>
          <w:color w:val="4472C4" w:themeColor="accent1"/>
          <w:sz w:val="20"/>
          <w:szCs w:val="20"/>
        </w:rPr>
        <w:t xml:space="preserve"> 202.300,     65.300, </w:t>
      </w:r>
    </w:p>
    <w:p w14:paraId="3CAD9772" w14:textId="77777777"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14,   </w:t>
      </w:r>
      <w:proofErr w:type="gramEnd"/>
      <w:r w:rsidRPr="00E02D10">
        <w:rPr>
          <w:rFonts w:ascii="Consolas" w:hAnsi="Consolas" w:cs="Consolas"/>
          <w:color w:val="4472C4" w:themeColor="accent1"/>
          <w:sz w:val="20"/>
          <w:szCs w:val="20"/>
        </w:rPr>
        <w:t xml:space="preserve"> 328.400,     95.400, </w:t>
      </w:r>
    </w:p>
    <w:p w14:paraId="6A97C0F6" w14:textId="77777777"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15,   </w:t>
      </w:r>
      <w:proofErr w:type="gramEnd"/>
      <w:r w:rsidRPr="00E02D10">
        <w:rPr>
          <w:rFonts w:ascii="Consolas" w:hAnsi="Consolas" w:cs="Consolas"/>
          <w:color w:val="4472C4" w:themeColor="accent1"/>
          <w:sz w:val="20"/>
          <w:szCs w:val="20"/>
        </w:rPr>
        <w:t xml:space="preserve"> 449.300,    122.800, </w:t>
      </w:r>
    </w:p>
    <w:p w14:paraId="5AD28152" w14:textId="77777777" w:rsidR="00E02D10" w:rsidRPr="00E02D10" w:rsidRDefault="00E02D10" w:rsidP="00E02D10">
      <w:pPr>
        <w:autoSpaceDE w:val="0"/>
        <w:autoSpaceDN w:val="0"/>
        <w:adjustRightInd w:val="0"/>
        <w:spacing w:after="0" w:line="240" w:lineRule="auto"/>
        <w:rPr>
          <w:rFonts w:ascii="Consolas" w:hAnsi="Consolas" w:cs="Consolas"/>
          <w:color w:val="4472C4" w:themeColor="accent1"/>
          <w:sz w:val="20"/>
          <w:szCs w:val="20"/>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16,   </w:t>
      </w:r>
      <w:proofErr w:type="gramEnd"/>
      <w:r w:rsidRPr="00E02D10">
        <w:rPr>
          <w:rFonts w:ascii="Consolas" w:hAnsi="Consolas" w:cs="Consolas"/>
          <w:color w:val="4472C4" w:themeColor="accent1"/>
          <w:sz w:val="20"/>
          <w:szCs w:val="20"/>
        </w:rPr>
        <w:t xml:space="preserve"> 724.700,    159.700, </w:t>
      </w:r>
    </w:p>
    <w:p w14:paraId="7FB6348C" w14:textId="58B80C77" w:rsidR="00E02D10" w:rsidRPr="00E02D10" w:rsidRDefault="00E02D10" w:rsidP="00E02D10">
      <w:pPr>
        <w:rPr>
          <w:rFonts w:ascii="Consolas" w:hAnsi="Consolas"/>
          <w:color w:val="4472C4" w:themeColor="accent1"/>
        </w:rPr>
      </w:pPr>
      <w:r w:rsidRPr="00E02D10">
        <w:rPr>
          <w:rFonts w:ascii="Consolas" w:hAnsi="Consolas" w:cs="Consolas"/>
          <w:color w:val="4472C4" w:themeColor="accent1"/>
          <w:sz w:val="20"/>
          <w:szCs w:val="20"/>
        </w:rPr>
        <w:t xml:space="preserve">  </w:t>
      </w:r>
      <w:proofErr w:type="gramStart"/>
      <w:r w:rsidRPr="00E02D10">
        <w:rPr>
          <w:rFonts w:ascii="Consolas" w:hAnsi="Consolas" w:cs="Consolas"/>
          <w:color w:val="4472C4" w:themeColor="accent1"/>
          <w:sz w:val="20"/>
          <w:szCs w:val="20"/>
        </w:rPr>
        <w:t xml:space="preserve">17,   </w:t>
      </w:r>
      <w:proofErr w:type="gramEnd"/>
      <w:r w:rsidRPr="00E02D10">
        <w:rPr>
          <w:rFonts w:ascii="Consolas" w:hAnsi="Consolas" w:cs="Consolas"/>
          <w:color w:val="4472C4" w:themeColor="accent1"/>
          <w:sz w:val="20"/>
          <w:szCs w:val="20"/>
        </w:rPr>
        <w:t>1169.400,    219.100,</w:t>
      </w:r>
    </w:p>
    <w:p w14:paraId="5673B404" w14:textId="053F46FA" w:rsidR="00E02D10" w:rsidRPr="00847EDE" w:rsidRDefault="00790354" w:rsidP="00EA3228">
      <w:pPr>
        <w:rPr>
          <w:rFonts w:cstheme="minorHAnsi"/>
        </w:rPr>
      </w:pPr>
      <w:r w:rsidRPr="00847EDE">
        <w:rPr>
          <w:rFonts w:cstheme="minorHAnsi"/>
        </w:rPr>
        <w:t>As you can see, the Manhattan distance heuristic performs much better with harder puzzles.</w:t>
      </w:r>
    </w:p>
    <w:p w14:paraId="679291ED" w14:textId="7CF51845" w:rsidR="00790354" w:rsidRDefault="00790354" w:rsidP="00EA3228">
      <w:pPr>
        <w:rPr>
          <w:rFonts w:ascii="Consolas" w:hAnsi="Consolas"/>
        </w:rPr>
      </w:pPr>
    </w:p>
    <w:p w14:paraId="61B113D6" w14:textId="6039AACF" w:rsidR="00790354" w:rsidRDefault="00790354" w:rsidP="00790354">
      <w:pPr>
        <w:pStyle w:val="Heading1"/>
      </w:pPr>
      <w:r>
        <w:t>Conclusion</w:t>
      </w:r>
    </w:p>
    <w:p w14:paraId="1F5AC24F" w14:textId="48CA1580" w:rsidR="00790354" w:rsidRDefault="00790354" w:rsidP="00790354">
      <w:r>
        <w:t xml:space="preserve">Any heuristic that provides a reasonable underestimate of the distance remaining from the current state to the goal state is better than using no heuristic. The best heuristic is the one that gives the most </w:t>
      </w:r>
      <w:bookmarkStart w:id="0" w:name="_GoBack"/>
      <w:bookmarkEnd w:id="0"/>
      <w:r>
        <w:t xml:space="preserve">accurate approximation. For any heuristic to guarantee us the </w:t>
      </w:r>
      <w:r w:rsidR="006F2AE6">
        <w:t>optimal path, it must not provide an over-estimate.</w:t>
      </w:r>
    </w:p>
    <w:p w14:paraId="0BA7AFA3" w14:textId="4E366EFB" w:rsidR="006F2AE6" w:rsidRPr="00790354" w:rsidRDefault="006F2AE6" w:rsidP="00790354">
      <w:r>
        <w:t>The heuristic that provides the most accurate estimate is the one that provides the maximum underestimate – thus, if a variety of heuristics are available, the maximum value of all heuristics can be used.</w:t>
      </w:r>
    </w:p>
    <w:p w14:paraId="2C4B8A10" w14:textId="77777777" w:rsidR="00E02D10" w:rsidRDefault="00E02D10" w:rsidP="00EA3228">
      <w:pPr>
        <w:rPr>
          <w:rFonts w:ascii="Consolas" w:hAnsi="Consolas"/>
        </w:rPr>
      </w:pPr>
    </w:p>
    <w:p w14:paraId="0A670625" w14:textId="77777777" w:rsidR="00E02D10" w:rsidRPr="00170F97" w:rsidRDefault="00E02D10" w:rsidP="00EA3228">
      <w:pPr>
        <w:rPr>
          <w:rFonts w:ascii="Consolas" w:hAnsi="Consolas"/>
        </w:rPr>
      </w:pPr>
    </w:p>
    <w:sectPr w:rsidR="00E02D10" w:rsidRPr="0017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0130F"/>
    <w:multiLevelType w:val="hybridMultilevel"/>
    <w:tmpl w:val="B55A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66"/>
    <w:rsid w:val="00170F97"/>
    <w:rsid w:val="00242566"/>
    <w:rsid w:val="006F2AE6"/>
    <w:rsid w:val="00790354"/>
    <w:rsid w:val="00847EDE"/>
    <w:rsid w:val="00E02D10"/>
    <w:rsid w:val="00E1125D"/>
    <w:rsid w:val="00EA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AF76"/>
  <w15:chartTrackingRefBased/>
  <w15:docId w15:val="{43D29D6F-CD57-4A1E-8E6A-038CF5CD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F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0F97"/>
    <w:rPr>
      <w:rFonts w:eastAsiaTheme="minorEastAsia"/>
      <w:color w:val="5A5A5A" w:themeColor="text1" w:themeTint="A5"/>
      <w:spacing w:val="15"/>
    </w:rPr>
  </w:style>
  <w:style w:type="paragraph" w:styleId="ListParagraph">
    <w:name w:val="List Paragraph"/>
    <w:basedOn w:val="Normal"/>
    <w:uiPriority w:val="34"/>
    <w:qFormat/>
    <w:rsid w:val="00170F97"/>
    <w:pPr>
      <w:ind w:left="720"/>
      <w:contextualSpacing/>
    </w:pPr>
  </w:style>
  <w:style w:type="character" w:customStyle="1" w:styleId="Heading1Char">
    <w:name w:val="Heading 1 Char"/>
    <w:basedOn w:val="DefaultParagraphFont"/>
    <w:link w:val="Heading1"/>
    <w:uiPriority w:val="9"/>
    <w:rsid w:val="007903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malb\Desktop\8puzzleAI\analysis\performanc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malb\Desktop\8puzzleAI\analysis\performanc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Heuristic</a:t>
            </a:r>
            <a:r>
              <a:rPr lang="en-US" baseline="0"/>
              <a:t>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performance!$B$1</c:f>
              <c:strCache>
                <c:ptCount val="1"/>
                <c:pt idx="0">
                  <c:v>       None</c:v>
                </c:pt>
              </c:strCache>
            </c:strRef>
          </c:tx>
          <c:spPr>
            <a:ln w="28575" cap="rnd">
              <a:solidFill>
                <a:schemeClr val="accent1"/>
              </a:solidFill>
              <a:round/>
            </a:ln>
            <a:effectLst/>
          </c:spPr>
          <c:marker>
            <c:symbol val="none"/>
          </c:marker>
          <c:cat>
            <c:numRef>
              <c:f>performance!$A$2:$A$13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performance!$B$2:$B$13</c:f>
              <c:numCache>
                <c:formatCode>General</c:formatCode>
                <c:ptCount val="12"/>
                <c:pt idx="0">
                  <c:v>4.9000000000000004</c:v>
                </c:pt>
                <c:pt idx="1">
                  <c:v>13.2</c:v>
                </c:pt>
                <c:pt idx="2">
                  <c:v>23.6</c:v>
                </c:pt>
                <c:pt idx="3">
                  <c:v>46.3</c:v>
                </c:pt>
                <c:pt idx="4">
                  <c:v>79.3</c:v>
                </c:pt>
                <c:pt idx="5">
                  <c:v>133.69999999999999</c:v>
                </c:pt>
                <c:pt idx="6">
                  <c:v>237.6</c:v>
                </c:pt>
                <c:pt idx="7">
                  <c:v>393.2</c:v>
                </c:pt>
                <c:pt idx="8">
                  <c:v>533</c:v>
                </c:pt>
                <c:pt idx="9">
                  <c:v>946.2</c:v>
                </c:pt>
                <c:pt idx="10">
                  <c:v>1624.5</c:v>
                </c:pt>
                <c:pt idx="11">
                  <c:v>2390.5</c:v>
                </c:pt>
              </c:numCache>
            </c:numRef>
          </c:val>
          <c:smooth val="0"/>
          <c:extLst>
            <c:ext xmlns:c16="http://schemas.microsoft.com/office/drawing/2014/chart" uri="{C3380CC4-5D6E-409C-BE32-E72D297353CC}">
              <c16:uniqueId val="{00000000-C8AF-4E2B-858D-451C705625BC}"/>
            </c:ext>
          </c:extLst>
        </c:ser>
        <c:ser>
          <c:idx val="1"/>
          <c:order val="1"/>
          <c:tx>
            <c:strRef>
              <c:f>performance!$C$1</c:f>
              <c:strCache>
                <c:ptCount val="1"/>
                <c:pt idx="0">
                  <c:v>  Misplaced</c:v>
                </c:pt>
              </c:strCache>
            </c:strRef>
          </c:tx>
          <c:spPr>
            <a:ln w="28575" cap="rnd">
              <a:solidFill>
                <a:schemeClr val="accent2"/>
              </a:solidFill>
              <a:round/>
            </a:ln>
            <a:effectLst/>
          </c:spPr>
          <c:marker>
            <c:symbol val="none"/>
          </c:marker>
          <c:cat>
            <c:numRef>
              <c:f>performance!$A$2:$A$13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performance!$C$2:$C$13</c:f>
              <c:numCache>
                <c:formatCode>General</c:formatCode>
                <c:ptCount val="12"/>
                <c:pt idx="0">
                  <c:v>2.9</c:v>
                </c:pt>
                <c:pt idx="1">
                  <c:v>6.2</c:v>
                </c:pt>
                <c:pt idx="2">
                  <c:v>7.1</c:v>
                </c:pt>
                <c:pt idx="3">
                  <c:v>9.8000000000000007</c:v>
                </c:pt>
                <c:pt idx="4">
                  <c:v>11.5</c:v>
                </c:pt>
                <c:pt idx="5">
                  <c:v>14.7</c:v>
                </c:pt>
                <c:pt idx="6">
                  <c:v>20.9</c:v>
                </c:pt>
                <c:pt idx="7">
                  <c:v>33.5</c:v>
                </c:pt>
                <c:pt idx="8">
                  <c:v>38.200000000000003</c:v>
                </c:pt>
                <c:pt idx="9">
                  <c:v>75.5</c:v>
                </c:pt>
                <c:pt idx="10">
                  <c:v>94</c:v>
                </c:pt>
                <c:pt idx="11">
                  <c:v>150.30000000000001</c:v>
                </c:pt>
              </c:numCache>
            </c:numRef>
          </c:val>
          <c:smooth val="0"/>
          <c:extLst>
            <c:ext xmlns:c16="http://schemas.microsoft.com/office/drawing/2014/chart" uri="{C3380CC4-5D6E-409C-BE32-E72D297353CC}">
              <c16:uniqueId val="{00000001-C8AF-4E2B-858D-451C705625BC}"/>
            </c:ext>
          </c:extLst>
        </c:ser>
        <c:ser>
          <c:idx val="2"/>
          <c:order val="2"/>
          <c:tx>
            <c:strRef>
              <c:f>performance!$D$1</c:f>
              <c:strCache>
                <c:ptCount val="1"/>
                <c:pt idx="0">
                  <c:v>  Manhattan</c:v>
                </c:pt>
              </c:strCache>
            </c:strRef>
          </c:tx>
          <c:spPr>
            <a:ln w="28575" cap="rnd">
              <a:solidFill>
                <a:schemeClr val="accent3"/>
              </a:solidFill>
              <a:round/>
            </a:ln>
            <a:effectLst/>
          </c:spPr>
          <c:marker>
            <c:symbol val="none"/>
          </c:marker>
          <c:cat>
            <c:numRef>
              <c:f>performance!$A$2:$A$13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performance!$D$2:$D$13</c:f>
              <c:numCache>
                <c:formatCode>General</c:formatCode>
                <c:ptCount val="12"/>
                <c:pt idx="0">
                  <c:v>2.9</c:v>
                </c:pt>
                <c:pt idx="1">
                  <c:v>6.2</c:v>
                </c:pt>
                <c:pt idx="2">
                  <c:v>7.1</c:v>
                </c:pt>
                <c:pt idx="3">
                  <c:v>9.4</c:v>
                </c:pt>
                <c:pt idx="4">
                  <c:v>11.2</c:v>
                </c:pt>
                <c:pt idx="5">
                  <c:v>12.9</c:v>
                </c:pt>
                <c:pt idx="6">
                  <c:v>16.3</c:v>
                </c:pt>
                <c:pt idx="7">
                  <c:v>22.2</c:v>
                </c:pt>
                <c:pt idx="8">
                  <c:v>21</c:v>
                </c:pt>
                <c:pt idx="9">
                  <c:v>36.700000000000003</c:v>
                </c:pt>
                <c:pt idx="10">
                  <c:v>36.1</c:v>
                </c:pt>
                <c:pt idx="11">
                  <c:v>44.3</c:v>
                </c:pt>
              </c:numCache>
            </c:numRef>
          </c:val>
          <c:smooth val="0"/>
          <c:extLst>
            <c:ext xmlns:c16="http://schemas.microsoft.com/office/drawing/2014/chart" uri="{C3380CC4-5D6E-409C-BE32-E72D297353CC}">
              <c16:uniqueId val="{00000002-C8AF-4E2B-858D-451C705625BC}"/>
            </c:ext>
          </c:extLst>
        </c:ser>
        <c:ser>
          <c:idx val="3"/>
          <c:order val="3"/>
          <c:tx>
            <c:strRef>
              <c:f>performance!$E$1</c:f>
              <c:strCache>
                <c:ptCount val="1"/>
                <c:pt idx="0">
                  <c:v>  Composite</c:v>
                </c:pt>
              </c:strCache>
            </c:strRef>
          </c:tx>
          <c:spPr>
            <a:ln w="28575" cap="rnd">
              <a:solidFill>
                <a:schemeClr val="accent4"/>
              </a:solidFill>
              <a:round/>
            </a:ln>
            <a:effectLst/>
          </c:spPr>
          <c:marker>
            <c:symbol val="none"/>
          </c:marker>
          <c:cat>
            <c:numRef>
              <c:f>performance!$A$2:$A$13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performance!$E$2:$E$13</c:f>
              <c:numCache>
                <c:formatCode>General</c:formatCode>
                <c:ptCount val="12"/>
                <c:pt idx="0">
                  <c:v>2.9</c:v>
                </c:pt>
                <c:pt idx="1">
                  <c:v>6.2</c:v>
                </c:pt>
                <c:pt idx="2">
                  <c:v>7.1</c:v>
                </c:pt>
                <c:pt idx="3">
                  <c:v>9.4</c:v>
                </c:pt>
                <c:pt idx="4">
                  <c:v>11.2</c:v>
                </c:pt>
                <c:pt idx="5">
                  <c:v>12.9</c:v>
                </c:pt>
                <c:pt idx="6">
                  <c:v>16.3</c:v>
                </c:pt>
                <c:pt idx="7">
                  <c:v>22.2</c:v>
                </c:pt>
                <c:pt idx="8">
                  <c:v>21</c:v>
                </c:pt>
                <c:pt idx="9">
                  <c:v>36.700000000000003</c:v>
                </c:pt>
                <c:pt idx="10">
                  <c:v>36.1</c:v>
                </c:pt>
                <c:pt idx="11">
                  <c:v>44.3</c:v>
                </c:pt>
              </c:numCache>
            </c:numRef>
          </c:val>
          <c:smooth val="0"/>
          <c:extLst>
            <c:ext xmlns:c16="http://schemas.microsoft.com/office/drawing/2014/chart" uri="{C3380CC4-5D6E-409C-BE32-E72D297353CC}">
              <c16:uniqueId val="{00000003-C8AF-4E2B-858D-451C705625BC}"/>
            </c:ext>
          </c:extLst>
        </c:ser>
        <c:dLbls>
          <c:showLegendKey val="0"/>
          <c:showVal val="0"/>
          <c:showCatName val="0"/>
          <c:showSerName val="0"/>
          <c:showPercent val="0"/>
          <c:showBubbleSize val="0"/>
        </c:dLbls>
        <c:smooth val="0"/>
        <c:axId val="1490983791"/>
        <c:axId val="1134702655"/>
      </c:lineChart>
      <c:catAx>
        <c:axId val="1490983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702655"/>
        <c:crosses val="autoZero"/>
        <c:auto val="1"/>
        <c:lblAlgn val="ctr"/>
        <c:lblOffset val="100"/>
        <c:noMultiLvlLbl val="0"/>
      </c:catAx>
      <c:valAx>
        <c:axId val="1134702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9837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Misplaced vs.</a:t>
            </a:r>
            <a:r>
              <a:rPr lang="en-US" baseline="0"/>
              <a:t> Manhattan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performance!$B$16</c:f>
              <c:strCache>
                <c:ptCount val="1"/>
                <c:pt idx="0">
                  <c:v>  Misplaced</c:v>
                </c:pt>
              </c:strCache>
            </c:strRef>
          </c:tx>
          <c:spPr>
            <a:ln w="28575" cap="rnd">
              <a:solidFill>
                <a:schemeClr val="accent1"/>
              </a:solidFill>
              <a:round/>
            </a:ln>
            <a:effectLst/>
          </c:spPr>
          <c:marker>
            <c:symbol val="none"/>
          </c:marker>
          <c:cat>
            <c:numRef>
              <c:f>performance!$A$17:$A$33</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performance!$B$17:$B$33</c:f>
              <c:numCache>
                <c:formatCode>General</c:formatCode>
                <c:ptCount val="17"/>
                <c:pt idx="0">
                  <c:v>2.8</c:v>
                </c:pt>
                <c:pt idx="1">
                  <c:v>5.8</c:v>
                </c:pt>
                <c:pt idx="2">
                  <c:v>7.9</c:v>
                </c:pt>
                <c:pt idx="3">
                  <c:v>10</c:v>
                </c:pt>
                <c:pt idx="4">
                  <c:v>12.6</c:v>
                </c:pt>
                <c:pt idx="5">
                  <c:v>16.600000000000001</c:v>
                </c:pt>
                <c:pt idx="6">
                  <c:v>17.399999999999999</c:v>
                </c:pt>
                <c:pt idx="7">
                  <c:v>31.1</c:v>
                </c:pt>
                <c:pt idx="8">
                  <c:v>38.5</c:v>
                </c:pt>
                <c:pt idx="9">
                  <c:v>63.5</c:v>
                </c:pt>
                <c:pt idx="10">
                  <c:v>92.8</c:v>
                </c:pt>
                <c:pt idx="11">
                  <c:v>135</c:v>
                </c:pt>
                <c:pt idx="12">
                  <c:v>202.3</c:v>
                </c:pt>
                <c:pt idx="13">
                  <c:v>328.4</c:v>
                </c:pt>
                <c:pt idx="14">
                  <c:v>449.3</c:v>
                </c:pt>
                <c:pt idx="15">
                  <c:v>724.7</c:v>
                </c:pt>
                <c:pt idx="16">
                  <c:v>1169.4000000000001</c:v>
                </c:pt>
              </c:numCache>
            </c:numRef>
          </c:val>
          <c:smooth val="0"/>
          <c:extLst>
            <c:ext xmlns:c16="http://schemas.microsoft.com/office/drawing/2014/chart" uri="{C3380CC4-5D6E-409C-BE32-E72D297353CC}">
              <c16:uniqueId val="{00000000-D2B8-41F7-8ADE-8D2B11A4C04B}"/>
            </c:ext>
          </c:extLst>
        </c:ser>
        <c:ser>
          <c:idx val="1"/>
          <c:order val="1"/>
          <c:tx>
            <c:strRef>
              <c:f>performance!$C$16</c:f>
              <c:strCache>
                <c:ptCount val="1"/>
                <c:pt idx="0">
                  <c:v>  Manhattan</c:v>
                </c:pt>
              </c:strCache>
            </c:strRef>
          </c:tx>
          <c:spPr>
            <a:ln w="28575" cap="rnd">
              <a:solidFill>
                <a:schemeClr val="accent2"/>
              </a:solidFill>
              <a:round/>
            </a:ln>
            <a:effectLst/>
          </c:spPr>
          <c:marker>
            <c:symbol val="none"/>
          </c:marker>
          <c:cat>
            <c:numRef>
              <c:f>performance!$A$17:$A$33</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performance!$C$17:$C$33</c:f>
              <c:numCache>
                <c:formatCode>General</c:formatCode>
                <c:ptCount val="17"/>
                <c:pt idx="0">
                  <c:v>2.8</c:v>
                </c:pt>
                <c:pt idx="1">
                  <c:v>5.8</c:v>
                </c:pt>
                <c:pt idx="2">
                  <c:v>7.9</c:v>
                </c:pt>
                <c:pt idx="3">
                  <c:v>9.8000000000000007</c:v>
                </c:pt>
                <c:pt idx="4">
                  <c:v>11.3</c:v>
                </c:pt>
                <c:pt idx="5">
                  <c:v>14.5</c:v>
                </c:pt>
                <c:pt idx="6">
                  <c:v>14.9</c:v>
                </c:pt>
                <c:pt idx="7">
                  <c:v>20.6</c:v>
                </c:pt>
                <c:pt idx="8">
                  <c:v>20.7</c:v>
                </c:pt>
                <c:pt idx="9">
                  <c:v>28.3</c:v>
                </c:pt>
                <c:pt idx="10">
                  <c:v>38.1</c:v>
                </c:pt>
                <c:pt idx="11">
                  <c:v>49.7</c:v>
                </c:pt>
                <c:pt idx="12">
                  <c:v>65.3</c:v>
                </c:pt>
                <c:pt idx="13">
                  <c:v>95.4</c:v>
                </c:pt>
                <c:pt idx="14">
                  <c:v>122.8</c:v>
                </c:pt>
                <c:pt idx="15">
                  <c:v>159.69999999999999</c:v>
                </c:pt>
                <c:pt idx="16">
                  <c:v>219.1</c:v>
                </c:pt>
              </c:numCache>
            </c:numRef>
          </c:val>
          <c:smooth val="0"/>
          <c:extLst>
            <c:ext xmlns:c16="http://schemas.microsoft.com/office/drawing/2014/chart" uri="{C3380CC4-5D6E-409C-BE32-E72D297353CC}">
              <c16:uniqueId val="{00000001-D2B8-41F7-8ADE-8D2B11A4C04B}"/>
            </c:ext>
          </c:extLst>
        </c:ser>
        <c:dLbls>
          <c:showLegendKey val="0"/>
          <c:showVal val="0"/>
          <c:showCatName val="0"/>
          <c:showSerName val="0"/>
          <c:showPercent val="0"/>
          <c:showBubbleSize val="0"/>
        </c:dLbls>
        <c:smooth val="0"/>
        <c:axId val="1503227375"/>
        <c:axId val="1493659247"/>
      </c:lineChart>
      <c:catAx>
        <c:axId val="1503227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659247"/>
        <c:crosses val="autoZero"/>
        <c:auto val="1"/>
        <c:lblAlgn val="ctr"/>
        <c:lblOffset val="100"/>
        <c:noMultiLvlLbl val="0"/>
      </c:catAx>
      <c:valAx>
        <c:axId val="1493659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227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dcterms:created xsi:type="dcterms:W3CDTF">2020-04-03T19:06:00Z</dcterms:created>
  <dcterms:modified xsi:type="dcterms:W3CDTF">2020-04-03T19:56:00Z</dcterms:modified>
</cp:coreProperties>
</file>