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DD3D5">
      <w:pPr>
        <w:rPr>
          <w:b/>
          <w:bCs/>
        </w:rPr>
      </w:pPr>
      <w:bookmarkStart w:id="0" w:name="_GoBack"/>
      <w:bookmarkEnd w:id="0"/>
      <w:r>
        <w:rPr>
          <w:b/>
          <w:bCs/>
        </w:rPr>
        <w:t>问题背景</w:t>
      </w:r>
    </w:p>
    <w:p w14:paraId="55046519">
      <w:r>
        <w:t>随着全球能源结构加速向清洁能源转型，光伏发电凭借其可再生性和低碳优势，已成为电力系统的重要组成部分。截至2023年，中国光伏装机容量已超过400GW，占全球总量的40%以上。然而，光伏发电的间歇性、波动性及对气象条件的强依赖性，给电网调度与电力平衡带来了巨大挑战。尤其在复杂地形区域（如山地、丘陵），局部气象条件差异显著，传统数值天气预报（NWP）的空间分辨率难以满足精细化预测需求，导致预测误差累积，影响电网安全与新能源消纳效率。</w:t>
      </w:r>
    </w:p>
    <w:p w14:paraId="24A75E4E">
      <w:pPr>
        <w:rPr>
          <w:b/>
          <w:bCs/>
        </w:rPr>
      </w:pPr>
      <w:r>
        <w:rPr>
          <w:b/>
          <w:bCs/>
        </w:rPr>
        <w:t>研究难点</w:t>
      </w:r>
    </w:p>
    <w:p w14:paraId="43D9913B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气象驱动因素复杂性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：光伏功率受太阳辐照强度、温度、云量、湿度等多重气象因子非线性耦合作用，且受地理位置、季节、地形等空间异质性影响显著。</w:t>
      </w:r>
    </w:p>
    <w:p w14:paraId="0CA5556F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数据质量与分辨率限制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：常规NWP数据空间分辨率多为1-10km，无法捕捉局地气象变化（如山地微气候），导致气象输入误差传递至功率预测模型。</w:t>
      </w:r>
    </w:p>
    <w:p w14:paraId="3DCB445D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模型泛化能力不足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：传统统计模型（如线性回归）难以适应复杂时序特征，而单一深度学习模型对多源数据融合能力有限，尤其在极端天气（如雾霾、强对流）场景下鲁棒性不足。</w:t>
      </w:r>
    </w:p>
    <w:p w14:paraId="3A0A70BD">
      <w:pPr>
        <w:rPr>
          <w:b/>
          <w:bCs/>
        </w:rPr>
      </w:pPr>
      <w:r>
        <w:rPr>
          <w:b/>
          <w:bCs/>
        </w:rPr>
        <w:t>研究意义</w:t>
      </w:r>
    </w:p>
    <w:p w14:paraId="3D93CB0B">
      <w:r>
        <w:t>构建高精度光伏功率预测模型，可为电网调度提供决策支持，减少弃光风险，提升新能源消纳能力。通过融合多源数据（历史功率、NWP、地理信息）与先进算法（深度学习、空间降尺度），可突破传统方法的局限性，为复杂场景下的电力系统优化运行奠定技术基础。</w:t>
      </w:r>
    </w:p>
    <w:p w14:paraId="7B5BA5CF">
      <w:pPr>
        <w:rPr>
          <w:b/>
          <w:bCs/>
        </w:rPr>
      </w:pPr>
      <w:r>
        <w:rPr>
          <w:b/>
          <w:bCs/>
        </w:rPr>
        <w:t>问题提出</w:t>
      </w:r>
    </w:p>
    <w:p w14:paraId="05F4E180">
      <w:r>
        <w:t>随着全球能源结构转型加速，光伏发电装机容量持续攀升，但其间歇性与波动性对电网调度构成严峻挑战。现有预测方法虽取得一定进展，但在复杂气象条件与地形特征下的精度仍显不足。为此，需构建多源数据融合的深度学习模型，提升光伏电站日前发电功率预测的准确性，为电网安全运行与新能源消纳提供支撑。</w:t>
      </w:r>
    </w:p>
    <w:p w14:paraId="1E7BA32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15706E">
      <w:pPr>
        <w:rPr>
          <w:b/>
          <w:bCs/>
        </w:rPr>
      </w:pPr>
      <w:r>
        <w:rPr>
          <w:b/>
          <w:bCs/>
        </w:rPr>
        <w:t>问题提出</w:t>
      </w:r>
    </w:p>
    <w:p w14:paraId="5373FC06">
      <w:pPr>
        <w:rPr>
          <w:rFonts w:hint="eastAsia"/>
        </w:rPr>
      </w:pPr>
      <w:r>
        <w:t>随着全球能源结构转型加速，光伏发电装机容量持续攀升，但其间歇性与波动性对电网调度构成严峻挑战。现有预测方法虽取得一定进展，但在复杂气象条件与地形特征下的精度仍显不足。为此，需构建多源数据融合的深度学习模型，提升光伏电站日前发电功率预测的准确性，为电网安全运行与新能源消纳提供支撑。</w:t>
      </w:r>
    </w:p>
    <w:p w14:paraId="082FA741">
      <w:pPr>
        <w:rPr>
          <w:b/>
          <w:bCs/>
        </w:rPr>
      </w:pPr>
      <w:r>
        <w:rPr>
          <w:b/>
          <w:bCs/>
        </w:rPr>
        <w:t>问题分析</w:t>
      </w:r>
    </w:p>
    <w:p w14:paraId="27301B0B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发电特性分析</w:t>
      </w:r>
      <w:r>
        <w:rPr>
          <w:rFonts w:ascii="Times New Roman" w:hAnsi="Times New Roman" w:cs="Times New Roman"/>
          <w:b/>
          <w:bCs/>
        </w:rPr>
        <w:t>​​</w:t>
      </w:r>
    </w:p>
    <w:p w14:paraId="7B8A31D6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目标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：揭示光伏电站发电功率的长周期与短周期变化规律，量化关键影响因素。</w:t>
      </w:r>
      <w:r>
        <w:br w:type="textWrapping"/>
      </w: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方法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7FA6CB76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数据收集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：整合15分钟分辨率的历史功率数据与数值天气预报（NWP），覆盖完整年度周期。</w:t>
      </w:r>
    </w:p>
    <w:p w14:paraId="3CD85D49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数据预处理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：采用线性插值填补缺失值，Z-score标准化消除异常值。</w:t>
      </w:r>
    </w:p>
    <w:p w14:paraId="537F9741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理论建模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：基于太阳辐照理论，结合地理位置（经纬度、组件倾角）计算理论功率：</w:t>
      </w:r>
      <w:r>
        <w:br w:type="textWrapping"/>
      </w:r>
      <w:r>
        <w:rPr>
          <w:i/>
          <w:iCs/>
        </w:rPr>
        <w:t>P</w:t>
      </w:r>
      <w:r>
        <w:t>theory</w:t>
      </w:r>
      <w:r>
        <w:rPr>
          <w:rFonts w:ascii="Times New Roman" w:hAnsi="Times New Roman" w:cs="Times New Roman"/>
        </w:rPr>
        <w:t>​</w:t>
      </w:r>
      <w:r>
        <w:t>=</w:t>
      </w:r>
      <w:r>
        <w:rPr>
          <w:i/>
          <w:iCs/>
        </w:rPr>
        <w:t>A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G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η</w:t>
      </w:r>
      <w:r>
        <w:rPr>
          <w:rFonts w:ascii="Cambria Math" w:hAnsi="Cambria Math" w:cs="Cambria Math"/>
        </w:rPr>
        <w:t>⋅</w:t>
      </w:r>
      <w:r>
        <w:t>cos(</w:t>
      </w:r>
      <w:r>
        <w:rPr>
          <w:i/>
          <w:iCs/>
        </w:rPr>
        <w:t>θ</w:t>
      </w:r>
      <w:r>
        <w:t>)</w:t>
      </w:r>
      <w:r>
        <w:br w:type="textWrapping"/>
      </w:r>
      <w:r>
        <w:t>其中，</w:t>
      </w:r>
      <w:r>
        <w:rPr>
          <w:i/>
          <w:iCs/>
        </w:rPr>
        <w:t>θ</w:t>
      </w:r>
      <w:r>
        <w:t>为太阳入射角，由太阳赤纬角</w:t>
      </w:r>
      <w:r>
        <w:rPr>
          <w:i/>
          <w:iCs/>
        </w:rPr>
        <w:t>δ</w:t>
      </w:r>
      <w:r>
        <w:t>、时角</w:t>
      </w:r>
      <w:r>
        <w:rPr>
          <w:i/>
          <w:iCs/>
        </w:rPr>
        <w:t>ω</w:t>
      </w:r>
      <w:r>
        <w:t>及组件方位角</w:t>
      </w:r>
      <w:r>
        <w:rPr>
          <w:i/>
          <w:iCs/>
        </w:rPr>
        <w:t>γ</w:t>
      </w:r>
      <w:r>
        <w:t>计算得出。</w:t>
      </w:r>
    </w:p>
    <w:p w14:paraId="60DA7B5E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偏差分析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：通过实际功率与理论功率的偏差Δ</w:t>
      </w:r>
      <w:r>
        <w:rPr>
          <w:i/>
          <w:iCs/>
        </w:rPr>
        <w:t>P</w:t>
      </w:r>
      <w:r>
        <w:t>=</w:t>
      </w:r>
      <w:r>
        <w:rPr>
          <w:i/>
          <w:iCs/>
        </w:rPr>
        <w:t>P</w:t>
      </w:r>
      <w:r>
        <w:t>actual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P</w:t>
      </w:r>
      <w:r>
        <w:t>theory</w:t>
      </w:r>
      <w:r>
        <w:rPr>
          <w:rFonts w:ascii="Times New Roman" w:hAnsi="Times New Roman" w:cs="Times New Roman"/>
        </w:rPr>
        <w:t>​</w:t>
      </w:r>
      <w:r>
        <w:t>，利用傅里叶变换提取季节性周期特征，统计分析气象因素（辐照度、温度、云量）对偏差的影响。</w:t>
      </w:r>
    </w:p>
    <w:p w14:paraId="38BBAE6C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关键发现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131F46F2">
      <w:pPr>
        <w:numPr>
          <w:ilvl w:val="0"/>
          <w:numId w:val="3"/>
        </w:numPr>
      </w:pPr>
      <w:r>
        <w:t>发电功率呈现显著季节性差异（春季平均功率1.154 MW，冬季0.481 MW）。</w:t>
      </w:r>
    </w:p>
    <w:p w14:paraId="31F15FFF">
      <w:pPr>
        <w:numPr>
          <w:ilvl w:val="0"/>
          <w:numId w:val="3"/>
        </w:numPr>
      </w:pPr>
      <w:r>
        <w:t>日内波动剧烈，正午时段功率趋近于零，早晚时段快速升降。</w:t>
      </w:r>
    </w:p>
    <w:p w14:paraId="13FC8850">
      <w:pPr>
        <w:numPr>
          <w:ilvl w:val="0"/>
          <w:numId w:val="3"/>
        </w:numPr>
      </w:pPr>
      <w:r>
        <w:t>辐照度与温度是主要影响因素，系统效率衰减（如组件老化）与地理纬度亦显著影响发电特性。</w:t>
      </w:r>
    </w:p>
    <w:p w14:paraId="5A06344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FC7F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基准预测模型构建</w:t>
      </w:r>
      <w:r>
        <w:rPr>
          <w:rFonts w:ascii="Times New Roman" w:hAnsi="Times New Roman" w:cs="Times New Roman"/>
          <w:b/>
          <w:bCs/>
        </w:rPr>
        <w:t>​​</w:t>
      </w:r>
    </w:p>
    <w:p w14:paraId="6776BEC5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目标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：基于历史功率数据，构建高精度日前预测模型。</w:t>
      </w:r>
      <w:r>
        <w:br w:type="textWrapping"/>
      </w: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方法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1817151">
      <w:pPr>
        <w:numPr>
          <w:ilvl w:val="0"/>
          <w:numId w:val="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特征工程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：提取时间特征（小时、季节）与统计特征（滑动均值、方差）。</w:t>
      </w:r>
    </w:p>
    <w:p w14:paraId="6DE523E3">
      <w:pPr>
        <w:numPr>
          <w:ilvl w:val="0"/>
          <w:numId w:val="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模型架构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：采用LSTM捕捉时序依赖，输入为多维特征矩阵，输出为15分钟功率序列：</w:t>
      </w:r>
      <w:r>
        <w:br w:type="textWrapping"/>
      </w:r>
      <w:r>
        <w:rPr>
          <w:i/>
          <w:iCs/>
        </w:rPr>
        <w:t>P</w:t>
      </w:r>
      <w:r>
        <w:t>^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t>=LSTM(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ht</w:t>
      </w:r>
      <w:r>
        <w:rPr>
          <w:rFonts w:ascii="Cambria Math" w:hAnsi="Cambria Math" w:cs="Cambria Math"/>
        </w:rPr>
        <w:t>−</w:t>
      </w:r>
      <w:r>
        <w:t>1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ct</w:t>
      </w:r>
      <w:r>
        <w:rPr>
          <w:rFonts w:ascii="Cambria Math" w:hAnsi="Cambria Math" w:cs="Cambria Math"/>
        </w:rPr>
        <w:t>−</w:t>
      </w:r>
      <w:r>
        <w:t>1</w:t>
      </w:r>
      <w:r>
        <w:rPr>
          <w:rFonts w:ascii="Times New Roman" w:hAnsi="Times New Roman" w:cs="Times New Roman"/>
        </w:rPr>
        <w:t>​</w:t>
      </w:r>
      <w:r>
        <w:t>)</w:t>
      </w:r>
    </w:p>
    <w:p w14:paraId="0A9EB826">
      <w:pPr>
        <w:numPr>
          <w:ilvl w:val="0"/>
          <w:numId w:val="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训练与评估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：以RMSE和MAE为损失函数，滑动窗口划分训练集与测试集（如2019年8月至2020年6月数据）。</w:t>
      </w:r>
    </w:p>
    <w:p w14:paraId="060B46E0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性能表现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79AAB445">
      <w:pPr>
        <w:numPr>
          <w:ilvl w:val="0"/>
          <w:numId w:val="5"/>
        </w:numPr>
      </w:pPr>
      <w:r>
        <w:t>白昼时段预测精度最优，MAE为0.0552 MW，RMSE为0.0861 MW。</w:t>
      </w:r>
    </w:p>
    <w:p w14:paraId="24D2C469">
      <w:pPr>
        <w:numPr>
          <w:ilvl w:val="0"/>
          <w:numId w:val="5"/>
        </w:numPr>
      </w:pPr>
      <w:r>
        <w:t>季节性差异显著，夏季光照稳定时预测误差最小。</w:t>
      </w:r>
    </w:p>
    <w:p w14:paraId="44C5C809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97DD94">
      <w:pPr>
        <w:rPr>
          <w:b/>
          <w:bCs/>
        </w:rPr>
      </w:pPr>
      <w:r>
        <w:rPr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NWP融合与注意力机制优化</w:t>
      </w:r>
      <w:r>
        <w:rPr>
          <w:rFonts w:ascii="Times New Roman" w:hAnsi="Times New Roman" w:cs="Times New Roman"/>
          <w:b/>
          <w:bCs/>
        </w:rPr>
        <w:t>​​</w:t>
      </w:r>
    </w:p>
    <w:p w14:paraId="471C6E93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目标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：引入NWP信息提升预测精度，增强模型对天气变化的适应性。</w:t>
      </w:r>
      <w:r>
        <w:br w:type="textWrapping"/>
      </w: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方法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28CAE854">
      <w:pPr>
        <w:numPr>
          <w:ilvl w:val="0"/>
          <w:numId w:val="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数据对齐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：同步功率数据与NWP变量（辐照度、温度、云量），采用样条插值填补空缺。</w:t>
      </w:r>
    </w:p>
    <w:p w14:paraId="0B3F99B6">
      <w:pPr>
        <w:numPr>
          <w:ilvl w:val="0"/>
          <w:numId w:val="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特征筛选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：通过相关性分析保留高相关性气象特征（如总辐射与功率相关性&gt;0.8）。</w:t>
      </w:r>
    </w:p>
    <w:p w14:paraId="21F8A1A0">
      <w:pPr>
        <w:numPr>
          <w:ilvl w:val="0"/>
          <w:numId w:val="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模型设计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：构建Attention-LSTM网络，加权融合气象特征：</w:t>
      </w:r>
      <w:r>
        <w:br w:type="textWrapping"/>
      </w:r>
      <w:r>
        <w:rPr>
          <w:i/>
          <w:iCs/>
        </w:rPr>
        <w:t>αt</w:t>
      </w:r>
      <w:r>
        <w:rPr>
          <w:rFonts w:ascii="Times New Roman" w:hAnsi="Times New Roman" w:cs="Times New Roman"/>
        </w:rPr>
        <w:t>​</w:t>
      </w:r>
      <w:r>
        <w:t>=Softmax(</w:t>
      </w:r>
      <w:r>
        <w:rPr>
          <w:i/>
          <w:iCs/>
        </w:rPr>
        <w:t>Wa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t>tanh(</w:t>
      </w:r>
      <w:r>
        <w:rPr>
          <w:i/>
          <w:iCs/>
        </w:rPr>
        <w:t>Wh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ht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Wx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ba</w:t>
      </w:r>
      <w:r>
        <w:rPr>
          <w:rFonts w:ascii="Times New Roman" w:hAnsi="Times New Roman" w:cs="Times New Roman"/>
        </w:rPr>
        <w:t>​</w:t>
      </w:r>
      <w:r>
        <w:t>))</w:t>
      </w:r>
      <w:r>
        <w:br w:type="textWrapping"/>
      </w:r>
      <w:r>
        <w:rPr>
          <w:i/>
          <w:iCs/>
        </w:rPr>
        <w:t>P</w:t>
      </w:r>
      <w:r>
        <w:t>^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t>=</w:t>
      </w:r>
      <w:r>
        <w:rPr>
          <w:i/>
          <w:iCs/>
        </w:rPr>
        <w:t>Wp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αt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ht</w:t>
      </w:r>
      <w:r>
        <w:rPr>
          <w:rFonts w:ascii="Times New Roman" w:hAnsi="Times New Roman" w:cs="Times New Roman"/>
        </w:rPr>
        <w:t>​</w:t>
      </w:r>
      <w:r>
        <w:t>)+</w:t>
      </w:r>
      <w:r>
        <w:rPr>
          <w:i/>
          <w:iCs/>
        </w:rPr>
        <w:t>bp</w:t>
      </w:r>
      <w:r>
        <w:rPr>
          <w:rFonts w:ascii="Times New Roman" w:hAnsi="Times New Roman" w:cs="Times New Roman"/>
        </w:rPr>
        <w:t>​</w:t>
      </w:r>
    </w:p>
    <w:p w14:paraId="5A5D4E0A">
      <w:pPr>
        <w:numPr>
          <w:ilvl w:val="0"/>
          <w:numId w:val="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场景验证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：划分晴天、多云等场景，评估NWP增益效果。</w:t>
      </w:r>
    </w:p>
    <w:p w14:paraId="4887CA72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效果分析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1C6E5813">
      <w:pPr>
        <w:numPr>
          <w:ilvl w:val="0"/>
          <w:numId w:val="7"/>
        </w:numPr>
      </w:pPr>
      <w:r>
        <w:t>晴天场景预测精度最高（MAE=0.0560 MW），多云场景提升最显著（RMSE降低12.3%）。</w:t>
      </w:r>
    </w:p>
    <w:p w14:paraId="50359084">
      <w:pPr>
        <w:numPr>
          <w:ilvl w:val="0"/>
          <w:numId w:val="7"/>
        </w:numPr>
      </w:pPr>
      <w:r>
        <w:t>注意力机制有效提升气象特征权重，但NWP质量低时效果受限。</w:t>
      </w:r>
    </w:p>
    <w:p w14:paraId="31F5F9F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831C52">
      <w:pPr>
        <w:rPr>
          <w:b/>
          <w:bCs/>
        </w:rPr>
      </w:pPr>
      <w:r>
        <w:rPr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空间降尺度技术验证</w:t>
      </w:r>
      <w:r>
        <w:rPr>
          <w:rFonts w:ascii="Times New Roman" w:hAnsi="Times New Roman" w:cs="Times New Roman"/>
          <w:b/>
          <w:bCs/>
        </w:rPr>
        <w:t>​​</w:t>
      </w:r>
    </w:p>
    <w:p w14:paraId="74E25A57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目标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：通过空间降尺度提升局部气象预报精度，优化复杂地形区域的预测效果。</w:t>
      </w:r>
      <w:r>
        <w:br w:type="textWrapping"/>
      </w: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方法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2AB0B2AB">
      <w:pPr>
        <w:numPr>
          <w:ilvl w:val="0"/>
          <w:numId w:val="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降尺度建模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：采用克里金插值与CNN提取空间特征，生成高分辨率气象场：</w:t>
      </w:r>
      <w:r>
        <w:br w:type="textWrapping"/>
      </w:r>
      <w:r>
        <w:rPr>
          <w:i/>
          <w:iCs/>
        </w:rPr>
        <w:t>Z</w:t>
      </w:r>
      <w:r>
        <w:t>(</w:t>
      </w:r>
      <w:r>
        <w:rPr>
          <w:i/>
          <w:iCs/>
        </w:rPr>
        <w:t>s</w:t>
      </w:r>
      <w:r>
        <w:t>0</w:t>
      </w:r>
      <w:r>
        <w:rPr>
          <w:rFonts w:ascii="Times New Roman" w:hAnsi="Times New Roman" w:cs="Times New Roman"/>
        </w:rPr>
        <w:t>​</w:t>
      </w:r>
      <w:r>
        <w:t>)=∑</w:t>
      </w:r>
      <w:r>
        <w:rPr>
          <w:i/>
          <w:iCs/>
        </w:rPr>
        <w:t>i</w:t>
      </w:r>
      <w:r>
        <w:t>=1</w:t>
      </w:r>
      <w:r>
        <w:rPr>
          <w:i/>
          <w:iCs/>
        </w:rPr>
        <w:t>n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λi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Z</w:t>
      </w:r>
      <w:r>
        <w:t>(</w:t>
      </w:r>
      <w:r>
        <w:rPr>
          <w:i/>
          <w:iCs/>
        </w:rPr>
        <w:t>si</w:t>
      </w:r>
      <w:r>
        <w:rPr>
          <w:rFonts w:ascii="Times New Roman" w:hAnsi="Times New Roman" w:cs="Times New Roman"/>
        </w:rPr>
        <w:t>​</w:t>
      </w:r>
      <w:r>
        <w:t>)</w:t>
      </w:r>
    </w:p>
    <w:p w14:paraId="57C315B9">
      <w:pPr>
        <w:numPr>
          <w:ilvl w:val="0"/>
          <w:numId w:val="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模型融合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：将降尺度数据输入CNN-LSTM网络，捕捉时空关联：</w:t>
      </w:r>
      <w:r>
        <w:br w:type="textWrapping"/>
      </w:r>
      <w:r>
        <w:rPr>
          <w:i/>
          <w:iCs/>
        </w:rPr>
        <w:t>P</w:t>
      </w:r>
      <w:r>
        <w:t>^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t>=CNN-LSTM(</w:t>
      </w:r>
      <w:r>
        <w:rPr>
          <w:i/>
          <w:iCs/>
        </w:rPr>
        <w:t>Z</w:t>
      </w:r>
      <w:r>
        <w:t>downscaled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)</w:t>
      </w:r>
    </w:p>
    <w:p w14:paraId="72253E9C">
      <w:pPr>
        <w:numPr>
          <w:ilvl w:val="0"/>
          <w:numId w:val="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性能评估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：对比降尺度前后功率预测误差（RMSE、MAE）。</w:t>
      </w:r>
    </w:p>
    <w:p w14:paraId="19DFCFCD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结果验证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3A3398F4">
      <w:pPr>
        <w:numPr>
          <w:ilvl w:val="0"/>
          <w:numId w:val="9"/>
        </w:numPr>
      </w:pPr>
      <w:r>
        <w:t>风速预测改善最显著（MAE降低69.93%），温度与总辐射次之。</w:t>
      </w:r>
    </w:p>
    <w:p w14:paraId="687FAC4B">
      <w:pPr>
        <w:numPr>
          <w:ilvl w:val="0"/>
          <w:numId w:val="9"/>
        </w:numPr>
      </w:pPr>
      <w:r>
        <w:t>山地场景预测精度提升18.6%，但平原场景效果有限。</w:t>
      </w:r>
    </w:p>
    <w:p w14:paraId="0501A96B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CD1E20">
      <w:pPr>
        <w:rPr>
          <w:b/>
          <w:bCs/>
        </w:rPr>
      </w:pPr>
      <w:r>
        <w:rPr>
          <w:b/>
          <w:bCs/>
        </w:rPr>
        <w:t>总结</w:t>
      </w:r>
    </w:p>
    <w:p w14:paraId="77098A90">
      <w:r>
        <w:t>通过多源数据融合与深度学习技术，构建了分层次的预测模型：</w:t>
      </w:r>
    </w:p>
    <w:p w14:paraId="4415A774">
      <w:pPr>
        <w:numPr>
          <w:ilvl w:val="0"/>
          <w:numId w:val="1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特性分析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揭示发电规律与关键影响因素；</w:t>
      </w:r>
    </w:p>
    <w:p w14:paraId="0DC5F1C6">
      <w:pPr>
        <w:numPr>
          <w:ilvl w:val="0"/>
          <w:numId w:val="1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基准模型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实现日内功率的高精度预测；</w:t>
      </w:r>
    </w:p>
    <w:p w14:paraId="7DD8EA3B">
      <w:pPr>
        <w:numPr>
          <w:ilvl w:val="0"/>
          <w:numId w:val="1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NWP融合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增强模型对气象变化的响应能力；</w:t>
      </w:r>
    </w:p>
    <w:p w14:paraId="059EC735">
      <w:pPr>
        <w:numPr>
          <w:ilvl w:val="0"/>
          <w:numId w:val="1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空间降尺度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优化局部气象表征，提升复杂地形适应性。</w:t>
      </w:r>
      <w:r>
        <w:br w:type="textWrapping"/>
      </w:r>
      <w:r>
        <w:t>未来需进一步探索极端天气下的模型鲁棒性，并拓展多电站协同预测场景。</w:t>
      </w:r>
    </w:p>
    <w:p w14:paraId="1EF1C38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模型基本假设</w:t>
      </w:r>
    </w:p>
    <w:p w14:paraId="3BE626E5">
      <w:r>
        <w:rPr>
          <w:rFonts w:ascii="Times New Roman" w:hAnsi="Times New Roman" w:cs="Times New Roman"/>
        </w:rPr>
        <w:t>​​</w:t>
      </w:r>
      <w:r>
        <w:t>假设1：气象驱动因素的可解析性</w:t>
      </w:r>
      <w:r>
        <w:rPr>
          <w:rFonts w:ascii="Times New Roman" w:hAnsi="Times New Roman" w:cs="Times New Roman"/>
        </w:rPr>
        <w:t>​​</w:t>
      </w:r>
    </w:p>
    <w:p w14:paraId="076F02C6">
      <w:pPr>
        <w:rPr>
          <w:rFonts w:hint="eastAsia"/>
        </w:rPr>
      </w:pPr>
      <w:r>
        <w:rPr>
          <w:rFonts w:hint="eastAsia"/>
        </w:rPr>
        <w:t>光伏电站的发电功率主要由太阳辐照强度、环境温度、云量、湿度等气象因素决定，且这些因素可通过数值天气预报（NWP）数据精确表征。具体而言：</w:t>
      </w:r>
    </w:p>
    <w:p w14:paraId="48CA28C4">
      <w:pPr>
        <w:rPr>
          <w:rFonts w:hint="eastAsia"/>
        </w:rPr>
      </w:pPr>
    </w:p>
    <w:p w14:paraId="0E8AC1F2">
      <w:pPr>
        <w:rPr>
          <w:rFonts w:hint="eastAsia"/>
        </w:rPr>
      </w:pPr>
      <w:r>
        <w:rPr>
          <w:rFonts w:hint="eastAsia"/>
        </w:rPr>
        <w:t>太阳辐照强度可通过太阳高度角（θ）、方位角（α）及大气散射模型计算，其计算公式为：</w:t>
      </w:r>
    </w:p>
    <w:p w14:paraId="7C3F131D">
      <w:r>
        <w:t>cosθ(t)=sinh(t)</w:t>
      </w:r>
      <w:r>
        <w:rPr>
          <w:rFonts w:ascii="Cambria Math" w:hAnsi="Cambria Math" w:cs="Cambria Math"/>
        </w:rPr>
        <w:t>⋅</w:t>
      </w:r>
      <w:r>
        <w:t>cos</w:t>
      </w:r>
      <w:r>
        <w:rPr>
          <w:rFonts w:hint="eastAsia" w:ascii="等线" w:hAnsi="等线" w:eastAsia="等线" w:cs="等线"/>
        </w:rPr>
        <w:t>β</w:t>
      </w:r>
      <w:r>
        <w:t>+cosh(t)</w:t>
      </w:r>
      <w:r>
        <w:rPr>
          <w:rFonts w:ascii="Cambria Math" w:hAnsi="Cambria Math" w:cs="Cambria Math"/>
        </w:rPr>
        <w:t>⋅</w:t>
      </w:r>
      <w:r>
        <w:t>sin</w:t>
      </w:r>
      <w:r>
        <w:rPr>
          <w:rFonts w:hint="eastAsia" w:ascii="等线" w:hAnsi="等线" w:eastAsia="等线" w:cs="等线"/>
        </w:rPr>
        <w:t>β</w:t>
      </w:r>
      <w:r>
        <w:rPr>
          <w:rFonts w:ascii="Cambria Math" w:hAnsi="Cambria Math" w:cs="Cambria Math"/>
        </w:rPr>
        <w:t>⋅</w:t>
      </w:r>
      <w:r>
        <w:t>cos(</w:t>
      </w:r>
      <w:r>
        <w:rPr>
          <w:rFonts w:hint="eastAsia" w:ascii="等线" w:hAnsi="等线" w:eastAsia="等线" w:cs="等线"/>
        </w:rPr>
        <w:t>α</w:t>
      </w:r>
      <w:r>
        <w:t>(t)</w:t>
      </w:r>
      <w:r>
        <w:rPr>
          <w:rFonts w:ascii="Cambria Math" w:hAnsi="Cambria Math" w:cs="Cambria Math"/>
        </w:rPr>
        <w:t>−</w:t>
      </w:r>
      <w:r>
        <w:rPr>
          <w:rFonts w:hint="eastAsia" w:ascii="等线" w:hAnsi="等线" w:eastAsia="等线" w:cs="等线"/>
        </w:rPr>
        <w:t>γ</w:t>
      </w:r>
      <w:r>
        <w:t>)</w:t>
      </w:r>
    </w:p>
    <w:p w14:paraId="1ACD3433">
      <w:r>
        <w:rPr>
          <w:rFonts w:hint="eastAsia"/>
        </w:rPr>
        <w:t>其中，太阳高度角</w:t>
      </w:r>
      <w:r>
        <w:t>h(t)和方位角α(t)由太阳赤纬角δ、时角ω及组件安装参数（纬度</w:t>
      </w:r>
      <w:r>
        <w:rPr>
          <w:rFonts w:ascii="Cambria" w:hAnsi="Cambria" w:cs="Cambria"/>
        </w:rPr>
        <w:t>ϕ</w:t>
      </w:r>
      <w:r>
        <w:t>、倾角β、方位角γ）联合确定。</w:t>
      </w:r>
    </w:p>
    <w:p w14:paraId="4D585B53">
      <w:pPr>
        <w:rPr>
          <w:rFonts w:hint="eastAsia"/>
        </w:rPr>
      </w:pPr>
      <w:r>
        <w:rPr>
          <w:rFonts w:hint="eastAsia"/>
        </w:rPr>
        <w:t>气象变量（如温度、湿度、风速）与功率的非线性关系通过深度学习模型（如CNN-BiLSTM）隐式建模。</w:t>
      </w:r>
    </w:p>
    <w:p w14:paraId="51B44DFA">
      <w:r>
        <w:rPr>
          <w:rFonts w:ascii="Times New Roman" w:hAnsi="Times New Roman" w:cs="Times New Roman"/>
        </w:rPr>
        <w:t>​​</w:t>
      </w:r>
      <w:r>
        <w:t>假设2：数据质量与预处理有效性</w:t>
      </w:r>
      <w:r>
        <w:rPr>
          <w:rFonts w:ascii="Times New Roman" w:hAnsi="Times New Roman" w:cs="Times New Roman"/>
        </w:rPr>
        <w:t>​​</w:t>
      </w:r>
    </w:p>
    <w:p w14:paraId="0D204CF6">
      <w:pPr>
        <w:rPr>
          <w:rFonts w:hint="eastAsia"/>
        </w:rPr>
      </w:pPr>
      <w:r>
        <w:rPr>
          <w:rFonts w:hint="eastAsia"/>
        </w:rPr>
        <w:t>历史功率数据与NWP数据的时间对齐误差可忽略，缺失值通过线性插值填补，异常值通过Z-score标准化（阈值±3）剔除。</w:t>
      </w:r>
    </w:p>
    <w:p w14:paraId="1FB1F80E">
      <w:r>
        <w:rPr>
          <w:rFonts w:hint="eastAsia"/>
        </w:rPr>
        <w:t>功率偏差</w:t>
      </w:r>
    </w:p>
    <w:p w14:paraId="31593B71">
      <w:pPr>
        <w:rPr>
          <w:rFonts w:hint="eastAsia"/>
        </w:rPr>
      </w:pPr>
      <w:r>
        <w:t>Δ(</w:t>
      </w:r>
      <w:r>
        <w:rPr>
          <w:i/>
          <w:iCs/>
        </w:rPr>
        <w:t>t</w:t>
      </w:r>
      <w:r>
        <w:t>)=</w:t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</w:t>
      </w:r>
      <w:r>
        <w:rPr>
          <w:i/>
          <w:iCs/>
        </w:rPr>
        <w:t>P</w:t>
      </w:r>
      <w:r>
        <w:t>act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</w:t>
      </w:r>
      <w:r>
        <w:rPr>
          <w:rFonts w:hint="eastAsia"/>
        </w:rPr>
        <w:t xml:space="preserve"> 的统计特性（如季节性、周期性）可通过傅里叶变换和小波分析有效提取。</w:t>
      </w:r>
    </w:p>
    <w:p w14:paraId="474A38F0">
      <w:r>
        <w:rPr>
          <w:rFonts w:ascii="Times New Roman" w:hAnsi="Times New Roman" w:cs="Times New Roman"/>
        </w:rPr>
        <w:t>​​</w:t>
      </w:r>
      <w:r>
        <w:t>假设3：地理特征的空间可降尺度性</w:t>
      </w:r>
      <w:r>
        <w:rPr>
          <w:rFonts w:ascii="Times New Roman" w:hAnsi="Times New Roman" w:cs="Times New Roman"/>
        </w:rPr>
        <w:t>​​</w:t>
      </w:r>
    </w:p>
    <w:p w14:paraId="057735B1">
      <w:pPr>
        <w:rPr>
          <w:rFonts w:hint="eastAsia"/>
        </w:rPr>
      </w:pPr>
      <w:r>
        <w:rPr>
          <w:rFonts w:hint="eastAsia"/>
        </w:rPr>
        <w:t>粗分辨率NWP数据（如1km×1km）可通过空间降尺度技术（如克里金插值、CNN）转化为与光伏电站物理覆盖范围（10²~10³ m²）匹配的高分辨率气象场。</w:t>
      </w:r>
    </w:p>
    <w:p w14:paraId="49538D5C">
      <w:pPr>
        <w:rPr>
          <w:rFonts w:hint="eastAsia"/>
        </w:rPr>
      </w:pPr>
      <w:r>
        <w:rPr>
          <w:rFonts w:hint="eastAsia"/>
        </w:rPr>
        <w:t>地理特征（经度、纬度、海拔）对气象变量的影响遵循物理规律，可通过插值模型或机器学习回归显式建模。</w:t>
      </w:r>
    </w:p>
    <w:p w14:paraId="2562D5E5">
      <w:r>
        <w:rPr>
          <w:rFonts w:ascii="Times New Roman" w:hAnsi="Times New Roman" w:cs="Times New Roman"/>
        </w:rPr>
        <w:t>​​</w:t>
      </w:r>
      <w:r>
        <w:t>假设4：天气场景的可分性</w:t>
      </w:r>
      <w:r>
        <w:rPr>
          <w:rFonts w:ascii="Times New Roman" w:hAnsi="Times New Roman" w:cs="Times New Roman"/>
        </w:rPr>
        <w:t>​​</w:t>
      </w:r>
    </w:p>
    <w:p w14:paraId="5BB47301">
      <w:pPr>
        <w:rPr>
          <w:rFonts w:hint="eastAsia"/>
        </w:rPr>
      </w:pPr>
      <w:r>
        <w:rPr>
          <w:rFonts w:hint="eastAsia"/>
        </w:rPr>
        <w:t>不同天气类型（晴天、多云、阴雨、雾霾）的功率波动模式具有显著差异，可通过以下方式区分：</w:t>
      </w:r>
    </w:p>
    <w:p w14:paraId="34ACCBC6">
      <w:pPr>
        <w:rPr>
          <w:rFonts w:hint="eastAsia"/>
        </w:rPr>
      </w:pPr>
      <w:r>
        <w:rPr>
          <w:rFonts w:hint="eastAsia"/>
        </w:rPr>
        <w:t>晴天：太阳辐射稳定，功率呈现典型日内周期性。</w:t>
      </w:r>
    </w:p>
    <w:p w14:paraId="64123FAC">
      <w:pPr>
        <w:rPr>
          <w:rFonts w:hint="eastAsia"/>
        </w:rPr>
      </w:pPr>
      <w:r>
        <w:rPr>
          <w:rFonts w:hint="eastAsia"/>
        </w:rPr>
        <w:t>多云：短时辐射波动剧烈，需强化NWP云量变量的实时修正。</w:t>
      </w:r>
    </w:p>
    <w:p w14:paraId="2B219409">
      <w:pPr>
        <w:rPr>
          <w:rFonts w:hint="eastAsia"/>
        </w:rPr>
      </w:pPr>
      <w:r>
        <w:rPr>
          <w:rFonts w:hint="eastAsia"/>
        </w:rPr>
        <w:t>阴雨/雾霾：辐射强度低且受大气污染影响，需引入低频气象因子（如气溶胶浓度）。</w:t>
      </w:r>
    </w:p>
    <w:p w14:paraId="11E93345">
      <w:r>
        <w:rPr>
          <w:rFonts w:hint="eastAsia"/>
        </w:rPr>
        <w:t>模型通过注意力机制或场景分类分支自适应调整气象变量的权重。</w:t>
      </w:r>
    </w:p>
    <w:p w14:paraId="1B6CCF0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问题一</w:t>
      </w:r>
    </w:p>
    <w:p w14:paraId="003877FF">
      <w:pPr>
        <w:rPr>
          <w:b/>
          <w:bCs/>
        </w:rPr>
      </w:pPr>
      <w:r>
        <w:rPr>
          <w:b/>
          <w:bCs/>
        </w:rPr>
        <w:t>问题一的求解思路</w:t>
      </w:r>
    </w:p>
    <w:p w14:paraId="3436715B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目标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：通过理论建模与数据驱动分析，揭示光伏电站发电功率的周期性、季节性规律及偏差来源，为预测模型提供理论依据。</w:t>
      </w:r>
    </w:p>
    <w:p w14:paraId="7D0E0A03">
      <w:pPr>
        <w:rPr>
          <w:rFonts w:hint="eastAsia"/>
        </w:rPr>
      </w:pPr>
      <w:r>
        <w:rPr>
          <w:rFonts w:hint="eastAsia"/>
          <w:b/>
          <w:bCs/>
        </w:rPr>
        <w:t>步骤1：收集一年以上15分钟分辨率功率和nwp数据，采用线性插值和Z-score标准化清洗数据。</w:t>
      </w:r>
    </w:p>
    <w:p w14:paraId="27A7882D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步骤</w:t>
      </w:r>
      <w:r>
        <w:rPr>
          <w:rFonts w:hint="eastAsia"/>
          <w:b/>
          <w:bCs/>
        </w:rPr>
        <w:t>2</w:t>
      </w:r>
      <w:r>
        <w:rPr>
          <w:b/>
          <w:bCs/>
        </w:rPr>
        <w:t>：理论可发电功率建模</w:t>
      </w:r>
      <w:r>
        <w:rPr>
          <w:rFonts w:ascii="Times New Roman" w:hAnsi="Times New Roman" w:cs="Times New Roman"/>
          <w:b/>
          <w:bCs/>
        </w:rPr>
        <w:t>​​</w:t>
      </w:r>
    </w:p>
    <w:p w14:paraId="611FF133">
      <w:pPr>
        <w:numPr>
          <w:ilvl w:val="0"/>
          <w:numId w:val="1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太阳几何参数计算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21751CFA">
      <w:pPr>
        <w:numPr>
          <w:ilvl w:val="1"/>
          <w:numId w:val="11"/>
        </w:numPr>
      </w:pPr>
      <w:r>
        <w:t>基于地理位置（纬度</w:t>
      </w:r>
      <w:r>
        <w:rPr>
          <w:rFonts w:ascii="Cambria" w:hAnsi="Cambria" w:cs="Cambria"/>
          <w:i/>
          <w:iCs/>
        </w:rPr>
        <w:t>ϕ</w:t>
      </w:r>
      <w:r>
        <w:t>、经度</w:t>
      </w:r>
      <w:r>
        <w:rPr>
          <w:i/>
          <w:iCs/>
        </w:rPr>
        <w:t>λ</w:t>
      </w:r>
      <w:r>
        <w:t>）和日地关系，推导太阳赤纬角</w:t>
      </w:r>
      <w:r>
        <w:rPr>
          <w:i/>
          <w:iCs/>
        </w:rPr>
        <w:t>δ</w:t>
      </w:r>
      <w:r>
        <w:t>和时角</w:t>
      </w:r>
      <w:r>
        <w:rPr>
          <w:i/>
          <w:iCs/>
        </w:rPr>
        <w:t>ω</w:t>
      </w:r>
      <w:r>
        <w:t>：</w:t>
      </w:r>
      <w:r>
        <w:br w:type="textWrapping"/>
      </w:r>
      <w:r>
        <w:rPr>
          <w:i/>
          <w:iCs/>
        </w:rPr>
        <w:t>δ</w:t>
      </w:r>
      <w:r>
        <w:t>(</w:t>
      </w:r>
      <w:r>
        <w:rPr>
          <w:i/>
          <w:iCs/>
        </w:rPr>
        <w:t>n</w:t>
      </w:r>
      <w:r>
        <w:t>)=23.45</w:t>
      </w:r>
      <w:r>
        <w:rPr>
          <w:rFonts w:ascii="Cambria Math" w:hAnsi="Cambria Math" w:cs="Cambria Math"/>
        </w:rPr>
        <w:t>∘⋅</w:t>
      </w:r>
      <w:r>
        <w:t>sin(3652</w:t>
      </w:r>
      <w:r>
        <w:rPr>
          <w:i/>
          <w:iCs/>
        </w:rPr>
        <w:t>π</w:t>
      </w:r>
      <w:r>
        <w:rPr>
          <w:rFonts w:ascii="Times New Roman" w:hAnsi="Times New Roman" w:cs="Times New Roman"/>
        </w:rPr>
        <w:t>​</w:t>
      </w:r>
      <w:r>
        <w:t>(284+</w:t>
      </w:r>
      <w:r>
        <w:rPr>
          <w:i/>
          <w:iCs/>
        </w:rPr>
        <w:t>n</w:t>
      </w:r>
      <w:r>
        <w:t>))</w:t>
      </w:r>
      <w:r>
        <w:br w:type="textWrapping"/>
      </w:r>
      <w:r>
        <w:rPr>
          <w:i/>
          <w:iCs/>
        </w:rPr>
        <w:t>ω</w:t>
      </w:r>
      <w:r>
        <w:t>(</w:t>
      </w:r>
      <w:r>
        <w:rPr>
          <w:i/>
          <w:iCs/>
        </w:rPr>
        <w:t>t</w:t>
      </w:r>
      <w:r>
        <w:t>solar</w:t>
      </w:r>
      <w:r>
        <w:rPr>
          <w:rFonts w:ascii="Times New Roman" w:hAnsi="Times New Roman" w:cs="Times New Roman"/>
        </w:rPr>
        <w:t>​</w:t>
      </w:r>
      <w:r>
        <w:t>)=15</w:t>
      </w:r>
      <w:r>
        <w:rPr>
          <w:rFonts w:ascii="Cambria Math" w:hAnsi="Cambria Math" w:cs="Cambria Math"/>
        </w:rPr>
        <w:t>∘⋅</w:t>
      </w:r>
      <w:r>
        <w:t>(</w:t>
      </w:r>
      <w:r>
        <w:rPr>
          <w:i/>
          <w:iCs/>
        </w:rPr>
        <w:t>t</w:t>
      </w:r>
      <w:r>
        <w:t>solar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t>12)</w:t>
      </w:r>
    </w:p>
    <w:p w14:paraId="24E5686E">
      <w:pPr>
        <w:numPr>
          <w:ilvl w:val="1"/>
          <w:numId w:val="11"/>
        </w:numPr>
      </w:pPr>
      <w:r>
        <w:t>计算太阳高度角</w:t>
      </w:r>
      <w:r>
        <w:rPr>
          <w:i/>
          <w:iCs/>
        </w:rPr>
        <w:t>h</w:t>
      </w:r>
      <w:r>
        <w:t>(</w:t>
      </w:r>
      <w:r>
        <w:rPr>
          <w:i/>
          <w:iCs/>
        </w:rPr>
        <w:t>t</w:t>
      </w:r>
      <w:r>
        <w:t>)和方位角</w:t>
      </w:r>
      <w:r>
        <w:rPr>
          <w:i/>
          <w:iCs/>
        </w:rPr>
        <w:t>α</w:t>
      </w:r>
      <w:r>
        <w:t>(</w:t>
      </w:r>
      <w:r>
        <w:rPr>
          <w:i/>
          <w:iCs/>
        </w:rPr>
        <w:t>t</w:t>
      </w:r>
      <w:r>
        <w:t>)：</w:t>
      </w:r>
      <w:r>
        <w:br w:type="textWrapping"/>
      </w:r>
      <w:r>
        <w:rPr>
          <w:i/>
          <w:iCs/>
        </w:rPr>
        <w:t>h</w:t>
      </w:r>
      <w:r>
        <w:t>(</w:t>
      </w:r>
      <w:r>
        <w:rPr>
          <w:i/>
          <w:iCs/>
        </w:rPr>
        <w:t>t</w:t>
      </w:r>
      <w:r>
        <w:t>)=arcsin(sin</w:t>
      </w:r>
      <w:r>
        <w:rPr>
          <w:rFonts w:ascii="Cambria" w:hAnsi="Cambria" w:cs="Cambria"/>
          <w:i/>
          <w:iCs/>
        </w:rPr>
        <w:t>ϕ</w:t>
      </w:r>
      <w:r>
        <w:rPr>
          <w:rFonts w:ascii="Cambria Math" w:hAnsi="Cambria Math" w:cs="Cambria Math"/>
        </w:rPr>
        <w:t>⋅</w:t>
      </w:r>
      <w:r>
        <w:t>sin</w:t>
      </w:r>
      <w:r>
        <w:rPr>
          <w:i/>
          <w:iCs/>
        </w:rPr>
        <w:t>δ</w:t>
      </w:r>
      <w:r>
        <w:t>+cos</w:t>
      </w:r>
      <w:r>
        <w:rPr>
          <w:rFonts w:ascii="Cambria" w:hAnsi="Cambria" w:cs="Cambria"/>
          <w:i/>
          <w:iCs/>
        </w:rPr>
        <w:t>ϕ</w:t>
      </w:r>
      <w:r>
        <w:rPr>
          <w:rFonts w:ascii="Cambria Math" w:hAnsi="Cambria Math" w:cs="Cambria Math"/>
        </w:rPr>
        <w:t>⋅</w:t>
      </w:r>
      <w:r>
        <w:t>cos</w:t>
      </w:r>
      <w:r>
        <w:rPr>
          <w:i/>
          <w:iCs/>
        </w:rPr>
        <w:t>δ</w:t>
      </w:r>
      <w:r>
        <w:rPr>
          <w:rFonts w:ascii="Cambria Math" w:hAnsi="Cambria Math" w:cs="Cambria Math"/>
        </w:rPr>
        <w:t>⋅</w:t>
      </w:r>
      <w:r>
        <w:t>cos</w:t>
      </w:r>
      <w:r>
        <w:rPr>
          <w:i/>
          <w:iCs/>
        </w:rPr>
        <w:t>ω</w:t>
      </w:r>
      <w:r>
        <w:t>)</w:t>
      </w:r>
      <w:r>
        <w:br w:type="textWrapping"/>
      </w:r>
      <w:r>
        <w:rPr>
          <w:i/>
          <w:iCs/>
        </w:rPr>
        <w:t>α</w:t>
      </w:r>
      <w:r>
        <w:t>(</w:t>
      </w:r>
      <w:r>
        <w:rPr>
          <w:i/>
          <w:iCs/>
        </w:rPr>
        <w:t>t</w:t>
      </w:r>
      <w:r>
        <w:t>)=arccos(cos</w:t>
      </w:r>
      <w:r>
        <w:rPr>
          <w:i/>
          <w:iCs/>
        </w:rPr>
        <w:t>h</w:t>
      </w:r>
      <w:r>
        <w:t>sin</w:t>
      </w:r>
      <w:r>
        <w:rPr>
          <w:i/>
          <w:iCs/>
        </w:rPr>
        <w:t>δ</w:t>
      </w:r>
      <w:r>
        <w:rPr>
          <w:rFonts w:ascii="Cambria Math" w:hAnsi="Cambria Math" w:cs="Cambria Math"/>
        </w:rPr>
        <w:t>⋅</w:t>
      </w:r>
      <w:r>
        <w:t>cos</w:t>
      </w:r>
      <w:r>
        <w:rPr>
          <w:rFonts w:ascii="Cambria" w:hAnsi="Cambria" w:cs="Cambria"/>
          <w:i/>
          <w:iCs/>
        </w:rPr>
        <w:t>ϕ</w:t>
      </w:r>
      <w:r>
        <w:rPr>
          <w:rFonts w:ascii="Cambria Math" w:hAnsi="Cambria Math" w:cs="Cambria Math"/>
        </w:rPr>
        <w:t>−</w:t>
      </w:r>
      <w:r>
        <w:t>cos</w:t>
      </w:r>
      <w:r>
        <w:rPr>
          <w:i/>
          <w:iCs/>
        </w:rPr>
        <w:t>δ</w:t>
      </w:r>
      <w:r>
        <w:rPr>
          <w:rFonts w:ascii="Cambria Math" w:hAnsi="Cambria Math" w:cs="Cambria Math"/>
        </w:rPr>
        <w:t>⋅</w:t>
      </w:r>
      <w:r>
        <w:t>sin</w:t>
      </w:r>
      <w:r>
        <w:rPr>
          <w:rFonts w:ascii="Cambria" w:hAnsi="Cambria" w:cs="Cambria"/>
          <w:i/>
          <w:iCs/>
        </w:rPr>
        <w:t>ϕ</w:t>
      </w:r>
      <w:r>
        <w:rPr>
          <w:rFonts w:ascii="Cambria Math" w:hAnsi="Cambria Math" w:cs="Cambria Math"/>
        </w:rPr>
        <w:t>⋅</w:t>
      </w:r>
      <w:r>
        <w:t>cos</w:t>
      </w:r>
      <w:r>
        <w:rPr>
          <w:i/>
          <w:iCs/>
        </w:rPr>
        <w:t>ω</w:t>
      </w:r>
      <w:r>
        <w:rPr>
          <w:rFonts w:ascii="Times New Roman" w:hAnsi="Times New Roman" w:cs="Times New Roman"/>
        </w:rPr>
        <w:t>​</w:t>
      </w:r>
      <w:r>
        <w:t>)</w:t>
      </w:r>
    </w:p>
    <w:p w14:paraId="0FE413FD">
      <w:pPr>
        <w:numPr>
          <w:ilvl w:val="0"/>
          <w:numId w:val="1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理论功率计算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br w:type="textWrapping"/>
      </w:r>
      <w:r>
        <w:t>结合太阳辐射强度</w:t>
      </w:r>
      <w:r>
        <w:rPr>
          <w:i/>
          <w:iCs/>
        </w:rPr>
        <w:t>G</w:t>
      </w:r>
      <w:r>
        <w:t>(</w:t>
      </w:r>
      <w:r>
        <w:rPr>
          <w:i/>
          <w:iCs/>
        </w:rPr>
        <w:t>t</w:t>
      </w:r>
      <w:r>
        <w:t>)（忽略大气散射时cos</w:t>
      </w:r>
      <w:r>
        <w:rPr>
          <w:i/>
          <w:iCs/>
        </w:rPr>
        <w:t>θ</w:t>
      </w:r>
      <w:r>
        <w:t>(</w:t>
      </w:r>
      <w:r>
        <w:rPr>
          <w:i/>
          <w:iCs/>
        </w:rPr>
        <w:t>t</w:t>
      </w:r>
      <w:r>
        <w:t>)为太阳入射角余弦）和光伏组件效率</w:t>
      </w:r>
      <w:r>
        <w:rPr>
          <w:i/>
          <w:iCs/>
        </w:rPr>
        <w:t>η</w:t>
      </w:r>
      <w:r>
        <w:t>，构建理论功率模型：</w:t>
      </w:r>
      <w:r>
        <w:br w:type="textWrapping"/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)=</w:t>
      </w:r>
      <w:r>
        <w:rPr>
          <w:i/>
          <w:iCs/>
        </w:rPr>
        <w:t>η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A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G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⋅</w:t>
      </w:r>
      <w:r>
        <w:t>cos</w:t>
      </w:r>
      <w:r>
        <w:rPr>
          <w:i/>
          <w:iCs/>
        </w:rPr>
        <w:t>θ</w:t>
      </w:r>
      <w:r>
        <w:t>(</w:t>
      </w:r>
      <w:r>
        <w:rPr>
          <w:i/>
          <w:iCs/>
        </w:rPr>
        <w:t>t</w:t>
      </w:r>
      <w:r>
        <w:t>)</w:t>
      </w:r>
      <w:r>
        <w:br w:type="textWrapping"/>
      </w:r>
      <w:r>
        <w:t>其中，</w:t>
      </w:r>
      <w:r>
        <w:rPr>
          <w:i/>
          <w:iCs/>
        </w:rPr>
        <w:t>θ</w:t>
      </w:r>
      <w:r>
        <w:t>(</w:t>
      </w:r>
      <w:r>
        <w:rPr>
          <w:i/>
          <w:iCs/>
        </w:rPr>
        <w:t>t</w:t>
      </w:r>
      <w:r>
        <w:t>)为太阳光与组件法线的夹角，由组件倾角</w:t>
      </w:r>
      <w:r>
        <w:rPr>
          <w:i/>
          <w:iCs/>
        </w:rPr>
        <w:t>β</w:t>
      </w:r>
      <w:r>
        <w:t>和方位角</w:t>
      </w:r>
      <w:r>
        <w:rPr>
          <w:i/>
          <w:iCs/>
        </w:rPr>
        <w:t>γ</w:t>
      </w:r>
      <w:r>
        <w:t>校正。</w:t>
      </w:r>
    </w:p>
    <w:p w14:paraId="3BDF8416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步骤</w:t>
      </w:r>
      <w:r>
        <w:rPr>
          <w:rFonts w:hint="eastAsia"/>
          <w:b/>
          <w:bCs/>
        </w:rPr>
        <w:t>3</w:t>
      </w:r>
      <w:r>
        <w:rPr>
          <w:b/>
          <w:bCs/>
        </w:rPr>
        <w:t>：功率偏差分析与特征提取</w:t>
      </w:r>
      <w:r>
        <w:rPr>
          <w:rFonts w:ascii="Times New Roman" w:hAnsi="Times New Roman" w:cs="Times New Roman"/>
          <w:b/>
          <w:bCs/>
        </w:rPr>
        <w:t>​​</w:t>
      </w:r>
    </w:p>
    <w:p w14:paraId="08DB1C28">
      <w:pPr>
        <w:numPr>
          <w:ilvl w:val="0"/>
          <w:numId w:val="1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偏差定义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br w:type="textWrapping"/>
      </w:r>
      <w:r>
        <w:t>计算实际功率</w:t>
      </w:r>
      <w:r>
        <w:rPr>
          <w:i/>
          <w:iCs/>
        </w:rPr>
        <w:t>P</w:t>
      </w:r>
      <w:r>
        <w:t>act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)与理论功率</w:t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)的归一化偏差比：</w:t>
      </w:r>
      <w:r>
        <w:br w:type="textWrapping"/>
      </w:r>
      <w:r>
        <w:t>Δ(</w:t>
      </w:r>
      <w:r>
        <w:rPr>
          <w:i/>
          <w:iCs/>
        </w:rPr>
        <w:t>t</w:t>
      </w:r>
      <w:r>
        <w:t>)=</w:t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</w:t>
      </w:r>
      <w:r>
        <w:rPr>
          <w:i/>
          <w:iCs/>
        </w:rPr>
        <w:t>P</w:t>
      </w:r>
      <w:r>
        <w:t>act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Times New Roman" w:hAnsi="Times New Roman" w:cs="Times New Roman"/>
        </w:rPr>
        <w:t>​</w:t>
      </w:r>
    </w:p>
    <w:p w14:paraId="58D3EE0A">
      <w:pPr>
        <w:numPr>
          <w:ilvl w:val="0"/>
          <w:numId w:val="1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周期性与波动结构提取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55FE8B9">
      <w:pPr>
        <w:numPr>
          <w:ilvl w:val="1"/>
          <w:numId w:val="1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傅里叶变换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：识别长期周期分量（年、半年、日周期）：</w:t>
      </w:r>
      <w:r>
        <w:br w:type="textWrapping"/>
      </w:r>
      <w:r>
        <w:t>F(</w:t>
      </w:r>
      <w:r>
        <w:rPr>
          <w:i/>
          <w:iCs/>
        </w:rPr>
        <w:t>ω</w:t>
      </w:r>
      <w:r>
        <w:t>)=∫</w:t>
      </w:r>
      <w:r>
        <w:rPr>
          <w:rFonts w:ascii="Cambria Math" w:hAnsi="Cambria Math" w:cs="Cambria Math"/>
        </w:rPr>
        <w:t>−</w:t>
      </w:r>
      <w:r>
        <w:rPr>
          <w:rFonts w:hint="eastAsia" w:ascii="等线" w:hAnsi="等线" w:eastAsia="等线" w:cs="等线"/>
        </w:rPr>
        <w:t>∞</w:t>
      </w:r>
      <w:r>
        <w:t>+∞</w:t>
      </w:r>
      <w:r>
        <w:rPr>
          <w:rFonts w:ascii="Times New Roman" w:hAnsi="Times New Roman" w:cs="Times New Roman"/>
        </w:rPr>
        <w:t>​</w:t>
      </w:r>
      <w:r>
        <w:t>Δ(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e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iωtdt</w:t>
      </w:r>
      <w:r>
        <w:br w:type="textWrapping"/>
      </w:r>
      <w:r>
        <w:t>通过功率谱密度</w:t>
      </w:r>
      <w:r>
        <w:rPr>
          <w:i/>
          <w:iCs/>
        </w:rPr>
        <w:t>S</w:t>
      </w:r>
      <w:r>
        <w:t>(</w:t>
      </w:r>
      <w:r>
        <w:rPr>
          <w:i/>
          <w:iCs/>
        </w:rPr>
        <w:t>ω</w:t>
      </w:r>
      <w:r>
        <w:t>)=∣F(</w:t>
      </w:r>
      <w:r>
        <w:rPr>
          <w:i/>
          <w:iCs/>
        </w:rPr>
        <w:t>ω</w:t>
      </w:r>
      <w:r>
        <w:t>)∣2定位主导频率。</w:t>
      </w:r>
    </w:p>
    <w:p w14:paraId="5B6FDB0B">
      <w:pPr>
        <w:numPr>
          <w:ilvl w:val="1"/>
          <w:numId w:val="1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小波分析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：捕捉短期异常波动（如云层遮挡）：</w:t>
      </w:r>
      <w:r>
        <w:br w:type="textWrapping"/>
      </w:r>
      <w:r>
        <w:rPr>
          <w:i/>
          <w:iCs/>
        </w:rPr>
        <w:t>W</w:t>
      </w:r>
      <w:r>
        <w:t>(</w:t>
      </w:r>
      <w:r>
        <w:rPr>
          <w:i/>
          <w:iCs/>
        </w:rPr>
        <w:t>a</w:t>
      </w:r>
      <w:r>
        <w:t>,</w:t>
      </w:r>
      <w:r>
        <w:rPr>
          <w:i/>
          <w:iCs/>
        </w:rPr>
        <w:t>b</w:t>
      </w:r>
      <w:r>
        <w:t>)=∫</w:t>
      </w:r>
      <w:r>
        <w:rPr>
          <w:rFonts w:ascii="Cambria Math" w:hAnsi="Cambria Math" w:cs="Cambria Math"/>
        </w:rPr>
        <w:t>−</w:t>
      </w:r>
      <w:r>
        <w:rPr>
          <w:rFonts w:hint="eastAsia" w:ascii="等线" w:hAnsi="等线" w:eastAsia="等线" w:cs="等线"/>
        </w:rPr>
        <w:t>∞</w:t>
      </w:r>
      <w:r>
        <w:t>+∞</w:t>
      </w:r>
      <w:r>
        <w:rPr>
          <w:rFonts w:ascii="Times New Roman" w:hAnsi="Times New Roman" w:cs="Times New Roman"/>
        </w:rPr>
        <w:t>​</w:t>
      </w:r>
      <w:r>
        <w:t>Δ(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ψ</w:t>
      </w:r>
      <w:r>
        <w:rPr>
          <w:rFonts w:ascii="Cambria Math" w:hAnsi="Cambria Math" w:cs="Cambria Math"/>
        </w:rPr>
        <w:t>∗</w:t>
      </w:r>
      <w:r>
        <w:t>(</w:t>
      </w:r>
      <w:r>
        <w:rPr>
          <w:i/>
          <w:iCs/>
        </w:rPr>
        <w:t>at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b</w:t>
      </w:r>
      <w:r>
        <w:rPr>
          <w:rFonts w:ascii="Times New Roman" w:hAnsi="Times New Roman" w:cs="Times New Roman"/>
        </w:rPr>
        <w:t>​</w:t>
      </w:r>
      <w:r>
        <w:t>)</w:t>
      </w:r>
      <w:r>
        <w:rPr>
          <w:i/>
          <w:iCs/>
        </w:rPr>
        <w:t>dt</w:t>
      </w:r>
      <w:r>
        <w:br w:type="textWrapping"/>
      </w:r>
      <w:r>
        <w:t>通过尺度参数</w:t>
      </w:r>
      <w:r>
        <w:rPr>
          <w:i/>
          <w:iCs/>
        </w:rPr>
        <w:t>a</w:t>
      </w:r>
      <w:r>
        <w:t>和时间平移参数</w:t>
      </w:r>
      <w:r>
        <w:rPr>
          <w:i/>
          <w:iCs/>
        </w:rPr>
        <w:t>b</w:t>
      </w:r>
      <w:r>
        <w:t>解析时频局部特征。</w:t>
      </w:r>
    </w:p>
    <w:p w14:paraId="6D332D07">
      <w:pPr>
        <w:numPr>
          <w:ilvl w:val="0"/>
          <w:numId w:val="1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多因素回归建模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br w:type="textWrapping"/>
      </w:r>
      <w:r>
        <w:t>联合气象数据（云量</w:t>
      </w:r>
      <w:r>
        <w:rPr>
          <w:i/>
          <w:iCs/>
        </w:rPr>
        <w:t>C</w:t>
      </w:r>
      <w:r>
        <w:t>(</w:t>
      </w:r>
      <w:r>
        <w:rPr>
          <w:i/>
          <w:iCs/>
        </w:rPr>
        <w:t>t</w:t>
      </w:r>
      <w:r>
        <w:t>)、湿度</w:t>
      </w:r>
      <w:r>
        <w:rPr>
          <w:i/>
          <w:iCs/>
        </w:rPr>
        <w:t>H</w:t>
      </w:r>
      <w:r>
        <w:t>(</w:t>
      </w:r>
      <w:r>
        <w:rPr>
          <w:i/>
          <w:iCs/>
        </w:rPr>
        <w:t>t</w:t>
      </w:r>
      <w:r>
        <w:t>)、风速</w:t>
      </w:r>
      <w:r>
        <w:rPr>
          <w:i/>
          <w:iCs/>
        </w:rPr>
        <w:t>v</w:t>
      </w:r>
      <w:r>
        <w:t>(</w:t>
      </w:r>
      <w:r>
        <w:rPr>
          <w:i/>
          <w:iCs/>
        </w:rPr>
        <w:t>t</w:t>
      </w:r>
      <w:r>
        <w:t>)等），构建偏差的多元回归模型：</w:t>
      </w:r>
      <w:r>
        <w:br w:type="textWrapping"/>
      </w:r>
      <w:r>
        <w:t>Δ(</w:t>
      </w:r>
      <w:r>
        <w:rPr>
          <w:i/>
          <w:iCs/>
        </w:rPr>
        <w:t>t</w:t>
      </w:r>
      <w:r>
        <w:t>)=</w:t>
      </w:r>
      <w:r>
        <w:rPr>
          <w:i/>
          <w:iCs/>
        </w:rPr>
        <w:t>f</w:t>
      </w:r>
      <w:r>
        <w:t>(</w:t>
      </w:r>
      <w:r>
        <w:rPr>
          <w:i/>
          <w:iCs/>
        </w:rPr>
        <w:t>C</w:t>
      </w:r>
      <w:r>
        <w:t>(</w:t>
      </w:r>
      <w:r>
        <w:rPr>
          <w:i/>
          <w:iCs/>
        </w:rPr>
        <w:t>t</w:t>
      </w:r>
      <w:r>
        <w:t>),</w:t>
      </w:r>
      <w:r>
        <w:rPr>
          <w:i/>
          <w:iCs/>
        </w:rPr>
        <w:t>H</w:t>
      </w:r>
      <w:r>
        <w:t>(</w:t>
      </w:r>
      <w:r>
        <w:rPr>
          <w:i/>
          <w:iCs/>
        </w:rPr>
        <w:t>t</w:t>
      </w:r>
      <w:r>
        <w:t>),</w:t>
      </w:r>
      <w:r>
        <w:rPr>
          <w:i/>
          <w:iCs/>
        </w:rPr>
        <w:t>v</w:t>
      </w:r>
      <w:r>
        <w:t>(</w:t>
      </w:r>
      <w:r>
        <w:rPr>
          <w:i/>
          <w:iCs/>
        </w:rPr>
        <w:t>t</w:t>
      </w:r>
      <w:r>
        <w:t>),…)+</w:t>
      </w:r>
      <w:r>
        <w:rPr>
          <w:i/>
          <w:iCs/>
        </w:rPr>
        <w:t>ε</w:t>
      </w:r>
      <w:r>
        <w:t>(</w:t>
      </w:r>
      <w:r>
        <w:rPr>
          <w:i/>
          <w:iCs/>
        </w:rPr>
        <w:t>t</w:t>
      </w:r>
      <w:r>
        <w:t>)</w:t>
      </w:r>
      <w:r>
        <w:br w:type="textWrapping"/>
      </w:r>
      <w:r>
        <w:t>采用随机森林或神经网络捕捉非线性关系，</w:t>
      </w:r>
      <w:r>
        <w:rPr>
          <w:i/>
          <w:iCs/>
        </w:rPr>
        <w:t>ε</w:t>
      </w:r>
      <w:r>
        <w:t>(</w:t>
      </w:r>
      <w:r>
        <w:rPr>
          <w:i/>
          <w:iCs/>
        </w:rPr>
        <w:t>t</w:t>
      </w:r>
      <w:r>
        <w:t>)为不可解释噪声。</w:t>
      </w:r>
    </w:p>
    <w:p w14:paraId="5F53654B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1E2E9">
      <w:pPr>
        <w:rPr>
          <w:rFonts w:hint="eastAsia"/>
          <w:b/>
          <w:bCs/>
        </w:rPr>
      </w:pPr>
      <w:r>
        <w:rPr>
          <w:b/>
          <w:bCs/>
        </w:rPr>
        <w:t>模型建</w:t>
      </w:r>
      <w:r>
        <w:rPr>
          <w:rFonts w:hint="eastAsia"/>
          <w:b/>
          <w:bCs/>
        </w:rPr>
        <w:t>立</w:t>
      </w:r>
    </w:p>
    <w:p w14:paraId="4F4AD75D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1. 理论模型框架</w:t>
      </w:r>
      <w:r>
        <w:rPr>
          <w:rFonts w:ascii="Times New Roman" w:hAnsi="Times New Roman" w:cs="Times New Roman"/>
          <w:b/>
          <w:bCs/>
        </w:rPr>
        <w:t>​​</w:t>
      </w:r>
    </w:p>
    <w:p w14:paraId="0534F902">
      <w:pPr>
        <w:numPr>
          <w:ilvl w:val="0"/>
          <w:numId w:val="13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输入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：地理位置(</w:t>
      </w:r>
      <w:r>
        <w:rPr>
          <w:rFonts w:ascii="Cambria" w:hAnsi="Cambria" w:cs="Cambria"/>
          <w:i/>
          <w:iCs/>
        </w:rPr>
        <w:t>ϕ</w:t>
      </w:r>
      <w:r>
        <w:t>,</w:t>
      </w:r>
      <w:r>
        <w:rPr>
          <w:i/>
          <w:iCs/>
        </w:rPr>
        <w:t>λ</w:t>
      </w:r>
      <w:r>
        <w:t>)、时间</w:t>
      </w:r>
      <w:r>
        <w:rPr>
          <w:i/>
          <w:iCs/>
        </w:rPr>
        <w:t>t</w:t>
      </w:r>
      <w:r>
        <w:t>、组件参数（</w:t>
      </w:r>
      <w:r>
        <w:rPr>
          <w:i/>
          <w:iCs/>
        </w:rPr>
        <w:t>β</w:t>
      </w:r>
      <w:r>
        <w:t>,</w:t>
      </w:r>
      <w:r>
        <w:rPr>
          <w:i/>
          <w:iCs/>
        </w:rPr>
        <w:t>γ</w:t>
      </w:r>
      <w:r>
        <w:t>）、太阳辐射</w:t>
      </w:r>
      <w:r>
        <w:rPr>
          <w:i/>
          <w:iCs/>
        </w:rPr>
        <w:t>G</w:t>
      </w:r>
      <w:r>
        <w:t>(</w:t>
      </w:r>
      <w:r>
        <w:rPr>
          <w:i/>
          <w:iCs/>
        </w:rPr>
        <w:t>t</w:t>
      </w:r>
      <w:r>
        <w:t>)。</w:t>
      </w:r>
    </w:p>
    <w:p w14:paraId="5C417C9E">
      <w:pPr>
        <w:numPr>
          <w:ilvl w:val="0"/>
          <w:numId w:val="13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输出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：理论功率</w:t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)及偏差Δ(</w:t>
      </w:r>
      <w:r>
        <w:rPr>
          <w:i/>
          <w:iCs/>
        </w:rPr>
        <w:t>t</w:t>
      </w:r>
      <w:r>
        <w:t>)。</w:t>
      </w:r>
    </w:p>
    <w:p w14:paraId="5756B0C2">
      <w:pPr>
        <w:numPr>
          <w:ilvl w:val="0"/>
          <w:numId w:val="13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核心公式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br w:type="textWrapping"/>
      </w:r>
      <w:r>
        <w:t>cos</w:t>
      </w:r>
      <w:r>
        <w:rPr>
          <w:i/>
          <w:iCs/>
        </w:rPr>
        <w:t>θ</w:t>
      </w:r>
      <w:r>
        <w:t>(</w:t>
      </w:r>
      <w:r>
        <w:rPr>
          <w:i/>
          <w:iCs/>
        </w:rPr>
        <w:t>t</w:t>
      </w:r>
      <w:r>
        <w:t>)=sin</w:t>
      </w:r>
      <w:r>
        <w:rPr>
          <w:i/>
          <w:iCs/>
        </w:rPr>
        <w:t>h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⋅</w:t>
      </w:r>
      <w:r>
        <w:t>cos</w:t>
      </w:r>
      <w:r>
        <w:rPr>
          <w:i/>
          <w:iCs/>
        </w:rPr>
        <w:t>β</w:t>
      </w:r>
      <w:r>
        <w:t>+cos</w:t>
      </w:r>
      <w:r>
        <w:rPr>
          <w:i/>
          <w:iCs/>
        </w:rPr>
        <w:t>h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⋅</w:t>
      </w:r>
      <w:r>
        <w:t>sin</w:t>
      </w:r>
      <w:r>
        <w:rPr>
          <w:i/>
          <w:iCs/>
        </w:rPr>
        <w:t>β</w:t>
      </w:r>
      <w:r>
        <w:rPr>
          <w:rFonts w:ascii="Cambria Math" w:hAnsi="Cambria Math" w:cs="Cambria Math"/>
        </w:rPr>
        <w:t>⋅</w:t>
      </w:r>
      <w:r>
        <w:t>cos(</w:t>
      </w:r>
      <w:r>
        <w:rPr>
          <w:i/>
          <w:iCs/>
        </w:rPr>
        <w:t>α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γ</w:t>
      </w:r>
      <w:r>
        <w:t>)</w:t>
      </w:r>
      <w:r>
        <w:br w:type="textWrapping"/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)=</w:t>
      </w:r>
      <w:r>
        <w:rPr>
          <w:i/>
          <w:iCs/>
        </w:rPr>
        <w:t>η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A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G</w:t>
      </w:r>
      <w:r>
        <w:t>(</w:t>
      </w:r>
      <w:r>
        <w:rPr>
          <w:i/>
          <w:iCs/>
        </w:rPr>
        <w:t>t</w:t>
      </w:r>
      <w:r>
        <w:t>)</w:t>
      </w:r>
      <w:r>
        <w:rPr>
          <w:rFonts w:ascii="Cambria Math" w:hAnsi="Cambria Math" w:cs="Cambria Math"/>
        </w:rPr>
        <w:t>⋅</w:t>
      </w:r>
      <w:r>
        <w:t>cos</w:t>
      </w:r>
      <w:r>
        <w:rPr>
          <w:i/>
          <w:iCs/>
        </w:rPr>
        <w:t>θ</w:t>
      </w:r>
      <w:r>
        <w:t>(</w:t>
      </w:r>
      <w:r>
        <w:rPr>
          <w:i/>
          <w:iCs/>
        </w:rPr>
        <w:t>t</w:t>
      </w:r>
      <w:r>
        <w:t>)</w:t>
      </w:r>
    </w:p>
    <w:p w14:paraId="33C7E9E1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2. 偏差分析流程</w:t>
      </w:r>
      <w:r>
        <w:rPr>
          <w:rFonts w:ascii="Times New Roman" w:hAnsi="Times New Roman" w:cs="Times New Roman"/>
          <w:b/>
          <w:bCs/>
        </w:rPr>
        <w:t>​​</w:t>
      </w:r>
    </w:p>
    <w:p w14:paraId="176429B1">
      <w:pPr>
        <w:numPr>
          <w:ilvl w:val="0"/>
          <w:numId w:val="1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数据对齐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：同步历史功率数据与NWP气象数据（辐照度、温度、云量）。</w:t>
      </w:r>
    </w:p>
    <w:p w14:paraId="78A033AE">
      <w:pPr>
        <w:numPr>
          <w:ilvl w:val="0"/>
          <w:numId w:val="1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偏差计算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：按公式Δ(</w:t>
      </w:r>
      <w:r>
        <w:rPr>
          <w:i/>
          <w:iCs/>
        </w:rPr>
        <w:t>t</w:t>
      </w:r>
      <w:r>
        <w:t>)计算逐时偏差，统计日均、季节均值。</w:t>
      </w:r>
    </w:p>
    <w:p w14:paraId="34EB85E2">
      <w:pPr>
        <w:numPr>
          <w:ilvl w:val="0"/>
          <w:numId w:val="1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频域分解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4A7C09B1">
      <w:pPr>
        <w:numPr>
          <w:ilvl w:val="1"/>
          <w:numId w:val="14"/>
        </w:numPr>
      </w:pPr>
      <w:r>
        <w:t>傅里叶变换提取年周期（365 days</w:t>
      </w:r>
      <w:r>
        <w:rPr>
          <w:rFonts w:ascii="Cambria Math" w:hAnsi="Cambria Math" w:cs="Cambria Math"/>
        </w:rPr>
        <w:t>−</w:t>
      </w:r>
      <w:r>
        <w:t>1）、日周期（24 hours</w:t>
      </w:r>
      <w:r>
        <w:rPr>
          <w:rFonts w:ascii="Cambria Math" w:hAnsi="Cambria Math" w:cs="Cambria Math"/>
        </w:rPr>
        <w:t>−</w:t>
      </w:r>
      <w:r>
        <w:t>1）分量。</w:t>
      </w:r>
    </w:p>
    <w:p w14:paraId="138C95EF">
      <w:pPr>
        <w:numPr>
          <w:ilvl w:val="1"/>
          <w:numId w:val="14"/>
        </w:numPr>
      </w:pPr>
      <w:r>
        <w:t>小波变换定位云层遮挡导致的瞬时功率跌落（秒级至分钟级尺度）。</w:t>
      </w:r>
    </w:p>
    <w:p w14:paraId="1360A202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3D255">
      <w:pPr>
        <w:rPr>
          <w:b/>
          <w:bCs/>
        </w:rPr>
      </w:pPr>
      <w:r>
        <w:rPr>
          <w:b/>
          <w:bCs/>
        </w:rPr>
        <w:t>求解与分析</w:t>
      </w:r>
    </w:p>
    <w:p w14:paraId="26149EE7">
      <w:pPr>
        <w:rPr>
          <w:rFonts w:hint="eastAsia"/>
          <w:b/>
          <w:bCs/>
        </w:rPr>
      </w:pPr>
    </w:p>
    <w:p w14:paraId="4818FC24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1. 发电特性解析</w:t>
      </w:r>
      <w:r>
        <w:rPr>
          <w:rFonts w:ascii="Times New Roman" w:hAnsi="Times New Roman" w:cs="Times New Roman"/>
          <w:b/>
          <w:bCs/>
        </w:rPr>
        <w:t>​​</w:t>
      </w:r>
    </w:p>
    <w:p w14:paraId="018DD543">
      <w:pPr>
        <w:numPr>
          <w:ilvl w:val="0"/>
          <w:numId w:val="15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季节性规律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393B1932">
      <w:pPr>
        <w:numPr>
          <w:ilvl w:val="1"/>
          <w:numId w:val="15"/>
        </w:numPr>
      </w:pPr>
      <w:r>
        <w:t>春季平均功率最高（1.154 MW），冬季最低（0.481 MW），与太阳高度角季节性变化一致。</w:t>
      </w:r>
    </w:p>
    <w:p w14:paraId="2B42734D">
      <w:pPr>
        <w:numPr>
          <w:ilvl w:val="1"/>
          <w:numId w:val="15"/>
        </w:numPr>
      </w:pPr>
      <w:r>
        <w:t>标准差显示春季波动最大（1.550 MW），冬季最小（0.830 MW），反映气象条件稳定性差异。</w:t>
      </w:r>
    </w:p>
    <w:p w14:paraId="2F4E11A3">
      <w:pPr>
        <w:numPr>
          <w:ilvl w:val="0"/>
          <w:numId w:val="15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日内模式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61076AB0">
      <w:pPr>
        <w:numPr>
          <w:ilvl w:val="1"/>
          <w:numId w:val="15"/>
        </w:numPr>
      </w:pPr>
      <w:r>
        <w:t>正午时段功率达峰值（5.523 MW），夜间功率为零，符合太阳辐射日变化规律。</w:t>
      </w:r>
    </w:p>
    <w:p w14:paraId="7494BEEC">
      <w:pPr>
        <w:numPr>
          <w:ilvl w:val="1"/>
          <w:numId w:val="15"/>
        </w:numPr>
      </w:pPr>
      <w:r>
        <w:t>日出日落时段功率陡升陡降，日内波动系数为1.460，凸显光伏发电的间歇性。</w:t>
      </w:r>
    </w:p>
    <w:p w14:paraId="096D4D89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2. 偏差成因诊断</w:t>
      </w:r>
      <w:r>
        <w:rPr>
          <w:rFonts w:ascii="Times New Roman" w:hAnsi="Times New Roman" w:cs="Times New Roman"/>
          <w:b/>
          <w:bCs/>
        </w:rPr>
        <w:t>​​</w:t>
      </w:r>
    </w:p>
    <w:p w14:paraId="41444687">
      <w:pPr>
        <w:numPr>
          <w:ilvl w:val="0"/>
          <w:numId w:val="1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hint="eastAsia"/>
          <w:b/>
          <w:bCs/>
        </w:rPr>
        <w:t>系统性偏差</w:t>
      </w:r>
      <w:r>
        <w:t>：</w:t>
      </w:r>
    </w:p>
    <w:p w14:paraId="4A27D108">
      <w:pPr>
        <w:numPr>
          <w:ilvl w:val="1"/>
          <w:numId w:val="1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hint="eastAsia" w:ascii="Times New Roman" w:hAnsi="Times New Roman" w:cs="Times New Roman"/>
          <w:b/>
          <w:bCs/>
        </w:rPr>
        <w:t>平均偏差：0.734MW</w:t>
      </w:r>
    </w:p>
    <w:p w14:paraId="5BD36587">
      <w:pPr>
        <w:numPr>
          <w:ilvl w:val="1"/>
          <w:numId w:val="16"/>
        </w:numPr>
        <w:rPr>
          <w:rFonts w:hint="eastAsia"/>
        </w:rPr>
      </w:pPr>
      <w:r>
        <w:rPr>
          <w:rFonts w:hint="eastAsia" w:ascii="Times New Roman" w:hAnsi="Times New Roman" w:cs="Times New Roman"/>
          <w:b/>
          <w:bCs/>
        </w:rPr>
        <w:t>标准差：1.401MW</w:t>
      </w:r>
    </w:p>
    <w:p w14:paraId="0DFCEA62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相对偏差达117.782%，主要受气象条件影响。正偏差占比44.875%，负偏差占比1.6585.</w:t>
      </w:r>
    </w:p>
    <w:p w14:paraId="7FEC56E5">
      <w:pPr>
        <w:numPr>
          <w:ilvl w:val="0"/>
          <w:numId w:val="1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主导因素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28CE947E">
      <w:pPr>
        <w:numPr>
          <w:ilvl w:val="1"/>
          <w:numId w:val="1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气象因素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：辐照度（贡献率65%）、温度（-0.45%/℃的效率衰减）、云量（瞬时功率波动主因）。</w:t>
      </w:r>
    </w:p>
    <w:p w14:paraId="18235EA6">
      <w:pPr>
        <w:numPr>
          <w:ilvl w:val="1"/>
          <w:numId w:val="1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系统因素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：组件倾角偏差（</w:t>
      </w:r>
      <w:r>
        <w:rPr>
          <w:i/>
          <w:iCs/>
        </w:rPr>
        <w:t>β</w:t>
      </w:r>
      <w:r>
        <w:t>偏离最优值）、逆变器效率（约90%）。</w:t>
      </w:r>
    </w:p>
    <w:p w14:paraId="1FF2B49D">
      <w:pPr>
        <w:numPr>
          <w:ilvl w:val="1"/>
          <w:numId w:val="1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地理因素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：纬度</w:t>
      </w:r>
      <w:r>
        <w:rPr>
          <w:rFonts w:ascii="Cambria" w:hAnsi="Cambria" w:cs="Cambria"/>
          <w:i/>
          <w:iCs/>
        </w:rPr>
        <w:t>ϕ</w:t>
      </w:r>
      <w:r>
        <w:t>决定太阳高度角年变化幅度，直接影响年发电量。</w:t>
      </w:r>
    </w:p>
    <w:p w14:paraId="28F9E398">
      <w:pPr>
        <w:numPr>
          <w:ilvl w:val="0"/>
          <w:numId w:val="16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创新点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159D081A">
      <w:pPr>
        <w:numPr>
          <w:ilvl w:val="1"/>
          <w:numId w:val="17"/>
        </w:numPr>
      </w:pPr>
      <w:r>
        <w:t>多尺度分析框架：融合傅里叶（长周期）与小波（短周期）方法，全面解析偏差结构。</w:t>
      </w:r>
    </w:p>
    <w:p w14:paraId="444C84AB">
      <w:pPr>
        <w:numPr>
          <w:ilvl w:val="1"/>
          <w:numId w:val="17"/>
        </w:numPr>
      </w:pPr>
      <w:r>
        <w:t>气象-偏差关联模型：通过随机森林量化云量、湿度等非线性影响（</w:t>
      </w:r>
      <w:r>
        <w:rPr>
          <w:i/>
          <w:iCs/>
        </w:rPr>
        <w:t>R</w:t>
      </w:r>
      <w:r>
        <w:t>2=0.89）。</w:t>
      </w:r>
    </w:p>
    <w:p w14:paraId="468A68F1">
      <w:pPr>
        <w:numPr>
          <w:ilvl w:val="0"/>
          <w:numId w:val="17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局限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46E8B0B4">
      <w:pPr>
        <w:numPr>
          <w:ilvl w:val="1"/>
          <w:numId w:val="17"/>
        </w:numPr>
      </w:pPr>
      <w:r>
        <w:t>理论模型假设大气透明，未显式建模气溶胶散射效应。</w:t>
      </w:r>
    </w:p>
    <w:p w14:paraId="67CFCA59">
      <w:pPr>
        <w:numPr>
          <w:ilvl w:val="1"/>
          <w:numId w:val="17"/>
        </w:numPr>
      </w:pPr>
      <w:r>
        <w:t>小波分析对噪声敏感，需结合滑动窗口平滑处理。</w:t>
      </w:r>
    </w:p>
    <w:p w14:paraId="299293D2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3DB0CF">
      <w:pPr>
        <w:rPr>
          <w:b/>
          <w:bCs/>
        </w:rPr>
      </w:pPr>
      <w:r>
        <w:rPr>
          <w:b/>
          <w:bCs/>
        </w:rPr>
        <w:t>总结</w:t>
      </w:r>
    </w:p>
    <w:p w14:paraId="14B4E705">
      <w:r>
        <w:t>通过理论建模与数据驱动结合，问题一的解决为后续预测模型提供了以下支撑：</w:t>
      </w:r>
    </w:p>
    <w:p w14:paraId="7B0F5AFE">
      <w:pPr>
        <w:numPr>
          <w:ilvl w:val="0"/>
          <w:numId w:val="1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理论基准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rPr>
          <w:i/>
          <w:iCs/>
        </w:rPr>
        <w:t>P</w:t>
      </w:r>
      <w:r>
        <w:t>th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t</w:t>
      </w:r>
      <w:r>
        <w:t>)作为“理想功率曲线”，用于量化实际系统的效率损失。</w:t>
      </w:r>
    </w:p>
    <w:p w14:paraId="1722BA9C">
      <w:pPr>
        <w:numPr>
          <w:ilvl w:val="0"/>
          <w:numId w:val="1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偏差模式库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：识别季节性、天气类型的差异化偏差特征，指导预测模型的场景自适应设计。</w:t>
      </w:r>
    </w:p>
    <w:p w14:paraId="2A5DC1B9">
      <w:pPr>
        <w:numPr>
          <w:ilvl w:val="0"/>
          <w:numId w:val="1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特征工程依据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：气象因子（辐照度、云量）与功率偏差的非线性关系，成为预测模型的重要输入。</w:t>
      </w:r>
    </w:p>
    <w:p w14:paraId="69DDA1E2">
      <w:r>
        <w:t>该方法论框架兼具物理机理清晰性与工程实用性，为复杂场景下的光伏功率预测奠定了基础。</w:t>
      </w:r>
    </w:p>
    <w:p w14:paraId="372E198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问题二</w:t>
      </w:r>
    </w:p>
    <w:p w14:paraId="183A11E3">
      <w:pPr>
        <w:rPr>
          <w:b/>
          <w:bCs/>
        </w:rPr>
      </w:pPr>
      <w:r>
        <w:rPr>
          <w:b/>
          <w:bCs/>
        </w:rPr>
        <w:t>问题二的求解思路</w:t>
      </w:r>
    </w:p>
    <w:p w14:paraId="6346467F"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目标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：在仅依赖历史功率数据的条件下，构建高精度的日前发电功率预测模型，捕捉光伏功率的时序依赖与局部波动特征。</w:t>
      </w:r>
    </w:p>
    <w:p w14:paraId="1A0B5167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步骤1：多尺度特征提取</w:t>
      </w:r>
      <w:r>
        <w:rPr>
          <w:rFonts w:ascii="Times New Roman" w:hAnsi="Times New Roman" w:cs="Times New Roman"/>
          <w:b/>
          <w:bCs/>
        </w:rPr>
        <w:t>​​</w:t>
      </w:r>
    </w:p>
    <w:p w14:paraId="3F3E9909">
      <w:pPr>
        <w:numPr>
          <w:ilvl w:val="0"/>
          <w:numId w:val="1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局部模式捕捉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F81C615">
      <w:pPr>
        <w:numPr>
          <w:ilvl w:val="1"/>
          <w:numId w:val="19"/>
        </w:numPr>
      </w:pPr>
      <w:r>
        <w:t>采用一维卷积层（CNN）提取局部时间窗口内的波动特征。</w:t>
      </w:r>
      <w:r>
        <w:br w:type="textWrapping"/>
      </w:r>
      <w:r>
        <w:rPr>
          <w:i/>
          <w:iCs/>
        </w:rPr>
        <w:t>zi</w:t>
      </w:r>
      <w:r>
        <w:rPr>
          <w:rFonts w:ascii="Times New Roman" w:hAnsi="Times New Roman" w:cs="Times New Roman"/>
        </w:rPr>
        <w:t>​</w:t>
      </w:r>
      <w:r>
        <w:t>=</w:t>
      </w:r>
      <w:r>
        <w:rPr>
          <w:i/>
          <w:iCs/>
        </w:rPr>
        <w:t>σ</w:t>
      </w:r>
      <w:r>
        <w:t>(∑</w:t>
      </w:r>
      <w:r>
        <w:rPr>
          <w:i/>
          <w:iCs/>
        </w:rPr>
        <w:t>j</w:t>
      </w:r>
      <w:r>
        <w:t>=1</w:t>
      </w:r>
      <w:r>
        <w:rPr>
          <w:i/>
          <w:iCs/>
        </w:rPr>
        <w:t>k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wj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xi</w:t>
      </w:r>
      <w:r>
        <w:t>+</w:t>
      </w:r>
      <w:r>
        <w:rPr>
          <w:i/>
          <w:iCs/>
        </w:rPr>
        <w:t>j</w:t>
      </w:r>
      <w:r>
        <w:rPr>
          <w:rFonts w:ascii="Cambria Math" w:hAnsi="Cambria Math" w:cs="Cambria Math"/>
        </w:rPr>
        <w:t>−</w:t>
      </w:r>
      <w:r>
        <w:t>1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b</w:t>
      </w:r>
      <w:r>
        <w:t>)</w:t>
      </w:r>
      <w:r>
        <w:br w:type="textWrapping"/>
      </w:r>
      <w:r>
        <w:t>通过不同大小的卷积核（如3/5/7步长）并行捕获日内波动（15分钟级）与短期趋势（小时级）特征。</w:t>
      </w:r>
    </w:p>
    <w:p w14:paraId="10990F57">
      <w:pPr>
        <w:numPr>
          <w:ilvl w:val="0"/>
          <w:numId w:val="1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长程依赖建模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AEE2BCF">
      <w:pPr>
        <w:numPr>
          <w:ilvl w:val="1"/>
          <w:numId w:val="19"/>
        </w:numPr>
      </w:pPr>
      <w:r>
        <w:t>使用双向LSTM（BiLSTM）处理时序数据，分别从正向和反向捕捉历史信息与未来关联：</w:t>
      </w:r>
      <w:r>
        <w:br w:type="textWrapping"/>
      </w:r>
      <w:r>
        <w:rPr>
          <w:i/>
          <w:iCs/>
        </w:rPr>
        <w:t>hf</w:t>
      </w:r>
      <w:r>
        <w:t>(</w:t>
      </w:r>
      <w:r>
        <w:rPr>
          <w:i/>
          <w:iCs/>
        </w:rPr>
        <w:t>i</w:t>
      </w:r>
      <w:r>
        <w:t>)</w:t>
      </w:r>
      <w:r>
        <w:rPr>
          <w:rFonts w:ascii="Times New Roman" w:hAnsi="Times New Roman" w:cs="Times New Roman"/>
        </w:rPr>
        <w:t>​</w:t>
      </w:r>
      <w:r>
        <w:t>=LSTM</w:t>
      </w:r>
      <w:r>
        <w:rPr>
          <w:i/>
          <w:iCs/>
        </w:rPr>
        <w:t>f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xi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hf</w:t>
      </w:r>
      <w:r>
        <w:t>(</w:t>
      </w:r>
      <w:r>
        <w:rPr>
          <w:i/>
          <w:iCs/>
        </w:rPr>
        <w:t>i</w:t>
      </w:r>
      <w:r>
        <w:rPr>
          <w:rFonts w:ascii="Cambria Math" w:hAnsi="Cambria Math" w:cs="Cambria Math"/>
        </w:rPr>
        <w:t>−</w:t>
      </w:r>
      <w:r>
        <w:t>1)</w:t>
      </w:r>
      <w:r>
        <w:rPr>
          <w:rFonts w:ascii="Times New Roman" w:hAnsi="Times New Roman" w:cs="Times New Roman"/>
        </w:rPr>
        <w:t>​</w:t>
      </w:r>
      <w:r>
        <w:t>)</w:t>
      </w:r>
      <w:r>
        <w:br w:type="textWrapping"/>
      </w:r>
      <w:r>
        <w:rPr>
          <w:i/>
          <w:iCs/>
        </w:rPr>
        <w:t>hb</w:t>
      </w:r>
      <w:r>
        <w:t>(</w:t>
      </w:r>
      <w:r>
        <w:rPr>
          <w:i/>
          <w:iCs/>
        </w:rPr>
        <w:t>i</w:t>
      </w:r>
      <w:r>
        <w:t>)</w:t>
      </w:r>
      <w:r>
        <w:rPr>
          <w:rFonts w:ascii="Times New Roman" w:hAnsi="Times New Roman" w:cs="Times New Roman"/>
        </w:rPr>
        <w:t>​</w:t>
      </w:r>
      <w:r>
        <w:t>=LSTM</w:t>
      </w:r>
      <w:r>
        <w:rPr>
          <w:i/>
          <w:iCs/>
        </w:rPr>
        <w:t>b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xi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hb</w:t>
      </w:r>
      <w:r>
        <w:t>(</w:t>
      </w:r>
      <w:r>
        <w:rPr>
          <w:i/>
          <w:iCs/>
        </w:rPr>
        <w:t>i</w:t>
      </w:r>
      <w:r>
        <w:rPr>
          <w:rFonts w:ascii="Cambria Math" w:hAnsi="Cambria Math" w:cs="Cambria Math"/>
        </w:rPr>
        <w:t>−</w:t>
      </w:r>
      <w:r>
        <w:t>1)</w:t>
      </w:r>
      <w:r>
        <w:rPr>
          <w:rFonts w:ascii="Times New Roman" w:hAnsi="Times New Roman" w:cs="Times New Roman"/>
        </w:rPr>
        <w:t>​</w:t>
      </w:r>
      <w:r>
        <w:t>)</w:t>
      </w:r>
      <w:r>
        <w:br w:type="textWrapping"/>
      </w:r>
      <w:r>
        <w:rPr>
          <w:i/>
          <w:iCs/>
        </w:rPr>
        <w:t>h</w:t>
      </w:r>
      <w:r>
        <w:t>(</w:t>
      </w:r>
      <w:r>
        <w:rPr>
          <w:i/>
          <w:iCs/>
        </w:rPr>
        <w:t>i</w:t>
      </w:r>
      <w:r>
        <w:t>)=[</w:t>
      </w:r>
      <w:r>
        <w:rPr>
          <w:i/>
          <w:iCs/>
        </w:rPr>
        <w:t>hf</w:t>
      </w:r>
      <w:r>
        <w:t>(</w:t>
      </w:r>
      <w:r>
        <w:rPr>
          <w:i/>
          <w:iCs/>
        </w:rPr>
        <w:t>i</w:t>
      </w:r>
      <w:r>
        <w:t>)</w:t>
      </w:r>
      <w:r>
        <w:rPr>
          <w:rFonts w:ascii="Times New Roman" w:hAnsi="Times New Roman" w:cs="Times New Roman"/>
        </w:rPr>
        <w:t>​</w:t>
      </w:r>
      <w:r>
        <w:t>;</w:t>
      </w:r>
      <w:r>
        <w:rPr>
          <w:i/>
          <w:iCs/>
        </w:rPr>
        <w:t>hb</w:t>
      </w:r>
      <w:r>
        <w:t>(</w:t>
      </w:r>
      <w:r>
        <w:rPr>
          <w:i/>
          <w:iCs/>
        </w:rPr>
        <w:t>i</w:t>
      </w:r>
      <w:r>
        <w:t>)</w:t>
      </w:r>
      <w:r>
        <w:rPr>
          <w:rFonts w:ascii="Times New Roman" w:hAnsi="Times New Roman" w:cs="Times New Roman"/>
        </w:rPr>
        <w:t>​</w:t>
      </w:r>
      <w:r>
        <w:t>]</w:t>
      </w:r>
    </w:p>
    <w:p w14:paraId="7E138EAB">
      <w:pPr>
        <w:numPr>
          <w:ilvl w:val="1"/>
          <w:numId w:val="19"/>
        </w:numPr>
      </w:pPr>
      <w:r>
        <w:t>通过全局平均池化压缩时序维度，保留关键时序特征。</w:t>
      </w:r>
    </w:p>
    <w:p w14:paraId="4F553A9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步骤2：多源特征融合</w:t>
      </w:r>
      <w:r>
        <w:rPr>
          <w:rFonts w:ascii="Times New Roman" w:hAnsi="Times New Roman" w:cs="Times New Roman"/>
          <w:b/>
          <w:bCs/>
        </w:rPr>
        <w:t>​​</w:t>
      </w:r>
    </w:p>
    <w:p w14:paraId="13B5B875">
      <w:pPr>
        <w:numPr>
          <w:ilvl w:val="0"/>
          <w:numId w:val="2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时间特征工程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3D720ECF">
      <w:pPr>
        <w:numPr>
          <w:ilvl w:val="1"/>
          <w:numId w:val="20"/>
        </w:numPr>
      </w:pPr>
      <w:r>
        <w:t>提取时间维度特征（小时、星期、季节）及统计特征（滑动均值、方差、极值）。</w:t>
      </w:r>
    </w:p>
    <w:p w14:paraId="5BAEFEC7">
      <w:pPr>
        <w:numPr>
          <w:ilvl w:val="1"/>
          <w:numId w:val="20"/>
        </w:numPr>
      </w:pPr>
      <w:r>
        <w:t>构造周期性嵌入向量（如正弦/余弦编码小时周期性）。</w:t>
      </w:r>
    </w:p>
    <w:p w14:paraId="6371017E">
      <w:pPr>
        <w:numPr>
          <w:ilvl w:val="0"/>
          <w:numId w:val="2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滑动窗口构造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01531984">
      <w:pPr>
        <w:numPr>
          <w:ilvl w:val="1"/>
          <w:numId w:val="20"/>
        </w:numPr>
      </w:pPr>
      <w:r>
        <w:t>输入序列长度</w:t>
      </w:r>
      <w:r>
        <w:rPr>
          <w:i/>
          <w:iCs/>
        </w:rPr>
        <w:t>l</w:t>
      </w:r>
      <w:r>
        <w:t>=96（24小时×4次/小时），输出预测步长</w:t>
      </w:r>
      <w:r>
        <w:rPr>
          <w:i/>
          <w:iCs/>
        </w:rPr>
        <w:t>N</w:t>
      </w:r>
      <w:r>
        <w:t>=96（未来24小时）。</w:t>
      </w:r>
    </w:p>
    <w:p w14:paraId="6C068F27">
      <w:pPr>
        <w:numPr>
          <w:ilvl w:val="1"/>
          <w:numId w:val="20"/>
        </w:numPr>
      </w:pPr>
      <w:r>
        <w:t>生成训练样本：</w:t>
      </w:r>
      <w:r>
        <w:br w:type="textWrapping"/>
      </w:r>
      <w:r>
        <w:rPr>
          <w:i/>
          <w:iCs/>
        </w:rPr>
        <w:t>X</w:t>
      </w:r>
      <w:r>
        <w:t>(</w:t>
      </w:r>
      <w:r>
        <w:rPr>
          <w:i/>
          <w:iCs/>
        </w:rPr>
        <w:t>t</w:t>
      </w:r>
      <w:r>
        <w:t>)=[</w:t>
      </w:r>
      <w:r>
        <w:rPr>
          <w:i/>
          <w:iCs/>
        </w:rPr>
        <w:t>xt</w:t>
      </w:r>
      <w:r>
        <w:rPr>
          <w:rFonts w:ascii="Cambria Math" w:hAnsi="Cambria Math" w:cs="Cambria Math"/>
        </w:rPr>
        <w:t>−</w:t>
      </w:r>
      <w:r>
        <w:t>95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xt</w:t>
      </w:r>
      <w:r>
        <w:rPr>
          <w:rFonts w:ascii="Cambria Math" w:hAnsi="Cambria Math" w:cs="Cambria Math"/>
        </w:rPr>
        <w:t>−</w:t>
      </w:r>
      <w:r>
        <w:t>94</w:t>
      </w:r>
      <w:r>
        <w:rPr>
          <w:rFonts w:ascii="Times New Roman" w:hAnsi="Times New Roman" w:cs="Times New Roman"/>
        </w:rPr>
        <w:t>​</w:t>
      </w:r>
      <w:r>
        <w:t>,...,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]</w:t>
      </w:r>
      <w:r>
        <w:br w:type="textWrapping"/>
      </w:r>
      <w:r>
        <w:rPr>
          <w:i/>
          <w:iCs/>
        </w:rPr>
        <w:t>Y</w:t>
      </w:r>
      <w:r>
        <w:t>(</w:t>
      </w:r>
      <w:r>
        <w:rPr>
          <w:i/>
          <w:iCs/>
        </w:rPr>
        <w:t>t</w:t>
      </w:r>
      <w:r>
        <w:t>)=[</w:t>
      </w:r>
      <w:r>
        <w:rPr>
          <w:i/>
          <w:iCs/>
        </w:rPr>
        <w:t>xt</w:t>
      </w:r>
      <w:r>
        <w:t>+1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xt</w:t>
      </w:r>
      <w:r>
        <w:t>+2</w:t>
      </w:r>
      <w:r>
        <w:rPr>
          <w:rFonts w:ascii="Times New Roman" w:hAnsi="Times New Roman" w:cs="Times New Roman"/>
        </w:rPr>
        <w:t>​</w:t>
      </w:r>
      <w:r>
        <w:t>,...,</w:t>
      </w:r>
      <w:r>
        <w:rPr>
          <w:i/>
          <w:iCs/>
        </w:rPr>
        <w:t>xt</w:t>
      </w:r>
      <w:r>
        <w:t>+96</w:t>
      </w:r>
      <w:r>
        <w:rPr>
          <w:rFonts w:ascii="Times New Roman" w:hAnsi="Times New Roman" w:cs="Times New Roman"/>
        </w:rPr>
        <w:t>​</w:t>
      </w:r>
      <w:r>
        <w:t>]</w:t>
      </w:r>
    </w:p>
    <w:p w14:paraId="52AEBFD5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022CB7">
      <w:pPr>
        <w:rPr>
          <w:b/>
          <w:bCs/>
        </w:rPr>
      </w:pPr>
      <w:r>
        <w:rPr>
          <w:b/>
          <w:bCs/>
        </w:rPr>
        <w:t>模型建立</w:t>
      </w:r>
    </w:p>
    <w:p w14:paraId="0F7A3642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1. 模型架构设计</w:t>
      </w:r>
      <w:r>
        <w:rPr>
          <w:rFonts w:ascii="Times New Roman" w:hAnsi="Times New Roman" w:cs="Times New Roman"/>
          <w:b/>
          <w:bCs/>
        </w:rPr>
        <w:t>​​</w:t>
      </w:r>
    </w:p>
    <w:p w14:paraId="5E804A48">
      <w:pPr>
        <w:numPr>
          <w:ilvl w:val="0"/>
          <w:numId w:val="2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输入层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：形状为(</w:t>
      </w:r>
      <w:r>
        <w:rPr>
          <w:i/>
          <w:iCs/>
        </w:rPr>
        <w:t>M</w:t>
      </w:r>
      <w:r>
        <w:t>,96,1)的三维张量（</w:t>
      </w:r>
      <w:r>
        <w:rPr>
          <w:i/>
          <w:iCs/>
        </w:rPr>
        <w:t>M</w:t>
      </w:r>
      <w:r>
        <w:t>为样本数，96为时间步，1为特征维度）。</w:t>
      </w:r>
    </w:p>
    <w:p w14:paraId="7AAE90DB">
      <w:pPr>
        <w:numPr>
          <w:ilvl w:val="0"/>
          <w:numId w:val="2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卷积层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15F8268F">
      <w:pPr>
        <w:numPr>
          <w:ilvl w:val="1"/>
          <w:numId w:val="21"/>
        </w:numPr>
      </w:pPr>
      <w:r>
        <w:t>3层卷积块，每层含64个滤波器、核大小3，步长1，批归一化（BN）与ReLU激活。</w:t>
      </w:r>
    </w:p>
    <w:p w14:paraId="6BEBFF4F">
      <w:pPr>
        <w:numPr>
          <w:ilvl w:val="1"/>
          <w:numId w:val="21"/>
        </w:numPr>
      </w:pPr>
      <w:r>
        <w:t>输出特征图尺寸：96×64。</w:t>
      </w:r>
    </w:p>
    <w:p w14:paraId="57AE5EDA">
      <w:pPr>
        <w:numPr>
          <w:ilvl w:val="0"/>
          <w:numId w:val="2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BiLSTM层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779B36D">
      <w:pPr>
        <w:numPr>
          <w:ilvl w:val="1"/>
          <w:numId w:val="21"/>
        </w:numPr>
      </w:pPr>
      <w:r>
        <w:t>隐藏单元数128，双向合并输出，返回完整序列。</w:t>
      </w:r>
    </w:p>
    <w:p w14:paraId="72E53B74">
      <w:pPr>
        <w:numPr>
          <w:ilvl w:val="1"/>
          <w:numId w:val="21"/>
        </w:numPr>
      </w:pPr>
      <w:r>
        <w:t>输出形状：96×256。</w:t>
      </w:r>
    </w:p>
    <w:p w14:paraId="5F26CFB1">
      <w:pPr>
        <w:numPr>
          <w:ilvl w:val="0"/>
          <w:numId w:val="2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注意力机制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6EFAB18F">
      <w:pPr>
        <w:numPr>
          <w:ilvl w:val="1"/>
          <w:numId w:val="21"/>
        </w:numPr>
      </w:pPr>
      <w:r>
        <w:t>通过全连接层生成注意力权重</w:t>
      </w:r>
      <w:r>
        <w:rPr>
          <w:i/>
          <w:iCs/>
        </w:rPr>
        <w:t>αi</w:t>
      </w:r>
      <w:r>
        <w:rPr>
          <w:rFonts w:ascii="Times New Roman" w:hAnsi="Times New Roman" w:cs="Times New Roman"/>
        </w:rPr>
        <w:t>​</w:t>
      </w:r>
      <w:r>
        <w:t>，加权聚合时序特征：</w:t>
      </w:r>
      <w:r>
        <w:br w:type="textWrapping"/>
      </w:r>
      <w:r>
        <w:rPr>
          <w:i/>
          <w:iCs/>
        </w:rPr>
        <w:t>αi</w:t>
      </w:r>
      <w:r>
        <w:rPr>
          <w:rFonts w:ascii="Times New Roman" w:hAnsi="Times New Roman" w:cs="Times New Roman"/>
        </w:rPr>
        <w:t>​</w:t>
      </w:r>
      <w:r>
        <w:t>=Softmax(</w:t>
      </w:r>
      <w:r>
        <w:rPr>
          <w:i/>
          <w:iCs/>
        </w:rPr>
        <w:t>Wa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t>tanh(</w:t>
      </w:r>
      <w:r>
        <w:rPr>
          <w:i/>
          <w:iCs/>
        </w:rPr>
        <w:t>Wh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hi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ba</w:t>
      </w:r>
      <w:r>
        <w:rPr>
          <w:rFonts w:ascii="Times New Roman" w:hAnsi="Times New Roman" w:cs="Times New Roman"/>
        </w:rPr>
        <w:t>​</w:t>
      </w:r>
      <w:r>
        <w:t>))</w:t>
      </w:r>
      <w:r>
        <w:br w:type="textWrapping"/>
      </w:r>
      <w:r>
        <w:rPr>
          <w:i/>
          <w:iCs/>
        </w:rPr>
        <w:t>h</w:t>
      </w:r>
      <w:r>
        <w:t>=∑</w:t>
      </w:r>
      <w:r>
        <w:rPr>
          <w:i/>
          <w:iCs/>
        </w:rPr>
        <w:t>i</w:t>
      </w:r>
      <w:r>
        <w:t>=196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αi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hi</w:t>
      </w:r>
      <w:r>
        <w:rPr>
          <w:rFonts w:ascii="Times New Roman" w:hAnsi="Times New Roman" w:cs="Times New Roman"/>
        </w:rPr>
        <w:t>​</w:t>
      </w:r>
    </w:p>
    <w:p w14:paraId="227AA93F">
      <w:pPr>
        <w:numPr>
          <w:ilvl w:val="0"/>
          <w:numId w:val="2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输出层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6BB97BF">
      <w:pPr>
        <w:numPr>
          <w:ilvl w:val="1"/>
          <w:numId w:val="21"/>
        </w:numPr>
      </w:pPr>
      <w:r>
        <w:t>全连接层映射至96维输出，预测未来24小时功率（15分钟间隔）。</w:t>
      </w:r>
    </w:p>
    <w:p w14:paraId="75B96DA0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2. 损失函数与优化</w:t>
      </w:r>
      <w:r>
        <w:rPr>
          <w:rFonts w:ascii="Times New Roman" w:hAnsi="Times New Roman" w:cs="Times New Roman"/>
          <w:b/>
          <w:bCs/>
        </w:rPr>
        <w:t>​​</w:t>
      </w:r>
    </w:p>
    <w:p w14:paraId="65AF7AE6">
      <w:pPr>
        <w:numPr>
          <w:ilvl w:val="0"/>
          <w:numId w:val="2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目标函数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：均方误差（MSE）结合L2正则化：</w:t>
      </w:r>
      <w:r>
        <w:br w:type="textWrapping"/>
      </w:r>
      <w:r>
        <w:t>L=</w:t>
      </w:r>
      <w:r>
        <w:rPr>
          <w:i/>
          <w:iCs/>
        </w:rPr>
        <w:t>M</w:t>
      </w:r>
      <w:r>
        <w:t>1</w:t>
      </w:r>
      <w:r>
        <w:rPr>
          <w:rFonts w:ascii="Times New Roman" w:hAnsi="Times New Roman" w:cs="Times New Roman"/>
        </w:rPr>
        <w:t>​</w:t>
      </w:r>
      <w:r>
        <w:t>∑</w:t>
      </w:r>
      <w:r>
        <w:rPr>
          <w:i/>
          <w:iCs/>
        </w:rPr>
        <w:t>t</w:t>
      </w:r>
      <w:r>
        <w:t>=1</w:t>
      </w:r>
      <w:r>
        <w:rPr>
          <w:i/>
          <w:iCs/>
        </w:rPr>
        <w:t>M</w:t>
      </w:r>
      <w:r>
        <w:rPr>
          <w:rFonts w:ascii="Times New Roman" w:hAnsi="Times New Roman" w:cs="Times New Roman"/>
        </w:rPr>
        <w:t>​</w:t>
      </w:r>
      <w:r>
        <w:t>961</w:t>
      </w:r>
      <w:r>
        <w:rPr>
          <w:rFonts w:ascii="Times New Roman" w:hAnsi="Times New Roman" w:cs="Times New Roman"/>
        </w:rPr>
        <w:t>​</w:t>
      </w:r>
      <w:r>
        <w:t>∑</w:t>
      </w:r>
      <w:r>
        <w:rPr>
          <w:i/>
          <w:iCs/>
        </w:rPr>
        <w:t>i</w:t>
      </w:r>
      <w:r>
        <w:t>=196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x</w:t>
      </w:r>
      <w:r>
        <w:t>^</w:t>
      </w:r>
      <w:r>
        <w:rPr>
          <w:i/>
          <w:iCs/>
        </w:rPr>
        <w:t>t</w:t>
      </w:r>
      <w:r>
        <w:t>+</w:t>
      </w:r>
      <w:r>
        <w:rPr>
          <w:i/>
          <w:iCs/>
        </w:rPr>
        <w:t>i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xt</w:t>
      </w:r>
      <w:r>
        <w:t>+</w:t>
      </w:r>
      <w:r>
        <w:rPr>
          <w:i/>
          <w:iCs/>
        </w:rPr>
        <w:t>i</w:t>
      </w:r>
      <w:r>
        <w:rPr>
          <w:rFonts w:ascii="Times New Roman" w:hAnsi="Times New Roman" w:cs="Times New Roman"/>
        </w:rPr>
        <w:t>​</w:t>
      </w:r>
      <w:r>
        <w:t>)2+</w:t>
      </w:r>
      <w:r>
        <w:rPr>
          <w:i/>
          <w:iCs/>
        </w:rPr>
        <w:t>λ</w:t>
      </w:r>
      <w:r>
        <w:t>∥</w:t>
      </w:r>
      <w:r>
        <w:rPr>
          <w:i/>
          <w:iCs/>
        </w:rPr>
        <w:t>θ</w:t>
      </w:r>
      <w:r>
        <w:t>∥2</w:t>
      </w:r>
    </w:p>
    <w:p w14:paraId="180AB96D">
      <w:pPr>
        <w:numPr>
          <w:ilvl w:val="0"/>
          <w:numId w:val="2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优化器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：Adam优化器（学习率1</w:t>
      </w:r>
      <w:r>
        <w:rPr>
          <w:i/>
          <w:iCs/>
        </w:rPr>
        <w:t>e</w:t>
      </w:r>
      <w:r>
        <w:rPr>
          <w:rFonts w:ascii="Cambria Math" w:hAnsi="Cambria Math" w:cs="Cambria Math"/>
        </w:rPr>
        <w:t>−</w:t>
      </w:r>
      <w:r>
        <w:t>3），早停策略（监控验证集损失）。</w:t>
      </w:r>
    </w:p>
    <w:p w14:paraId="6E784557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90408">
      <w:pPr>
        <w:rPr>
          <w:b/>
          <w:bCs/>
        </w:rPr>
      </w:pPr>
      <w:r>
        <w:rPr>
          <w:b/>
          <w:bCs/>
        </w:rPr>
        <w:t>求解与分析</w:t>
      </w:r>
    </w:p>
    <w:p w14:paraId="4FEC7043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1. 模型性能表现</w:t>
      </w:r>
      <w:r>
        <w:rPr>
          <w:rFonts w:ascii="Times New Roman" w:hAnsi="Times New Roman" w:cs="Times New Roman"/>
          <w:b/>
          <w:bCs/>
        </w:rPr>
        <w:t>​​</w:t>
      </w:r>
    </w:p>
    <w:p w14:paraId="3C9B8D83">
      <w:pPr>
        <w:numPr>
          <w:ilvl w:val="0"/>
          <w:numId w:val="23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整体精度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3690A5E5">
      <w:pPr>
        <w:numPr>
          <w:ilvl w:val="1"/>
          <w:numId w:val="23"/>
        </w:numPr>
      </w:pPr>
      <w:r>
        <w:t>测试集RMSE为0.0861 MW，MAE为0.0552 MW，优于单一LSTM模型（RMSE降低12%）。</w:t>
      </w:r>
    </w:p>
    <w:p w14:paraId="66390AB8">
      <w:pPr>
        <w:numPr>
          <w:ilvl w:val="1"/>
          <w:numId w:val="23"/>
        </w:numPr>
      </w:pPr>
      <w:r>
        <w:t>白昼时段（6-18时）预测效果最佳，MAE为0.042 MW，RMSE为0.068 MW。</w:t>
      </w:r>
    </w:p>
    <w:p w14:paraId="355D2E74">
      <w:pPr>
        <w:numPr>
          <w:ilvl w:val="0"/>
          <w:numId w:val="23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季节性差异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2CBEA69">
      <w:pPr>
        <w:numPr>
          <w:ilvl w:val="1"/>
          <w:numId w:val="23"/>
        </w:numPr>
      </w:pPr>
      <w:r>
        <w:t>夏季光照稳定，MAE为0.048 MW；冬季云量多变，MAE升至0.065 MW。</w:t>
      </w:r>
    </w:p>
    <w:p w14:paraId="73ECA8EA">
      <w:pPr>
        <w:numPr>
          <w:ilvl w:val="1"/>
          <w:numId w:val="23"/>
        </w:numPr>
      </w:pPr>
      <w:r>
        <w:t>春秋季过渡期预测误差波动较大（标准差0.021 MW）。</w:t>
      </w:r>
    </w:p>
    <w:p w14:paraId="591912FD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​​</w:t>
      </w:r>
      <w:r>
        <w:rPr>
          <w:b/>
          <w:bCs/>
        </w:rPr>
        <w:t>2. 关键发现与改进方向</w:t>
      </w:r>
      <w:r>
        <w:rPr>
          <w:rFonts w:ascii="Times New Roman" w:hAnsi="Times New Roman" w:cs="Times New Roman"/>
          <w:b/>
          <w:bCs/>
        </w:rPr>
        <w:t>​​</w:t>
      </w:r>
    </w:p>
    <w:p w14:paraId="31FA6906">
      <w:pPr>
        <w:numPr>
          <w:ilvl w:val="0"/>
          <w:numId w:val="2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时序特征重要性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6E9BE158">
      <w:pPr>
        <w:numPr>
          <w:ilvl w:val="1"/>
          <w:numId w:val="24"/>
        </w:numPr>
      </w:pPr>
      <w:r>
        <w:t>CNN层有效提取局部波动模式（如云层遮挡导致的功率骤降），贡献总预测误差的45%。</w:t>
      </w:r>
    </w:p>
    <w:p w14:paraId="6D20E8D3">
      <w:pPr>
        <w:numPr>
          <w:ilvl w:val="1"/>
          <w:numId w:val="24"/>
        </w:numPr>
      </w:pPr>
      <w:r>
        <w:t>BiLSTM捕捉的长期依赖对清晨/傍晚功率爬坡预测至关重要。</w:t>
      </w:r>
    </w:p>
    <w:p w14:paraId="2290CA3C">
      <w:pPr>
        <w:numPr>
          <w:ilvl w:val="0"/>
          <w:numId w:val="2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偏差成因分析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27AB22B6">
      <w:pPr>
        <w:numPr>
          <w:ilvl w:val="1"/>
          <w:numId w:val="24"/>
        </w:numPr>
      </w:pPr>
      <w:r>
        <w:t>模型对气象突变（如突发阵雨）敏感，需引入NWP数据增强鲁棒性（见问题三）。</w:t>
      </w:r>
    </w:p>
    <w:p w14:paraId="6B5F5B75">
      <w:pPr>
        <w:numPr>
          <w:ilvl w:val="1"/>
          <w:numId w:val="24"/>
        </w:numPr>
      </w:pPr>
      <w:r>
        <w:t>组件效率衰减（年均约0.5%）未被显式建模，导致长期预测偏差累积。</w:t>
      </w:r>
    </w:p>
    <w:p w14:paraId="44449250">
      <w:pPr>
        <w:numPr>
          <w:ilvl w:val="0"/>
          <w:numId w:val="24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计算效率优化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15ADD5D1">
      <w:pPr>
        <w:numPr>
          <w:ilvl w:val="1"/>
          <w:numId w:val="24"/>
        </w:numPr>
      </w:pPr>
      <w:r>
        <w:t>采用滑动窗口策略生成训练样本时，内存占用过高（需优化批量大小与序列长度）。</w:t>
      </w:r>
    </w:p>
    <w:p w14:paraId="48F062BB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08756D">
      <w:pPr>
        <w:rPr>
          <w:b/>
          <w:bCs/>
        </w:rPr>
      </w:pPr>
      <w:r>
        <w:rPr>
          <w:b/>
          <w:bCs/>
        </w:rPr>
        <w:t>总结</w:t>
      </w:r>
    </w:p>
    <w:p w14:paraId="648DBA1A">
      <w:r>
        <w:t>通过多尺度特征融合与注意力机制，问题二的模型实现了对光伏功率时序特性的精细化建模。其优势在于：</w:t>
      </w:r>
    </w:p>
    <w:p w14:paraId="2C2959AE">
      <w:pPr>
        <w:numPr>
          <w:ilvl w:val="0"/>
          <w:numId w:val="25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局部-全局平衡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：CNN捕捉高频波动，BiLSTM建模长程依赖，避免单一视角的信息丢失。</w:t>
      </w:r>
    </w:p>
    <w:p w14:paraId="496220B5">
      <w:pPr>
        <w:numPr>
          <w:ilvl w:val="0"/>
          <w:numId w:val="25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可解释性增强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：注意力权重可视化揭示关键时间步（如功率峰值时段）的贡献度。</w:t>
      </w:r>
    </w:p>
    <w:p w14:paraId="548D97F2">
      <w:pPr>
        <w:numPr>
          <w:ilvl w:val="0"/>
          <w:numId w:val="25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工程适用性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：滑动窗口策略适配实时预测需求，支持在线更新与增量训练。</w:t>
      </w:r>
    </w:p>
    <w:p w14:paraId="570AF0BC">
      <w:r>
        <w:t>未来改进方向包括：</w:t>
      </w:r>
    </w:p>
    <w:p w14:paraId="59C2439F">
      <w:pPr>
        <w:numPr>
          <w:ilvl w:val="0"/>
          <w:numId w:val="26"/>
        </w:numPr>
      </w:pPr>
      <w:r>
        <w:t>融合气象数据（如问题三的NWP信息）以提升极端天气场景的预测精度。</w:t>
      </w:r>
    </w:p>
    <w:p w14:paraId="0CA9171D">
      <w:pPr>
        <w:numPr>
          <w:ilvl w:val="0"/>
          <w:numId w:val="26"/>
        </w:numPr>
      </w:pPr>
      <w:r>
        <w:t>引入物理机理约束（如太阳辐照模型）减少模型假设偏差。</w:t>
      </w:r>
    </w:p>
    <w:p w14:paraId="4E784BD5">
      <w:pPr>
        <w:numPr>
          <w:ilvl w:val="0"/>
          <w:numId w:val="26"/>
        </w:numPr>
        <w:rPr>
          <w:rFonts w:hint="eastAsia"/>
        </w:rPr>
      </w:pPr>
      <w:r>
        <w:t>采用轻量化网络结构（如Transformer-XL）优化长序列建模效率。</w:t>
      </w:r>
    </w:p>
    <w:p w14:paraId="77CA3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问题三：融合NWP信息的光伏电站日前发电功率预测建模</w:t>
      </w:r>
    </w:p>
    <w:p w14:paraId="23CB0997">
      <w:pPr>
        <w:rPr>
          <w:b/>
          <w:bCs/>
        </w:rPr>
      </w:pPr>
      <w:r>
        <w:rPr>
          <w:b/>
          <w:bCs/>
        </w:rPr>
        <w:t>分析思路</w:t>
      </w:r>
    </w:p>
    <w:p w14:paraId="3F3BAB2A">
      <w:r>
        <w:t>针对光伏功率预测对气象敏感性的特点，需将数值天气预报（NWP）数据与历史功率序列深度融合，构建多模态特征驱动的预测模型。通过时空特征互补与动态权重分配，提升模型在复杂气象条件下的鲁棒性。具体需解决以下问题：</w:t>
      </w:r>
    </w:p>
    <w:p w14:paraId="6F2244C5">
      <w:pPr>
        <w:numPr>
          <w:ilvl w:val="0"/>
          <w:numId w:val="27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多源数据异构性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：NWP数据（如辐照度、温度、云量）与功率时间序列的物理量纲和变化尺度差异显著，需设计高效融合策略。</w:t>
      </w:r>
    </w:p>
    <w:p w14:paraId="10B52398">
      <w:pPr>
        <w:numPr>
          <w:ilvl w:val="0"/>
          <w:numId w:val="27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气象敏感性差异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：不同天气场景（如晴天、多云、阴雨）下，气象变量对功率的影响权重不同，需差异化建模。</w:t>
      </w:r>
    </w:p>
    <w:p w14:paraId="10233299">
      <w:pPr>
        <w:numPr>
          <w:ilvl w:val="0"/>
          <w:numId w:val="27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动态非线性特征捕捉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：短期天气突变（如云层快速移动）会导致功率剧烈波动，需增强模型对局部特征的敏感性。</w:t>
      </w:r>
    </w:p>
    <w:p w14:paraId="3158C9C9">
      <w:pPr>
        <w:rPr>
          <w:b/>
          <w:bCs/>
        </w:rPr>
      </w:pPr>
      <w:r>
        <w:rPr>
          <w:b/>
          <w:bCs/>
        </w:rPr>
        <w:t>模型建立</w:t>
      </w:r>
    </w:p>
    <w:p w14:paraId="3641F252">
      <w:pPr>
        <w:numPr>
          <w:ilvl w:val="0"/>
          <w:numId w:val="2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多模态数据融合架构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1AFA0683">
      <w:pPr>
        <w:numPr>
          <w:ilvl w:val="1"/>
          <w:numId w:val="2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输入层设计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br w:type="textWrapping"/>
      </w:r>
      <w:r>
        <w:t>将历史功率序列{</w:t>
      </w:r>
      <w:r>
        <w:rPr>
          <w:i/>
          <w:iCs/>
        </w:rPr>
        <w:t>xt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l</w:t>
      </w:r>
      <w:r>
        <w:t>+1</w:t>
      </w:r>
      <w:r>
        <w:rPr>
          <w:rFonts w:ascii="Times New Roman" w:hAnsi="Times New Roman" w:cs="Times New Roman"/>
        </w:rPr>
        <w:t>​</w:t>
      </w:r>
      <w:r>
        <w:t>,…,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}与未来NWP预测数据{</w:t>
      </w:r>
      <w:r>
        <w:rPr>
          <w:i/>
          <w:iCs/>
        </w:rPr>
        <w:t>Mt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l</w:t>
      </w:r>
      <w:r>
        <w:t>+1</w:t>
      </w:r>
      <w:r>
        <w:rPr>
          <w:rFonts w:ascii="Times New Roman" w:hAnsi="Times New Roman" w:cs="Times New Roman"/>
        </w:rPr>
        <w:t>​</w:t>
      </w:r>
      <w:r>
        <w:t>,…,</w:t>
      </w:r>
      <w:r>
        <w:rPr>
          <w:i/>
          <w:iCs/>
        </w:rPr>
        <w:t>Mt</w:t>
      </w:r>
      <w:r>
        <w:rPr>
          <w:rFonts w:ascii="Times New Roman" w:hAnsi="Times New Roman" w:cs="Times New Roman"/>
        </w:rPr>
        <w:t>​</w:t>
      </w:r>
      <w:r>
        <w:t>}（包含</w:t>
      </w:r>
      <w:r>
        <w:rPr>
          <w:i/>
          <w:iCs/>
        </w:rPr>
        <w:t>d</w:t>
      </w:r>
      <w:r>
        <w:t>维气象变量）拼接为多模态输入向量：</w:t>
      </w:r>
      <w:r>
        <w:br w:type="textWrapping"/>
      </w:r>
      <w:r>
        <w:rPr>
          <w:i/>
          <w:iCs/>
        </w:rPr>
        <w:t>X</w:t>
      </w:r>
      <w:r>
        <w:t>~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t>=[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mt</w:t>
      </w:r>
      <w:r>
        <w:t>(1)</w:t>
      </w:r>
      <w:r>
        <w:rPr>
          <w:rFonts w:ascii="Times New Roman" w:hAnsi="Times New Roman" w:cs="Times New Roman"/>
        </w:rPr>
        <w:t>​</w:t>
      </w:r>
      <w:r>
        <w:t>,…,</w:t>
      </w:r>
      <w:r>
        <w:rPr>
          <w:i/>
          <w:iCs/>
        </w:rPr>
        <w:t>mt</w:t>
      </w:r>
      <w:r>
        <w:t>(</w:t>
      </w:r>
      <w:r>
        <w:rPr>
          <w:i/>
          <w:iCs/>
        </w:rPr>
        <w:t>d</w:t>
      </w:r>
      <w:r>
        <w:t>)</w:t>
      </w:r>
      <w:r>
        <w:rPr>
          <w:rFonts w:ascii="Times New Roman" w:hAnsi="Times New Roman" w:cs="Times New Roman"/>
        </w:rPr>
        <w:t>​</w:t>
      </w:r>
      <w:r>
        <w:t>]</w:t>
      </w:r>
      <w:r>
        <w:rPr>
          <w:rFonts w:ascii="Cambria Math" w:hAnsi="Cambria Math" w:cs="Cambria Math"/>
        </w:rPr>
        <w:t>⊤</w:t>
      </w:r>
      <w:r>
        <w:t>∈R</w:t>
      </w:r>
      <w:r>
        <w:rPr>
          <w:i/>
          <w:iCs/>
        </w:rPr>
        <w:t>l</w:t>
      </w:r>
      <w:r>
        <w:t>(1+</w:t>
      </w:r>
      <w:r>
        <w:rPr>
          <w:i/>
          <w:iCs/>
        </w:rPr>
        <w:t>d</w:t>
      </w:r>
      <w:r>
        <w:t>)</w:t>
      </w:r>
    </w:p>
    <w:p w14:paraId="04D89773">
      <w:pPr>
        <w:numPr>
          <w:ilvl w:val="1"/>
          <w:numId w:val="2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特征提取模块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0436D1AD">
      <w:pPr>
        <w:numPr>
          <w:ilvl w:val="2"/>
          <w:numId w:val="2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CNN层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：通过一维卷积捕捉局部时序模式（如日内周期性），提取空间局部特征：</w:t>
      </w:r>
      <w:r>
        <w:br w:type="textWrapping"/>
      </w:r>
      <w:r>
        <w:rPr>
          <w:i/>
          <w:iCs/>
        </w:rPr>
        <w:t>zi</w:t>
      </w:r>
      <w:r>
        <w:rPr>
          <w:rFonts w:ascii="Times New Roman" w:hAnsi="Times New Roman" w:cs="Times New Roman"/>
        </w:rPr>
        <w:t>​</w:t>
      </w:r>
      <w:r>
        <w:t>=</w:t>
      </w:r>
      <w:r>
        <w:rPr>
          <w:i/>
          <w:iCs/>
        </w:rPr>
        <w:t>σ</w:t>
      </w:r>
      <w:r>
        <w:t>(∑</w:t>
      </w:r>
      <w:r>
        <w:rPr>
          <w:i/>
          <w:iCs/>
        </w:rPr>
        <w:t>j</w:t>
      </w:r>
      <w:r>
        <w:t>=1</w:t>
      </w:r>
      <w:r>
        <w:rPr>
          <w:i/>
          <w:iCs/>
        </w:rPr>
        <w:t>k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wj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xi</w:t>
      </w:r>
      <w:r>
        <w:t>+</w:t>
      </w:r>
      <w:r>
        <w:rPr>
          <w:i/>
          <w:iCs/>
        </w:rPr>
        <w:t>j</w:t>
      </w:r>
      <w:r>
        <w:rPr>
          <w:rFonts w:ascii="Cambria Math" w:hAnsi="Cambria Math" w:cs="Cambria Math"/>
        </w:rPr>
        <w:t>−</w:t>
      </w:r>
      <w:r>
        <w:t>1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b</w:t>
      </w:r>
      <w:r>
        <w:t>)</w:t>
      </w:r>
    </w:p>
    <w:p w14:paraId="4616847B">
      <w:pPr>
        <w:numPr>
          <w:ilvl w:val="2"/>
          <w:numId w:val="2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BiLSTM层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：双向循环网络建模长程时序依赖，输出前向与后向隐藏状态拼接结果：</w:t>
      </w:r>
      <w:r>
        <w:br w:type="textWrapping"/>
      </w:r>
      <w:r>
        <w:rPr>
          <w:i/>
          <w:iCs/>
        </w:rPr>
        <w:t>h</w:t>
      </w:r>
      <w:r>
        <w:t>(</w:t>
      </w:r>
      <w:r>
        <w:rPr>
          <w:i/>
          <w:iCs/>
        </w:rPr>
        <w:t>i</w:t>
      </w:r>
      <w:r>
        <w:t>)=[</w:t>
      </w:r>
      <w:r>
        <w:rPr>
          <w:i/>
          <w:iCs/>
        </w:rPr>
        <w:t>hf</w:t>
      </w:r>
      <w:r>
        <w:t>(</w:t>
      </w:r>
      <w:r>
        <w:rPr>
          <w:i/>
          <w:iCs/>
        </w:rPr>
        <w:t>i</w:t>
      </w:r>
      <w:r>
        <w:t>)</w:t>
      </w:r>
      <w:r>
        <w:rPr>
          <w:rFonts w:ascii="Times New Roman" w:hAnsi="Times New Roman" w:cs="Times New Roman"/>
        </w:rPr>
        <w:t>​</w:t>
      </w:r>
      <w:r>
        <w:t>;</w:t>
      </w:r>
      <w:r>
        <w:rPr>
          <w:i/>
          <w:iCs/>
        </w:rPr>
        <w:t>hb</w:t>
      </w:r>
      <w:r>
        <w:t>(</w:t>
      </w:r>
      <w:r>
        <w:rPr>
          <w:i/>
          <w:iCs/>
        </w:rPr>
        <w:t>i</w:t>
      </w:r>
      <w:r>
        <w:t>)</w:t>
      </w:r>
      <w:r>
        <w:rPr>
          <w:rFonts w:ascii="Times New Roman" w:hAnsi="Times New Roman" w:cs="Times New Roman"/>
        </w:rPr>
        <w:t>​</w:t>
      </w:r>
      <w:r>
        <w:t>]∈R2</w:t>
      </w:r>
      <w:r>
        <w:rPr>
          <w:i/>
          <w:iCs/>
        </w:rPr>
        <w:t>d</w:t>
      </w:r>
    </w:p>
    <w:p w14:paraId="68E54A15">
      <w:pPr>
        <w:numPr>
          <w:ilvl w:val="1"/>
          <w:numId w:val="2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注意力机制层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br w:type="textWrapping"/>
      </w:r>
      <w:r>
        <w:t>动态加权气象特征的重要性，生成上下文感知的融合特征：</w:t>
      </w:r>
      <w:r>
        <w:br w:type="textWrapping"/>
      </w:r>
      <w:r>
        <w:rPr>
          <w:i/>
          <w:iCs/>
        </w:rPr>
        <w:t>αt</w:t>
      </w:r>
      <w:r>
        <w:rPr>
          <w:rFonts w:ascii="Times New Roman" w:hAnsi="Times New Roman" w:cs="Times New Roman"/>
        </w:rPr>
        <w:t>​</w:t>
      </w:r>
      <w:r>
        <w:t>=softmax(</w:t>
      </w:r>
      <w:r>
        <w:rPr>
          <w:i/>
          <w:iCs/>
        </w:rPr>
        <w:t>Wa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t>tanh(</w:t>
      </w:r>
      <w:r>
        <w:rPr>
          <w:i/>
          <w:iCs/>
        </w:rPr>
        <w:t>Wh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ht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Wx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ba</w:t>
      </w:r>
      <w:r>
        <w:rPr>
          <w:rFonts w:ascii="Times New Roman" w:hAnsi="Times New Roman" w:cs="Times New Roman"/>
        </w:rPr>
        <w:t>​</w:t>
      </w:r>
      <w:r>
        <w:t>))</w:t>
      </w:r>
      <w:r>
        <w:br w:type="textWrapping"/>
      </w:r>
      <w:r>
        <w:rPr>
          <w:i/>
          <w:iCs/>
        </w:rPr>
        <w:t>Y</w:t>
      </w:r>
      <w:r>
        <w:t>^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t>=∑</w:t>
      </w:r>
      <w:r>
        <w:rPr>
          <w:i/>
          <w:iCs/>
        </w:rPr>
        <w:t>i</w:t>
      </w:r>
      <w:r>
        <w:t>=1</w:t>
      </w:r>
      <w:r>
        <w:rPr>
          <w:i/>
          <w:iCs/>
        </w:rPr>
        <w:t>N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αi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hi</w:t>
      </w:r>
      <w:r>
        <w:rPr>
          <w:rFonts w:ascii="Times New Roman" w:hAnsi="Times New Roman" w:cs="Times New Roman"/>
        </w:rPr>
        <w:t>​</w:t>
      </w:r>
    </w:p>
    <w:p w14:paraId="3F57FAF2">
      <w:pPr>
        <w:numPr>
          <w:ilvl w:val="0"/>
          <w:numId w:val="28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损失函数与优化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2D42DE4C">
      <w:pPr>
        <w:numPr>
          <w:ilvl w:val="1"/>
          <w:numId w:val="28"/>
        </w:numPr>
      </w:pPr>
      <w:r>
        <w:t>采用均方误差（MSE）作为损失函数：</w:t>
      </w:r>
      <w:r>
        <w:br w:type="textWrapping"/>
      </w:r>
      <w:r>
        <w:t>L=</w:t>
      </w:r>
      <w:r>
        <w:rPr>
          <w:i/>
          <w:iCs/>
        </w:rPr>
        <w:t>M</w:t>
      </w:r>
      <w:r>
        <w:t>1</w:t>
      </w:r>
      <w:r>
        <w:rPr>
          <w:rFonts w:ascii="Times New Roman" w:hAnsi="Times New Roman" w:cs="Times New Roman"/>
        </w:rPr>
        <w:t>​</w:t>
      </w:r>
      <w:r>
        <w:t>∑</w:t>
      </w:r>
      <w:r>
        <w:rPr>
          <w:i/>
          <w:iCs/>
        </w:rPr>
        <w:t>t</w:t>
      </w:r>
      <w:r>
        <w:t>=1</w:t>
      </w:r>
      <w:r>
        <w:rPr>
          <w:i/>
          <w:iCs/>
        </w:rPr>
        <w:t>M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x</w:t>
      </w:r>
      <w:r>
        <w:t>^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)2</w:t>
      </w:r>
    </w:p>
    <w:p w14:paraId="7956CEEA">
      <w:pPr>
        <w:numPr>
          <w:ilvl w:val="1"/>
          <w:numId w:val="28"/>
        </w:numPr>
      </w:pPr>
      <w:r>
        <w:t>使用Adam优化器迭代更新参数，结合早停机制防止过拟合。</w:t>
      </w:r>
    </w:p>
    <w:p w14:paraId="124CE7E3">
      <w:pPr>
        <w:rPr>
          <w:b/>
          <w:bCs/>
        </w:rPr>
      </w:pPr>
      <w:r>
        <w:rPr>
          <w:b/>
          <w:bCs/>
        </w:rPr>
        <w:t>求解与分析</w:t>
      </w:r>
    </w:p>
    <w:p w14:paraId="2B68B320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实验设计与数据准备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6AACAD49">
      <w:pPr>
        <w:numPr>
          <w:ilvl w:val="1"/>
          <w:numId w:val="29"/>
        </w:numPr>
      </w:pPr>
      <w:r>
        <w:t>数据来源：历史功率序列（15分钟分辨率）与对应NWP数据（辐照度、温度、湿度、风速等）。</w:t>
      </w:r>
    </w:p>
    <w:p w14:paraId="7D80C17A">
      <w:pPr>
        <w:numPr>
          <w:ilvl w:val="1"/>
          <w:numId w:val="29"/>
        </w:numPr>
      </w:pPr>
      <w:r>
        <w:t>数据预处理：对齐时间戳，缺失值采用样条插值填补，气象变量通过Z-score标准化。</w:t>
      </w:r>
    </w:p>
    <w:p w14:paraId="4F8B5E1B">
      <w:pPr>
        <w:numPr>
          <w:ilvl w:val="1"/>
          <w:numId w:val="29"/>
        </w:numPr>
      </w:pPr>
      <w:r>
        <w:t>场景划分：基于气象特征聚类将测试集划分为晴天、多云、阴雨、雾霾四类场景。</w:t>
      </w:r>
    </w:p>
    <w:p w14:paraId="30A60428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性能评估与对比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6BFA3DE8">
      <w:pPr>
        <w:numPr>
          <w:ilvl w:val="1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误差指标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：采用RMSE和MAPE量化预测精度，公式如下：</w:t>
      </w:r>
      <w:r>
        <w:br w:type="textWrapping"/>
      </w:r>
      <w:r>
        <w:t>RMSE=</w:t>
      </w:r>
      <w:r>
        <w:rPr>
          <w:i/>
          <w:iCs/>
        </w:rPr>
        <w:t>N</w:t>
      </w:r>
      <w:r>
        <w:t>1</w:t>
      </w:r>
      <w:r>
        <w:rPr>
          <w:rFonts w:ascii="Times New Roman" w:hAnsi="Times New Roman" w:cs="Times New Roman"/>
        </w:rPr>
        <w:t>​</w:t>
      </w:r>
      <w:r>
        <w:t>∑</w:t>
      </w:r>
      <w:r>
        <w:rPr>
          <w:i/>
          <w:iCs/>
        </w:rPr>
        <w:t>i</w:t>
      </w:r>
      <w:r>
        <w:t>=1</w:t>
      </w:r>
      <w:r>
        <w:rPr>
          <w:i/>
          <w:iCs/>
        </w:rPr>
        <w:t>N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xi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x</w:t>
      </w:r>
      <w:r>
        <w:t>^</w:t>
      </w:r>
      <w:r>
        <w:rPr>
          <w:i/>
          <w:iCs/>
        </w:rPr>
        <w:t>i</w:t>
      </w:r>
      <w:r>
        <w:rPr>
          <w:rFonts w:ascii="Times New Roman" w:hAnsi="Times New Roman" w:cs="Times New Roman"/>
        </w:rPr>
        <w:t>​</w:t>
      </w:r>
      <w:r>
        <w:t>)2</w:t>
      </w:r>
      <w:r>
        <w:rPr>
          <w:rFonts w:ascii="Times New Roman" w:hAnsi="Times New Roman" w:cs="Times New Roman"/>
        </w:rPr>
        <w:t>​</w:t>
      </w:r>
      <w:r>
        <w:br w:type="textWrapping"/>
      </w:r>
      <w:r>
        <w:t>MAPE=</w:t>
      </w:r>
      <w:r>
        <w:rPr>
          <w:i/>
          <w:iCs/>
        </w:rPr>
        <w:t>N</w:t>
      </w:r>
      <w:r>
        <w:t>100</w:t>
      </w:r>
      <w:r>
        <w:rPr>
          <w:rFonts w:ascii="Times New Roman" w:hAnsi="Times New Roman" w:cs="Times New Roman"/>
        </w:rPr>
        <w:t>​</w:t>
      </w:r>
      <w:r>
        <w:t>∑</w:t>
      </w:r>
      <w:r>
        <w:rPr>
          <w:i/>
          <w:iCs/>
        </w:rPr>
        <w:t>i</w:t>
      </w:r>
      <w:r>
        <w:t>=1</w:t>
      </w:r>
      <w:r>
        <w:rPr>
          <w:i/>
          <w:iCs/>
        </w:rPr>
        <w:t>N</w:t>
      </w:r>
      <w:r>
        <w:rPr>
          <w:rFonts w:ascii="Times New Roman" w:hAnsi="Times New Roman" w:cs="Times New Roman"/>
        </w:rPr>
        <w:t>​​</w:t>
      </w:r>
      <w:r>
        <w:rPr>
          <w:i/>
          <w:iCs/>
        </w:rPr>
        <w:t>xi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xi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x</w:t>
      </w:r>
      <w:r>
        <w:t>^</w:t>
      </w:r>
      <w:r>
        <w:rPr>
          <w:i/>
          <w:iCs/>
        </w:rPr>
        <w:t>i</w:t>
      </w:r>
      <w:r>
        <w:rPr>
          <w:rFonts w:ascii="Times New Roman" w:hAnsi="Times New Roman" w:cs="Times New Roman"/>
        </w:rPr>
        <w:t>​​​</w:t>
      </w:r>
    </w:p>
    <w:p w14:paraId="7A25E324">
      <w:pPr>
        <w:numPr>
          <w:ilvl w:val="1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场景有效性验证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：对比有无NWP信息时的预测误差，若满足：</w:t>
      </w:r>
      <w:r>
        <w:br w:type="textWrapping"/>
      </w:r>
      <w:r>
        <w:t>RMSENWP</w:t>
      </w:r>
      <w:r>
        <w:rPr>
          <w:rFonts w:ascii="Times New Roman" w:hAnsi="Times New Roman" w:cs="Times New Roman"/>
        </w:rPr>
        <w:t>​</w:t>
      </w:r>
      <w:r>
        <w:t>&lt;RMSEbaseline</w:t>
      </w:r>
      <w:r>
        <w:rPr>
          <w:rFonts w:ascii="Times New Roman" w:hAnsi="Times New Roman" w:cs="Times New Roman"/>
        </w:rPr>
        <w:t>​</w:t>
      </w:r>
      <w:r>
        <w:t>或MAPENWP</w:t>
      </w:r>
      <w:r>
        <w:rPr>
          <w:rFonts w:ascii="Times New Roman" w:hAnsi="Times New Roman" w:cs="Times New Roman"/>
        </w:rPr>
        <w:t>​</w:t>
      </w:r>
      <w:r>
        <w:t>&lt;MAPEbaseline</w:t>
      </w:r>
      <w:r>
        <w:rPr>
          <w:rFonts w:ascii="Times New Roman" w:hAnsi="Times New Roman" w:cs="Times New Roman"/>
        </w:rPr>
        <w:t>​</w:t>
      </w:r>
      <w:r>
        <w:br w:type="textWrapping"/>
      </w:r>
      <w:r>
        <w:t>则判定NWP信息有效。</w:t>
      </w:r>
    </w:p>
    <w:p w14:paraId="1A87D1A5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关键发现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67825A44">
      <w:pPr>
        <w:numPr>
          <w:ilvl w:val="1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天气场景差异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0ECDCCCE">
      <w:pPr>
        <w:numPr>
          <w:ilvl w:val="2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晴天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：NWP信息增益最小（RMSE降低5.2%），因气象条件稳定且功率规律性强。</w:t>
      </w:r>
    </w:p>
    <w:p w14:paraId="0836B61C">
      <w:pPr>
        <w:numPr>
          <w:ilvl w:val="2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多云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：NWP信息显著提升预测精度（RMSE降低18.6%），云量变化对功率影响敏感。</w:t>
      </w:r>
    </w:p>
    <w:p w14:paraId="35F4F749">
      <w:pPr>
        <w:numPr>
          <w:ilvl w:val="2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阴雨/雾霾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：NWP对功率低值区预测改善有限，需结合地面观测数据进一步优化。</w:t>
      </w:r>
    </w:p>
    <w:p w14:paraId="11BF7E52">
      <w:pPr>
        <w:numPr>
          <w:ilvl w:val="1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特征重要性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7A5DB83F">
      <w:pPr>
        <w:numPr>
          <w:ilvl w:val="2"/>
          <w:numId w:val="29"/>
        </w:numPr>
      </w:pPr>
      <w:r>
        <w:t>辐照度与温度的短期变化（如15分钟内波动）对功率预测贡献最大。</w:t>
      </w:r>
    </w:p>
    <w:p w14:paraId="78724C62">
      <w:pPr>
        <w:numPr>
          <w:ilvl w:val="2"/>
          <w:numId w:val="29"/>
        </w:numPr>
      </w:pPr>
      <w:r>
        <w:t>风速对功率的间接影响（如组件散热效率）通过注意力机制被有效捕捉。</w:t>
      </w:r>
    </w:p>
    <w:p w14:paraId="53E94369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改进方向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36CBFE11">
      <w:pPr>
        <w:numPr>
          <w:ilvl w:val="1"/>
          <w:numId w:val="29"/>
        </w:numPr>
      </w:pPr>
      <w:r>
        <w:t>引入多模态注意力机制，区分不同气象变量的时空影响权重。</w:t>
      </w:r>
    </w:p>
    <w:p w14:paraId="4ADEB3BB">
      <w:pPr>
        <w:numPr>
          <w:ilvl w:val="1"/>
          <w:numId w:val="29"/>
        </w:numPr>
      </w:pPr>
      <w:r>
        <w:t>构建端到端时空融合模型，联合优化CNN与BiLSTM的参数协同学习。</w:t>
      </w:r>
    </w:p>
    <w:p w14:paraId="5CA1F9CE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F92AC1">
      <w:pPr>
        <w:rPr>
          <w:b/>
          <w:bCs/>
        </w:rPr>
      </w:pPr>
      <w:r>
        <w:rPr>
          <w:b/>
          <w:bCs/>
        </w:rPr>
        <w:t>总结</w:t>
      </w:r>
    </w:p>
    <w:p w14:paraId="0DE9FC91">
      <w:r>
        <w:t>通过多模态数据融合与动态注意力机制，模型实现了NWP信息的高效利用，在天气突变场景下显著提升预测精度。未来可通过引入地形数据与卫星遥感信息，进一步优化空间异质性区域的预测能力。</w:t>
      </w:r>
    </w:p>
    <w:p w14:paraId="26A0EAA5">
      <w:pPr>
        <w:rPr>
          <w:b/>
          <w:bCs/>
        </w:rPr>
      </w:pPr>
      <w:r>
        <w:rPr>
          <w:b/>
          <w:bCs/>
        </w:rPr>
        <w:t>问题四：空间降尺度验证建模</w:t>
      </w:r>
    </w:p>
    <w:p w14:paraId="06568467">
      <w:pPr>
        <w:rPr>
          <w:b/>
          <w:bCs/>
        </w:rPr>
      </w:pPr>
      <w:r>
        <w:rPr>
          <w:b/>
          <w:bCs/>
        </w:rPr>
        <w:t>分析思路</w:t>
      </w:r>
    </w:p>
    <w:p w14:paraId="40220955">
      <w:r>
        <w:t>针对传统数值天气预报（NWP）空间分辨率不足导致的局部气象预测误差问题，需通过空间降尺度技术提升气象变量（如风速、温度）的局地描述能力。具体需解决以下挑战：</w:t>
      </w:r>
    </w:p>
    <w:p w14:paraId="74CCD845">
      <w:pPr>
        <w:numPr>
          <w:ilvl w:val="0"/>
          <w:numId w:val="3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数据分辨率矛盾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：NWP数据分辨率（1-10 km）远大于光伏电站实际覆盖范围（百米级），导致局部气象特征失真。</w:t>
      </w:r>
    </w:p>
    <w:p w14:paraId="7191B976">
      <w:pPr>
        <w:numPr>
          <w:ilvl w:val="0"/>
          <w:numId w:val="3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地形敏感性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：复杂地形（如山地、丘陵）会加剧气象要素的空间异质性，需引入地理特征修正降尺度结果。</w:t>
      </w:r>
    </w:p>
    <w:p w14:paraId="7E84E15E">
      <w:pPr>
        <w:numPr>
          <w:ilvl w:val="0"/>
          <w:numId w:val="30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多变量耦合关系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：气象变量（如辐照度、风速）存在非线性空间关联，需挖掘其空间分布规律。</w:t>
      </w:r>
    </w:p>
    <w:p w14:paraId="4AC6DCF1">
      <w:pPr>
        <w:rPr>
          <w:b/>
          <w:bCs/>
        </w:rPr>
      </w:pPr>
      <w:r>
        <w:rPr>
          <w:b/>
          <w:bCs/>
        </w:rPr>
        <w:t>模型建立</w:t>
      </w:r>
    </w:p>
    <w:p w14:paraId="4A16E4E3">
      <w:pPr>
        <w:numPr>
          <w:ilvl w:val="0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空间降尺度方法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6B57C269">
      <w:pPr>
        <w:numPr>
          <w:ilvl w:val="1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克里金插值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：基于空间协方差结构优化插值权重，公式为：</w:t>
      </w:r>
      <w:r>
        <w:br w:type="textWrapping"/>
      </w:r>
      <w:r>
        <w:rPr>
          <w:i/>
          <w:iCs/>
        </w:rPr>
        <w:t>M</w:t>
      </w:r>
      <w:r>
        <w:t>^0</w:t>
      </w:r>
      <w:r>
        <w:rPr>
          <w:rFonts w:ascii="Times New Roman" w:hAnsi="Times New Roman" w:cs="Times New Roman"/>
        </w:rPr>
        <w:t>​</w:t>
      </w:r>
      <w:r>
        <w:t>=∑</w:t>
      </w:r>
      <w:r>
        <w:rPr>
          <w:i/>
          <w:iCs/>
        </w:rPr>
        <w:t>j</w:t>
      </w:r>
      <w:r>
        <w:t>=1</w:t>
      </w:r>
      <w:r>
        <w:rPr>
          <w:i/>
          <w:iCs/>
        </w:rPr>
        <w:t>K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λj</w:t>
      </w:r>
      <w:r>
        <w:rPr>
          <w:rFonts w:ascii="Times New Roman" w:hAnsi="Times New Roman" w:cs="Times New Roman"/>
        </w:rPr>
        <w:t>​</w:t>
      </w:r>
      <w:r>
        <w:rPr>
          <w:i/>
          <w:iCs/>
        </w:rPr>
        <w:t>Mj</w:t>
      </w:r>
      <w:r>
        <w:rPr>
          <w:rFonts w:ascii="Times New Roman" w:hAnsi="Times New Roman" w:cs="Times New Roman"/>
        </w:rPr>
        <w:t>​</w:t>
      </w:r>
      <w:r>
        <w:br w:type="textWrapping"/>
      </w:r>
      <w:r>
        <w:t>其中</w:t>
      </w:r>
      <w:r>
        <w:rPr>
          <w:i/>
          <w:iCs/>
        </w:rPr>
        <w:t>λj</w:t>
      </w:r>
      <w:r>
        <w:rPr>
          <w:rFonts w:ascii="Times New Roman" w:hAnsi="Times New Roman" w:cs="Times New Roman"/>
        </w:rPr>
        <w:t>​</w:t>
      </w:r>
      <w:r>
        <w:t>为最优插值系数，通过最小化预测方差Var(</w:t>
      </w:r>
      <w:r>
        <w:rPr>
          <w:i/>
          <w:iCs/>
        </w:rPr>
        <w:t>M</w:t>
      </w:r>
      <w:r>
        <w:t>^0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M</w:t>
      </w:r>
      <w:r>
        <w:t>0</w:t>
      </w:r>
      <w:r>
        <w:rPr>
          <w:rFonts w:ascii="Times New Roman" w:hAnsi="Times New Roman" w:cs="Times New Roman"/>
        </w:rPr>
        <w:t>​</w:t>
      </w:r>
      <w:r>
        <w:t>)求解。</w:t>
      </w:r>
    </w:p>
    <w:p w14:paraId="20CA3034">
      <w:pPr>
        <w:numPr>
          <w:ilvl w:val="1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CNN空间特征提取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  <w:r>
        <w:br w:type="textWrapping"/>
      </w:r>
      <w:r>
        <w:t>采用三层卷积网络（滤波器32→64→128）提取降尺度后气象场的空间相关性，输出特征图</w:t>
      </w:r>
      <w:r>
        <w:rPr>
          <w:i/>
          <w:iCs/>
        </w:rPr>
        <w:t>Fs</w:t>
      </w:r>
      <w:r>
        <w:rPr>
          <w:rFonts w:ascii="Times New Roman" w:hAnsi="Times New Roman" w:cs="Times New Roman"/>
        </w:rPr>
        <w:t>​</w:t>
      </w:r>
      <w:r>
        <w:t>=CNN(</w:t>
      </w:r>
      <w:r>
        <w:rPr>
          <w:i/>
          <w:iCs/>
        </w:rPr>
        <w:t>Z</w:t>
      </w:r>
      <w:r>
        <w:t>downscaled</w:t>
      </w:r>
      <w:r>
        <w:rPr>
          <w:rFonts w:ascii="Times New Roman" w:hAnsi="Times New Roman" w:cs="Times New Roman"/>
        </w:rPr>
        <w:t>​</w:t>
      </w:r>
      <w:r>
        <w:t>)。</w:t>
      </w:r>
    </w:p>
    <w:p w14:paraId="07A810B0">
      <w:pPr>
        <w:numPr>
          <w:ilvl w:val="0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多模态预测模型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5594E297">
      <w:pPr>
        <w:numPr>
          <w:ilvl w:val="1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输入融合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：将降尺度气象数据与历史功率序列拼接为时空特征矩阵：</w:t>
      </w:r>
      <w:r>
        <w:br w:type="textWrapping"/>
      </w:r>
      <w:r>
        <w:rPr>
          <w:i/>
          <w:iCs/>
        </w:rPr>
        <w:t>X</w:t>
      </w:r>
      <w:r>
        <w:t>~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t>=[</w:t>
      </w:r>
      <w:r>
        <w:rPr>
          <w:i/>
          <w:iCs/>
        </w:rPr>
        <w:t>xt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mt</w:t>
      </w:r>
      <w:r>
        <w:t>(1)</w:t>
      </w:r>
      <w:r>
        <w:rPr>
          <w:rFonts w:ascii="Times New Roman" w:hAnsi="Times New Roman" w:cs="Times New Roman"/>
        </w:rPr>
        <w:t>​</w:t>
      </w:r>
      <w:r>
        <w:t>,…,</w:t>
      </w:r>
      <w:r>
        <w:rPr>
          <w:i/>
          <w:iCs/>
        </w:rPr>
        <w:t>mt</w:t>
      </w:r>
      <w:r>
        <w:t>(</w:t>
      </w:r>
      <w:r>
        <w:rPr>
          <w:i/>
          <w:iCs/>
        </w:rPr>
        <w:t>d</w:t>
      </w:r>
      <w:r>
        <w:t>)</w:t>
      </w:r>
      <w:r>
        <w:rPr>
          <w:rFonts w:ascii="Times New Roman" w:hAnsi="Times New Roman" w:cs="Times New Roman"/>
        </w:rPr>
        <w:t>​</w:t>
      </w:r>
      <w:r>
        <w:t>]</w:t>
      </w:r>
      <w:r>
        <w:rPr>
          <w:rFonts w:ascii="Cambria Math" w:hAnsi="Cambria Math" w:cs="Cambria Math"/>
        </w:rPr>
        <w:t>⊤</w:t>
      </w:r>
      <w:r>
        <w:t>∈R</w:t>
      </w:r>
      <w:r>
        <w:rPr>
          <w:i/>
          <w:iCs/>
        </w:rPr>
        <w:t>l</w:t>
      </w:r>
      <w:r>
        <w:t>(1+</w:t>
      </w:r>
      <w:r>
        <w:rPr>
          <w:i/>
          <w:iCs/>
        </w:rPr>
        <w:t>d</w:t>
      </w:r>
      <w:r>
        <w:t>)</w:t>
      </w:r>
    </w:p>
    <w:p w14:paraId="4BC58C9A">
      <w:pPr>
        <w:numPr>
          <w:ilvl w:val="1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CNN-LSTM网络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74AFD04D">
      <w:pPr>
        <w:numPr>
          <w:ilvl w:val="2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CNN层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：捕捉空间局部模式，输出特征</w:t>
      </w:r>
      <w:r>
        <w:rPr>
          <w:i/>
          <w:iCs/>
        </w:rPr>
        <w:t>Fs</w:t>
      </w:r>
      <w:r>
        <w:rPr>
          <w:rFonts w:ascii="Times New Roman" w:hAnsi="Times New Roman" w:cs="Times New Roman"/>
        </w:rPr>
        <w:t>​</w:t>
      </w:r>
      <w:r>
        <w:t>。</w:t>
      </w:r>
    </w:p>
    <w:p w14:paraId="17D70A71">
      <w:pPr>
        <w:numPr>
          <w:ilvl w:val="2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LSTM层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：建模时序依赖，公式为：</w:t>
      </w:r>
      <w:r>
        <w:br w:type="textWrapping"/>
      </w:r>
      <w:r>
        <w:rPr>
          <w:i/>
          <w:iCs/>
        </w:rPr>
        <w:t>ht</w:t>
      </w:r>
      <w:r>
        <w:rPr>
          <w:rFonts w:ascii="Times New Roman" w:hAnsi="Times New Roman" w:cs="Times New Roman"/>
        </w:rPr>
        <w:t>​</w:t>
      </w:r>
      <w:r>
        <w:t>=LSTM(</w:t>
      </w:r>
      <w:r>
        <w:rPr>
          <w:i/>
          <w:iCs/>
        </w:rPr>
        <w:t>Fs</w:t>
      </w:r>
      <w:r>
        <w:rPr>
          <w:rFonts w:ascii="Times New Roman" w:hAnsi="Times New Roman" w:cs="Times New Roman"/>
        </w:rPr>
        <w:t>​</w:t>
      </w:r>
      <w:r>
        <w:t>,</w:t>
      </w:r>
      <w:r>
        <w:rPr>
          <w:i/>
          <w:iCs/>
        </w:rPr>
        <w:t>ht</w:t>
      </w:r>
      <w:r>
        <w:rPr>
          <w:rFonts w:ascii="Cambria Math" w:hAnsi="Cambria Math" w:cs="Cambria Math"/>
        </w:rPr>
        <w:t>−</w:t>
      </w:r>
      <w:r>
        <w:t>1</w:t>
      </w:r>
      <w:r>
        <w:rPr>
          <w:rFonts w:ascii="Times New Roman" w:hAnsi="Times New Roman" w:cs="Times New Roman"/>
        </w:rPr>
        <w:t>​</w:t>
      </w:r>
      <w:r>
        <w:t>)</w:t>
      </w:r>
    </w:p>
    <w:p w14:paraId="2FB85D41">
      <w:pPr>
        <w:numPr>
          <w:ilvl w:val="2"/>
          <w:numId w:val="31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输出层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：通过全连接层映射至功率预测值：</w:t>
      </w:r>
      <w:r>
        <w:br w:type="textWrapping"/>
      </w:r>
      <w:r>
        <w:rPr>
          <w:i/>
          <w:iCs/>
        </w:rPr>
        <w:t>P</w:t>
      </w:r>
      <w:r>
        <w:t>^</w:t>
      </w:r>
      <w:r>
        <w:rPr>
          <w:i/>
          <w:iCs/>
        </w:rPr>
        <w:t>t</w:t>
      </w:r>
      <w:r>
        <w:rPr>
          <w:rFonts w:ascii="Times New Roman" w:hAnsi="Times New Roman" w:cs="Times New Roman"/>
        </w:rPr>
        <w:t>​</w:t>
      </w:r>
      <w:r>
        <w:t>=</w:t>
      </w:r>
      <w:r>
        <w:rPr>
          <w:i/>
          <w:iCs/>
        </w:rPr>
        <w:t>W</w:t>
      </w:r>
      <w:r>
        <w:t>2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σ</w:t>
      </w:r>
      <w:r>
        <w:t>(</w:t>
      </w:r>
      <w:r>
        <w:rPr>
          <w:i/>
          <w:iCs/>
        </w:rPr>
        <w:t>W</w:t>
      </w:r>
      <w:r>
        <w:t>1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⋅</w:t>
      </w:r>
      <w:r>
        <w:rPr>
          <w:i/>
          <w:iCs/>
        </w:rPr>
        <w:t>ht</w:t>
      </w:r>
      <w:r>
        <w:rPr>
          <w:rFonts w:ascii="Times New Roman" w:hAnsi="Times New Roman" w:cs="Times New Roman"/>
        </w:rPr>
        <w:t>​</w:t>
      </w:r>
      <w:r>
        <w:t>+</w:t>
      </w:r>
      <w:r>
        <w:rPr>
          <w:i/>
          <w:iCs/>
        </w:rPr>
        <w:t>b</w:t>
      </w:r>
      <w:r>
        <w:t>1</w:t>
      </w:r>
      <w:r>
        <w:rPr>
          <w:rFonts w:ascii="Times New Roman" w:hAnsi="Times New Roman" w:cs="Times New Roman"/>
        </w:rPr>
        <w:t>​</w:t>
      </w:r>
      <w:r>
        <w:t>)+</w:t>
      </w:r>
      <w:r>
        <w:rPr>
          <w:i/>
          <w:iCs/>
        </w:rPr>
        <w:t>b</w:t>
      </w:r>
      <w:r>
        <w:t>2</w:t>
      </w:r>
      <w:r>
        <w:rPr>
          <w:rFonts w:ascii="Times New Roman" w:hAnsi="Times New Roman" w:cs="Times New Roman"/>
        </w:rPr>
        <w:t>​</w:t>
      </w:r>
    </w:p>
    <w:p w14:paraId="4EDE5609">
      <w:pPr>
        <w:rPr>
          <w:b/>
          <w:bCs/>
        </w:rPr>
      </w:pPr>
      <w:r>
        <w:rPr>
          <w:b/>
          <w:bCs/>
        </w:rPr>
        <w:t>求解与分析</w:t>
      </w:r>
    </w:p>
    <w:p w14:paraId="429785CA">
      <w:pPr>
        <w:numPr>
          <w:ilvl w:val="0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实验设计与数据准备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49F46D26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数据来源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：原始NWP数据（1 km分辨率）与地面观测站高分辨率气象数据（验证降尺度精度）。</w:t>
      </w:r>
    </w:p>
    <w:p w14:paraId="410C31AE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预处理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：对齐时间戳，缺失值采用克里金插值填补，气象变量归一化至[0,1]。</w:t>
      </w:r>
    </w:p>
    <w:p w14:paraId="0BDAC91D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场景划分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：按地形特征（平原、山地）和天气类型（晴天、多云）划分测试集，评估降尺度普适性。</w:t>
      </w:r>
    </w:p>
    <w:p w14:paraId="63621C66">
      <w:pPr>
        <w:numPr>
          <w:ilvl w:val="0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性能评估与对比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45E85E1B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误差指标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：采用RMSE和MAE量化降尺度效果，公式为：</w:t>
      </w:r>
      <w:r>
        <w:br w:type="textWrapping"/>
      </w:r>
      <w:r>
        <w:t>RMSE=</w:t>
      </w:r>
      <w:r>
        <w:rPr>
          <w:i/>
          <w:iCs/>
        </w:rPr>
        <w:t>N</w:t>
      </w:r>
      <w:r>
        <w:t>1</w:t>
      </w:r>
      <w:r>
        <w:rPr>
          <w:rFonts w:ascii="Times New Roman" w:hAnsi="Times New Roman" w:cs="Times New Roman"/>
        </w:rPr>
        <w:t>​</w:t>
      </w:r>
      <w:r>
        <w:t>∑</w:t>
      </w:r>
      <w:r>
        <w:rPr>
          <w:i/>
          <w:iCs/>
        </w:rPr>
        <w:t>i</w:t>
      </w:r>
      <w:r>
        <w:t>=1</w:t>
      </w:r>
      <w:r>
        <w:rPr>
          <w:i/>
          <w:iCs/>
        </w:rPr>
        <w:t>N</w:t>
      </w:r>
      <w:r>
        <w:rPr>
          <w:rFonts w:ascii="Times New Roman" w:hAnsi="Times New Roman" w:cs="Times New Roman"/>
        </w:rPr>
        <w:t>​</w:t>
      </w:r>
      <w:r>
        <w:t>(</w:t>
      </w:r>
      <w:r>
        <w:rPr>
          <w:i/>
          <w:iCs/>
        </w:rPr>
        <w:t>Mi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M</w:t>
      </w:r>
      <w:r>
        <w:t>^</w:t>
      </w:r>
      <w:r>
        <w:rPr>
          <w:i/>
          <w:iCs/>
        </w:rPr>
        <w:t>i</w:t>
      </w:r>
      <w:r>
        <w:rPr>
          <w:rFonts w:ascii="Times New Roman" w:hAnsi="Times New Roman" w:cs="Times New Roman"/>
        </w:rPr>
        <w:t>​</w:t>
      </w:r>
      <w:r>
        <w:t>)2</w:t>
      </w:r>
      <w:r>
        <w:rPr>
          <w:rFonts w:ascii="Times New Roman" w:hAnsi="Times New Roman" w:cs="Times New Roman"/>
        </w:rPr>
        <w:t>​</w:t>
      </w:r>
      <w:r>
        <w:br w:type="textWrapping"/>
      </w:r>
      <w:r>
        <w:t>MAE=</w:t>
      </w:r>
      <w:r>
        <w:rPr>
          <w:i/>
          <w:iCs/>
        </w:rPr>
        <w:t>N</w:t>
      </w:r>
      <w:r>
        <w:t>1</w:t>
      </w:r>
      <w:r>
        <w:rPr>
          <w:rFonts w:ascii="Times New Roman" w:hAnsi="Times New Roman" w:cs="Times New Roman"/>
        </w:rPr>
        <w:t>​</w:t>
      </w:r>
      <w:r>
        <w:t>∑</w:t>
      </w:r>
      <w:r>
        <w:rPr>
          <w:i/>
          <w:iCs/>
        </w:rPr>
        <w:t>i</w:t>
      </w:r>
      <w:r>
        <w:t>=1</w:t>
      </w:r>
      <w:r>
        <w:rPr>
          <w:i/>
          <w:iCs/>
        </w:rPr>
        <w:t>N</w:t>
      </w:r>
      <w:r>
        <w:rPr>
          <w:rFonts w:ascii="Times New Roman" w:hAnsi="Times New Roman" w:cs="Times New Roman"/>
        </w:rPr>
        <w:t>​</w:t>
      </w:r>
      <w:r>
        <w:t>∣</w:t>
      </w:r>
      <w:r>
        <w:rPr>
          <w:i/>
          <w:iCs/>
        </w:rPr>
        <w:t>Mi</w:t>
      </w:r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−</w:t>
      </w:r>
      <w:r>
        <w:rPr>
          <w:i/>
          <w:iCs/>
        </w:rPr>
        <w:t>M</w:t>
      </w:r>
      <w:r>
        <w:t>^</w:t>
      </w:r>
      <w:r>
        <w:rPr>
          <w:i/>
          <w:iCs/>
        </w:rPr>
        <w:t>i</w:t>
      </w:r>
      <w:r>
        <w:rPr>
          <w:rFonts w:ascii="Times New Roman" w:hAnsi="Times New Roman" w:cs="Times New Roman"/>
        </w:rPr>
        <w:t>​</w:t>
      </w:r>
      <w:r>
        <w:t>∣</w:t>
      </w:r>
    </w:p>
    <w:p w14:paraId="7E6EFE9B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降尺度增益验证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：对比降尺度前后气象变量与功率预测误差，若满足：</w:t>
      </w:r>
      <w:r>
        <w:br w:type="textWrapping"/>
      </w:r>
      <w:r>
        <w:t>RMSEdownscaled</w:t>
      </w:r>
      <w:r>
        <w:rPr>
          <w:rFonts w:ascii="Times New Roman" w:hAnsi="Times New Roman" w:cs="Times New Roman"/>
        </w:rPr>
        <w:t>​</w:t>
      </w:r>
      <w:r>
        <w:t>&lt;RMSEoriginal</w:t>
      </w:r>
      <w:r>
        <w:rPr>
          <w:rFonts w:ascii="Times New Roman" w:hAnsi="Times New Roman" w:cs="Times New Roman"/>
        </w:rPr>
        <w:t>​</w:t>
      </w:r>
      <w:r>
        <w:br w:type="textWrapping"/>
      </w:r>
      <w:r>
        <w:t>则判定降尺度有效。</w:t>
      </w:r>
    </w:p>
    <w:p w14:paraId="032A877C">
      <w:pPr>
        <w:numPr>
          <w:ilvl w:val="0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关键发现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119C473D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气象要素改善效果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3365A290">
      <w:pPr>
        <w:numPr>
          <w:ilvl w:val="2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风速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：MAE降低69.93%，RMSE降低61.06%，因空间异质性对湍流敏感。</w:t>
      </w:r>
    </w:p>
    <w:p w14:paraId="5D1A5004">
      <w:pPr>
        <w:numPr>
          <w:ilvl w:val="2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温度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：MAE降低33.24%，RMSE降低20.34%，受地形遮蔽效应影响显著。</w:t>
      </w:r>
    </w:p>
    <w:p w14:paraId="557CA442">
      <w:pPr>
        <w:numPr>
          <w:ilvl w:val="2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辐照度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：MAE降低21.13%，RMSE降低9.04%，云量分布修正效果有限。</w:t>
      </w:r>
    </w:p>
    <w:p w14:paraId="29B66D04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地形适应性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</w:t>
      </w:r>
    </w:p>
    <w:p w14:paraId="568101A7">
      <w:pPr>
        <w:numPr>
          <w:ilvl w:val="2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山地场景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：降尺度后功率预测MAE降低18.6%，因捕捉到山谷风等局地环流。</w:t>
      </w:r>
    </w:p>
    <w:p w14:paraId="2E293D49">
      <w:pPr>
        <w:numPr>
          <w:ilvl w:val="2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平原场景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：降尺度增益较小（MAE降低5.4%），因气象场本身较均匀。</w:t>
      </w:r>
    </w:p>
    <w:p w14:paraId="7F20D648">
      <w:pPr>
        <w:numPr>
          <w:ilvl w:val="1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极值场景鲁棒性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  <w:r>
        <w:t>：在雾霾天气中，降尺度对低辐照度条件下的功率预测无明显改善（MAE保持0.38 MW）。</w:t>
      </w:r>
    </w:p>
    <w:p w14:paraId="29C99446">
      <w:pPr>
        <w:numPr>
          <w:ilvl w:val="0"/>
          <w:numId w:val="32"/>
        </w:num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</w:t>
      </w:r>
      <w:r>
        <w:rPr>
          <w:b/>
          <w:bCs/>
        </w:rPr>
        <w:t>改进方向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p w14:paraId="354A0EAF">
      <w:pPr>
        <w:numPr>
          <w:ilvl w:val="1"/>
          <w:numId w:val="32"/>
        </w:numPr>
      </w:pPr>
      <w:r>
        <w:t>引入地形高程数据与卫星遥感信息，增强复杂地形建模能力。</w:t>
      </w:r>
    </w:p>
    <w:p w14:paraId="75220D76">
      <w:pPr>
        <w:numPr>
          <w:ilvl w:val="1"/>
          <w:numId w:val="32"/>
        </w:numPr>
      </w:pPr>
      <w:r>
        <w:t>构建多任务学习框架，联合优化降尺度与功率预测任务。</w:t>
      </w:r>
    </w:p>
    <w:p w14:paraId="366B696B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B809F5">
      <w:pPr>
        <w:rPr>
          <w:b/>
          <w:bCs/>
        </w:rPr>
      </w:pPr>
      <w:r>
        <w:rPr>
          <w:b/>
          <w:bCs/>
        </w:rPr>
        <w:t>总结</w:t>
      </w:r>
    </w:p>
    <w:p w14:paraId="1C62DEE9">
      <w:r>
        <w:t>通过空间降尺度技术，模型成功解决了NWP数据分辨率不足的问题，在山地、多云等场景显著提升了气象变量与功率预测精度。未来可进一步探索物理机理与数据驱动的混合降尺度模型，以应对极端天气条件下的预测挑战。</w:t>
      </w:r>
    </w:p>
    <w:p w14:paraId="623F1FA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877A9"/>
    <w:multiLevelType w:val="multilevel"/>
    <w:tmpl w:val="01387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3520EC7"/>
    <w:multiLevelType w:val="multilevel"/>
    <w:tmpl w:val="03520E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3DC322B"/>
    <w:multiLevelType w:val="multilevel"/>
    <w:tmpl w:val="03DC32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E1316D7"/>
    <w:multiLevelType w:val="multilevel"/>
    <w:tmpl w:val="0E131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E40549D"/>
    <w:multiLevelType w:val="multilevel"/>
    <w:tmpl w:val="0E405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106C3799"/>
    <w:multiLevelType w:val="multilevel"/>
    <w:tmpl w:val="106C3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4FF3AE5"/>
    <w:multiLevelType w:val="multilevel"/>
    <w:tmpl w:val="14FF3A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F0248AF"/>
    <w:multiLevelType w:val="multilevel"/>
    <w:tmpl w:val="1F0248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2D04A06"/>
    <w:multiLevelType w:val="multilevel"/>
    <w:tmpl w:val="22D04A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22D46880"/>
    <w:multiLevelType w:val="multilevel"/>
    <w:tmpl w:val="22D468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418630F"/>
    <w:multiLevelType w:val="multilevel"/>
    <w:tmpl w:val="241863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96530CD"/>
    <w:multiLevelType w:val="multilevel"/>
    <w:tmpl w:val="29653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2F1F75BB"/>
    <w:multiLevelType w:val="multilevel"/>
    <w:tmpl w:val="2F1F7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306D0409"/>
    <w:multiLevelType w:val="multilevel"/>
    <w:tmpl w:val="306D04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54B4755"/>
    <w:multiLevelType w:val="multilevel"/>
    <w:tmpl w:val="354B47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400B1808"/>
    <w:multiLevelType w:val="multilevel"/>
    <w:tmpl w:val="400B18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3013673"/>
    <w:multiLevelType w:val="multilevel"/>
    <w:tmpl w:val="430136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466E3D21"/>
    <w:multiLevelType w:val="multilevel"/>
    <w:tmpl w:val="466E3D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50587FE7"/>
    <w:multiLevelType w:val="multilevel"/>
    <w:tmpl w:val="50587F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CD76EB9"/>
    <w:multiLevelType w:val="multilevel"/>
    <w:tmpl w:val="5CD76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60DE5DA2"/>
    <w:multiLevelType w:val="multilevel"/>
    <w:tmpl w:val="60DE5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650E1DEE"/>
    <w:multiLevelType w:val="multilevel"/>
    <w:tmpl w:val="650E1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6BF43415"/>
    <w:multiLevelType w:val="multilevel"/>
    <w:tmpl w:val="6BF43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6FC65726"/>
    <w:multiLevelType w:val="multilevel"/>
    <w:tmpl w:val="6FC657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7049689A"/>
    <w:multiLevelType w:val="multilevel"/>
    <w:tmpl w:val="704968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74344B63"/>
    <w:multiLevelType w:val="multilevel"/>
    <w:tmpl w:val="74344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74913D21"/>
    <w:multiLevelType w:val="multilevel"/>
    <w:tmpl w:val="74913D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75003FDD"/>
    <w:multiLevelType w:val="multilevel"/>
    <w:tmpl w:val="75003F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78BD49E5"/>
    <w:multiLevelType w:val="multilevel"/>
    <w:tmpl w:val="78BD49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79CC5A2D"/>
    <w:multiLevelType w:val="multilevel"/>
    <w:tmpl w:val="79CC5A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7BB47DD6"/>
    <w:multiLevelType w:val="multilevel"/>
    <w:tmpl w:val="7BB47D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7C1B6DAF"/>
    <w:multiLevelType w:val="multilevel"/>
    <w:tmpl w:val="7C1B6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0"/>
  </w:num>
  <w:num w:numId="2">
    <w:abstractNumId w:val="8"/>
  </w:num>
  <w:num w:numId="3">
    <w:abstractNumId w:val="27"/>
  </w:num>
  <w:num w:numId="4">
    <w:abstractNumId w:val="21"/>
  </w:num>
  <w:num w:numId="5">
    <w:abstractNumId w:val="22"/>
  </w:num>
  <w:num w:numId="6">
    <w:abstractNumId w:val="1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13"/>
  </w:num>
  <w:num w:numId="13">
    <w:abstractNumId w:val="11"/>
  </w:num>
  <w:num w:numId="14">
    <w:abstractNumId w:val="15"/>
  </w:num>
  <w:num w:numId="15">
    <w:abstractNumId w:val="25"/>
  </w:num>
  <w:num w:numId="16">
    <w:abstractNumId w:val="17"/>
  </w:num>
  <w:num w:numId="17">
    <w:abstractNumId w:val="19"/>
  </w:num>
  <w:num w:numId="18">
    <w:abstractNumId w:val="0"/>
  </w:num>
  <w:num w:numId="19">
    <w:abstractNumId w:val="20"/>
  </w:num>
  <w:num w:numId="20">
    <w:abstractNumId w:val="23"/>
  </w:num>
  <w:num w:numId="21">
    <w:abstractNumId w:val="31"/>
  </w:num>
  <w:num w:numId="22">
    <w:abstractNumId w:val="4"/>
  </w:num>
  <w:num w:numId="23">
    <w:abstractNumId w:val="12"/>
  </w:num>
  <w:num w:numId="24">
    <w:abstractNumId w:val="16"/>
  </w:num>
  <w:num w:numId="25">
    <w:abstractNumId w:val="24"/>
  </w:num>
  <w:num w:numId="26">
    <w:abstractNumId w:val="26"/>
  </w:num>
  <w:num w:numId="27">
    <w:abstractNumId w:val="7"/>
  </w:num>
  <w:num w:numId="28">
    <w:abstractNumId w:val="18"/>
  </w:num>
  <w:num w:numId="29">
    <w:abstractNumId w:val="29"/>
  </w:num>
  <w:num w:numId="30">
    <w:abstractNumId w:val="28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43"/>
    <w:rsid w:val="001D2DFA"/>
    <w:rsid w:val="00307F1A"/>
    <w:rsid w:val="00477825"/>
    <w:rsid w:val="00497E49"/>
    <w:rsid w:val="00615BF0"/>
    <w:rsid w:val="00661FF2"/>
    <w:rsid w:val="006C380E"/>
    <w:rsid w:val="00754283"/>
    <w:rsid w:val="00774C40"/>
    <w:rsid w:val="007E22B7"/>
    <w:rsid w:val="00950961"/>
    <w:rsid w:val="00A537DD"/>
    <w:rsid w:val="00D84F1D"/>
    <w:rsid w:val="00E05F43"/>
    <w:rsid w:val="00F9664B"/>
    <w:rsid w:val="00F96FA4"/>
    <w:rsid w:val="198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4787</Words>
  <Characters>6266</Characters>
  <Lines>71</Lines>
  <Paragraphs>19</Paragraphs>
  <TotalTime>83</TotalTime>
  <ScaleCrop>false</ScaleCrop>
  <LinksUpToDate>false</LinksUpToDate>
  <CharactersWithSpaces>6299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2025-04-18T16:45:00Z</dcterms:created>
  <dc:creator>鑫雨 陈</dc:creator>
  <cp:lastModifiedBy>行星</cp:lastModifiedBy>
  <dcterms:modified xsi:type="dcterms:W3CDTF">2025-05-24T08:24:16Z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3FB9B2D323224C89B65E63B994C0D927_13</vt:lpwstr>
  </property>
</Properties>
</file>