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C6B" w:rsidRPr="00AF5C6B" w:rsidRDefault="00AF5C6B" w:rsidP="00AF5C6B">
      <w:pPr>
        <w:widowControl/>
        <w:spacing w:before="100" w:beforeAutospacing="1" w:after="100" w:afterAutospacing="1"/>
        <w:jc w:val="left"/>
        <w:outlineLvl w:val="2"/>
        <w:rPr>
          <w:rFonts w:ascii="宋体" w:eastAsia="宋体" w:hAnsi="宋体" w:cs="宋体"/>
          <w:b/>
          <w:bCs/>
          <w:kern w:val="0"/>
          <w:sz w:val="27"/>
          <w:szCs w:val="27"/>
        </w:rPr>
      </w:pPr>
      <w:hyperlink r:id="rId6" w:history="1">
        <w:r w:rsidRPr="00AF5C6B">
          <w:rPr>
            <w:rFonts w:ascii="宋体" w:eastAsia="宋体" w:hAnsi="宋体" w:cs="宋体"/>
            <w:b/>
            <w:bCs/>
            <w:color w:val="0000FF"/>
            <w:kern w:val="0"/>
            <w:sz w:val="27"/>
            <w:szCs w:val="27"/>
            <w:u w:val="single"/>
          </w:rPr>
          <w:t xml:space="preserve">Android平台根据分辨率计算屏幕尺寸，基于物理尺寸来验证手机和平板应用合并的可行性 </w:t>
        </w:r>
      </w:hyperlink>
    </w:p>
    <w:p w:rsidR="00AF5C6B" w:rsidRPr="00AF5C6B" w:rsidRDefault="00AF5C6B" w:rsidP="00AF5C6B">
      <w:pPr>
        <w:widowControl/>
        <w:jc w:val="left"/>
        <w:rPr>
          <w:rFonts w:ascii="宋体" w:eastAsia="宋体" w:hAnsi="宋体" w:cs="宋体"/>
          <w:kern w:val="0"/>
          <w:sz w:val="24"/>
          <w:szCs w:val="24"/>
        </w:rPr>
      </w:pPr>
      <w:r w:rsidRPr="00AF5C6B">
        <w:rPr>
          <w:rFonts w:ascii="宋体" w:eastAsia="宋体" w:hAnsi="宋体" w:cs="宋体"/>
          <w:kern w:val="0"/>
          <w:sz w:val="24"/>
          <w:szCs w:val="24"/>
        </w:rPr>
        <w:t xml:space="preserve">分类： </w:t>
      </w:r>
      <w:hyperlink r:id="rId7" w:history="1">
        <w:r w:rsidRPr="00AF5C6B">
          <w:rPr>
            <w:rFonts w:ascii="宋体" w:eastAsia="宋体" w:hAnsi="宋体" w:cs="宋体"/>
            <w:color w:val="0000FF"/>
            <w:kern w:val="0"/>
            <w:sz w:val="24"/>
            <w:szCs w:val="24"/>
            <w:u w:val="single"/>
          </w:rPr>
          <w:t>Android平台</w:t>
        </w:r>
      </w:hyperlink>
      <w:r w:rsidRPr="00AF5C6B">
        <w:rPr>
          <w:rFonts w:ascii="宋体" w:eastAsia="宋体" w:hAnsi="宋体" w:cs="宋体"/>
          <w:kern w:val="0"/>
          <w:sz w:val="24"/>
          <w:szCs w:val="24"/>
        </w:rPr>
        <w:t xml:space="preserve"> 2012-02-21 22:17 1068人阅读 </w:t>
      </w:r>
      <w:hyperlink r:id="rId8" w:anchor="comments" w:history="1">
        <w:r w:rsidRPr="00AF5C6B">
          <w:rPr>
            <w:rFonts w:ascii="宋体" w:eastAsia="宋体" w:hAnsi="宋体" w:cs="宋体"/>
            <w:color w:val="0000FF"/>
            <w:kern w:val="0"/>
            <w:sz w:val="24"/>
            <w:szCs w:val="24"/>
            <w:u w:val="single"/>
          </w:rPr>
          <w:t>评论</w:t>
        </w:r>
      </w:hyperlink>
      <w:r w:rsidRPr="00AF5C6B">
        <w:rPr>
          <w:rFonts w:ascii="宋体" w:eastAsia="宋体" w:hAnsi="宋体" w:cs="宋体"/>
          <w:kern w:val="0"/>
          <w:sz w:val="24"/>
          <w:szCs w:val="24"/>
        </w:rPr>
        <w:t xml:space="preserve">(0) </w:t>
      </w:r>
      <w:hyperlink r:id="rId9" w:tooltip="收藏" w:history="1">
        <w:r w:rsidRPr="00AF5C6B">
          <w:rPr>
            <w:rFonts w:ascii="宋体" w:eastAsia="宋体" w:hAnsi="宋体" w:cs="宋体"/>
            <w:color w:val="0000FF"/>
            <w:kern w:val="0"/>
            <w:sz w:val="24"/>
            <w:szCs w:val="24"/>
            <w:u w:val="single"/>
          </w:rPr>
          <w:t>收藏</w:t>
        </w:r>
      </w:hyperlink>
      <w:r w:rsidRPr="00AF5C6B">
        <w:rPr>
          <w:rFonts w:ascii="宋体" w:eastAsia="宋体" w:hAnsi="宋体" w:cs="宋体"/>
          <w:kern w:val="0"/>
          <w:sz w:val="24"/>
          <w:szCs w:val="24"/>
        </w:rPr>
        <w:t xml:space="preserve"> </w:t>
      </w:r>
      <w:hyperlink r:id="rId10" w:anchor="report" w:tooltip="举报" w:history="1">
        <w:r w:rsidRPr="00AF5C6B">
          <w:rPr>
            <w:rFonts w:ascii="宋体" w:eastAsia="宋体" w:hAnsi="宋体" w:cs="宋体"/>
            <w:color w:val="0000FF"/>
            <w:kern w:val="0"/>
            <w:sz w:val="24"/>
            <w:szCs w:val="24"/>
            <w:u w:val="single"/>
          </w:rPr>
          <w:t>举报</w:t>
        </w:r>
      </w:hyperlink>
      <w:r w:rsidRPr="00AF5C6B">
        <w:rPr>
          <w:rFonts w:ascii="宋体" w:eastAsia="宋体" w:hAnsi="宋体" w:cs="宋体"/>
          <w:kern w:val="0"/>
          <w:sz w:val="24"/>
          <w:szCs w:val="24"/>
        </w:rPr>
        <w:t xml:space="preserve"> </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b/>
          <w:bCs/>
          <w:kern w:val="0"/>
          <w:sz w:val="24"/>
          <w:szCs w:val="24"/>
        </w:rPr>
        <w:t>出发点：</w:t>
      </w:r>
      <w:r w:rsidRPr="00AF5C6B">
        <w:rPr>
          <w:rFonts w:ascii="宋体" w:eastAsia="宋体" w:hAnsi="宋体" w:cs="宋体"/>
          <w:kern w:val="0"/>
          <w:sz w:val="24"/>
          <w:szCs w:val="24"/>
        </w:rPr>
        <w:t>Android系统本身是支持多种分辨率的，如图1所示，一般情况下要适配不同尺寸的设备只需要做两件事，1. 根据4种不同的屏幕尺寸提供4套UI布局（layout)。 2. 根据4种不同屏幕像素密度（单位英寸的像素值）提供4套界面元素的图片。</w:t>
      </w:r>
    </w:p>
    <w:p w:rsidR="00AF5C6B" w:rsidRPr="00AF5C6B" w:rsidRDefault="00AF5C6B" w:rsidP="00AF5C6B">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53050" cy="1666875"/>
            <wp:effectExtent l="19050" t="0" r="0" b="0"/>
            <wp:docPr id="1" name="图片 1" descr="http://hi.csdn.net/attachment/201202/21/0_1329833579ZS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2/21/0_1329833579ZSjA.gif"/>
                    <pic:cNvPicPr>
                      <a:picLocks noChangeAspect="1" noChangeArrowheads="1"/>
                    </pic:cNvPicPr>
                  </pic:nvPicPr>
                  <pic:blipFill>
                    <a:blip r:embed="rId11"/>
                    <a:srcRect/>
                    <a:stretch>
                      <a:fillRect/>
                    </a:stretch>
                  </pic:blipFill>
                  <pic:spPr bwMode="auto">
                    <a:xfrm>
                      <a:off x="0" y="0"/>
                      <a:ext cx="5353050" cy="1666875"/>
                    </a:xfrm>
                    <a:prstGeom prst="rect">
                      <a:avLst/>
                    </a:prstGeom>
                    <a:noFill/>
                    <a:ln w="9525">
                      <a:noFill/>
                      <a:miter lim="800000"/>
                      <a:headEnd/>
                      <a:tailEnd/>
                    </a:ln>
                  </pic:spPr>
                </pic:pic>
              </a:graphicData>
            </a:graphic>
          </wp:inline>
        </w:drawing>
      </w:r>
    </w:p>
    <w:p w:rsidR="00AF5C6B" w:rsidRPr="00AF5C6B" w:rsidRDefault="00AF5C6B" w:rsidP="00AF5C6B">
      <w:pPr>
        <w:widowControl/>
        <w:spacing w:before="100" w:beforeAutospacing="1" w:after="100" w:afterAutospacing="1"/>
        <w:jc w:val="center"/>
        <w:rPr>
          <w:rFonts w:ascii="宋体" w:eastAsia="宋体" w:hAnsi="宋体" w:cs="宋体"/>
          <w:kern w:val="0"/>
          <w:sz w:val="24"/>
          <w:szCs w:val="24"/>
        </w:rPr>
      </w:pPr>
      <w:r w:rsidRPr="00AF5C6B">
        <w:rPr>
          <w:rFonts w:ascii="宋体" w:eastAsia="宋体" w:hAnsi="宋体" w:cs="宋体"/>
          <w:kern w:val="0"/>
          <w:sz w:val="24"/>
          <w:szCs w:val="24"/>
        </w:rPr>
        <w:t>图1 Android屏幕分类</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t>而实际应用合并过程中存在的问题是：同一个应用对应的手机和平板界面设计是完全不一样的，如何根据屏幕的大小来决定提供哪一套界面是一件很头疼的事情。</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t> </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b/>
          <w:bCs/>
          <w:kern w:val="0"/>
          <w:sz w:val="24"/>
          <w:szCs w:val="24"/>
        </w:rPr>
        <w:t>目的：</w:t>
      </w:r>
      <w:r w:rsidRPr="00AF5C6B">
        <w:rPr>
          <w:rFonts w:ascii="宋体" w:eastAsia="宋体" w:hAnsi="宋体" w:cs="宋体"/>
          <w:kern w:val="0"/>
          <w:sz w:val="24"/>
          <w:szCs w:val="24"/>
        </w:rPr>
        <w:t>根据分辨率来区分手机和平板的不合理性在于：</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t>1. 分辨率高但是物理屏幕尺寸小的设备（比如三星5.3寸的galaxy NOTE1280*800 手机)采用平板布局后的可点击界面元素太小，很难点中。</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t>2. 分辨率小但是物理屏幕尺寸大的设备采用手机布局后界面元素过大，显得整体UI粗糙。</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t>所以目前通过屏幕尺寸来区分手机和平板相对合理，主要目的是验证如下调整的可行性</w:t>
      </w:r>
    </w:p>
    <w:tbl>
      <w:tblPr>
        <w:tblpPr w:leftFromText="45" w:rightFromText="45" w:vertAnchor="text"/>
        <w:tblW w:w="0" w:type="auto"/>
        <w:tblCellSpacing w:w="0" w:type="dxa"/>
        <w:tblCellMar>
          <w:left w:w="0" w:type="dxa"/>
          <w:right w:w="0" w:type="dxa"/>
        </w:tblCellMar>
        <w:tblLook w:val="04A0"/>
      </w:tblPr>
      <w:tblGrid>
        <w:gridCol w:w="6"/>
      </w:tblGrid>
      <w:tr w:rsidR="00AF5C6B" w:rsidRPr="00AF5C6B" w:rsidTr="00AF5C6B">
        <w:trPr>
          <w:tblCellSpacing w:w="0" w:type="dxa"/>
        </w:trPr>
        <w:tc>
          <w:tcPr>
            <w:tcW w:w="0" w:type="auto"/>
            <w:vAlign w:val="center"/>
            <w:hideMark/>
          </w:tcPr>
          <w:p w:rsidR="00AF5C6B" w:rsidRPr="00AF5C6B" w:rsidRDefault="00AF5C6B" w:rsidP="00AF5C6B">
            <w:pPr>
              <w:widowControl/>
              <w:jc w:val="left"/>
              <w:rPr>
                <w:rFonts w:ascii="宋体" w:eastAsia="宋体" w:hAnsi="宋体" w:cs="宋体"/>
                <w:kern w:val="0"/>
                <w:sz w:val="24"/>
                <w:szCs w:val="24"/>
              </w:rPr>
            </w:pPr>
          </w:p>
        </w:tc>
      </w:tr>
    </w:tbl>
    <w:p w:rsidR="00AF5C6B" w:rsidRPr="00AF5C6B" w:rsidRDefault="00AF5C6B" w:rsidP="00AF5C6B">
      <w:pPr>
        <w:widowControl/>
        <w:jc w:val="left"/>
        <w:rPr>
          <w:rFonts w:ascii="宋体" w:eastAsia="宋体" w:hAnsi="宋体" w:cs="宋体"/>
          <w:kern w:val="0"/>
          <w:sz w:val="24"/>
          <w:szCs w:val="24"/>
        </w:rPr>
      </w:pPr>
      <w:r w:rsidRPr="00AF5C6B">
        <w:rPr>
          <w:rFonts w:ascii="宋体" w:eastAsia="宋体" w:hAnsi="宋体" w:cs="宋体"/>
          <w:kern w:val="0"/>
          <w:sz w:val="24"/>
          <w:szCs w:val="24"/>
        </w:rPr>
        <w:lastRenderedPageBreak/>
        <w:t> </w:t>
      </w:r>
      <w:r>
        <w:rPr>
          <w:rFonts w:ascii="宋体" w:eastAsia="宋体" w:hAnsi="宋体" w:cs="宋体"/>
          <w:noProof/>
          <w:kern w:val="0"/>
          <w:sz w:val="24"/>
          <w:szCs w:val="24"/>
        </w:rPr>
        <w:drawing>
          <wp:inline distT="0" distB="0" distL="0" distR="0">
            <wp:extent cx="7210425" cy="2886075"/>
            <wp:effectExtent l="19050" t="0" r="9525" b="0"/>
            <wp:docPr id="2" name="图片 2" descr="http://hi.csdn.net/attachment/201202/21/0_1329833746bpJ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2/21/0_1329833746bpJ5.gif"/>
                    <pic:cNvPicPr>
                      <a:picLocks noChangeAspect="1" noChangeArrowheads="1"/>
                    </pic:cNvPicPr>
                  </pic:nvPicPr>
                  <pic:blipFill>
                    <a:blip r:embed="rId12"/>
                    <a:srcRect/>
                    <a:stretch>
                      <a:fillRect/>
                    </a:stretch>
                  </pic:blipFill>
                  <pic:spPr bwMode="auto">
                    <a:xfrm>
                      <a:off x="0" y="0"/>
                      <a:ext cx="7210425" cy="2886075"/>
                    </a:xfrm>
                    <a:prstGeom prst="rect">
                      <a:avLst/>
                    </a:prstGeom>
                    <a:noFill/>
                    <a:ln w="9525">
                      <a:noFill/>
                      <a:miter lim="800000"/>
                      <a:headEnd/>
                      <a:tailEnd/>
                    </a:ln>
                  </pic:spPr>
                </pic:pic>
              </a:graphicData>
            </a:graphic>
          </wp:inline>
        </w:drawing>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b/>
          <w:bCs/>
          <w:kern w:val="0"/>
          <w:sz w:val="24"/>
          <w:szCs w:val="24"/>
        </w:rPr>
        <w:t>分辨率与屏幕尺寸的换算：</w:t>
      </w:r>
      <w:r w:rsidRPr="00AF5C6B">
        <w:rPr>
          <w:rFonts w:ascii="宋体" w:eastAsia="宋体" w:hAnsi="宋体" w:cs="宋体"/>
          <w:kern w:val="0"/>
          <w:sz w:val="24"/>
          <w:szCs w:val="24"/>
        </w:rPr>
        <w:t>首先要了解Android分辨率相关基础概念</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8534400" cy="4438650"/>
            <wp:effectExtent l="19050" t="0" r="0" b="0"/>
            <wp:docPr id="3" name="图片 3" descr="http://hi.csdn.net/attachment/201202/21/0_1329833808WR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202/21/0_1329833808WR2d.gif"/>
                    <pic:cNvPicPr>
                      <a:picLocks noChangeAspect="1" noChangeArrowheads="1"/>
                    </pic:cNvPicPr>
                  </pic:nvPicPr>
                  <pic:blipFill>
                    <a:blip r:embed="rId13"/>
                    <a:srcRect/>
                    <a:stretch>
                      <a:fillRect/>
                    </a:stretch>
                  </pic:blipFill>
                  <pic:spPr bwMode="auto">
                    <a:xfrm>
                      <a:off x="0" y="0"/>
                      <a:ext cx="8534400" cy="4438650"/>
                    </a:xfrm>
                    <a:prstGeom prst="rect">
                      <a:avLst/>
                    </a:prstGeom>
                    <a:noFill/>
                    <a:ln w="9525">
                      <a:noFill/>
                      <a:miter lim="800000"/>
                      <a:headEnd/>
                      <a:tailEnd/>
                    </a:ln>
                  </pic:spPr>
                </pic:pic>
              </a:graphicData>
            </a:graphic>
          </wp:inline>
        </w:drawing>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lastRenderedPageBreak/>
        <w:t>手机像素密度(density)实际上是以单位英寸160个像素作为参考标准，主要密度有0.75,1,1.5和2，当密度为2时就表示1英寸有320个像素，Android中通过代码可以获取到屏幕的像素值和密度，根据这些值就可以反向算出屏幕的物理尺寸</w:t>
      </w:r>
    </w:p>
    <w:tbl>
      <w:tblPr>
        <w:tblpPr w:leftFromText="45" w:rightFromText="45" w:vertAnchor="text"/>
        <w:tblW w:w="0" w:type="auto"/>
        <w:tblCellSpacing w:w="0" w:type="dxa"/>
        <w:tblCellMar>
          <w:left w:w="0" w:type="dxa"/>
          <w:right w:w="0" w:type="dxa"/>
        </w:tblCellMar>
        <w:tblLook w:val="04A0"/>
      </w:tblPr>
      <w:tblGrid>
        <w:gridCol w:w="6"/>
      </w:tblGrid>
      <w:tr w:rsidR="00AF5C6B" w:rsidRPr="00AF5C6B" w:rsidTr="00AF5C6B">
        <w:trPr>
          <w:tblCellSpacing w:w="0" w:type="dxa"/>
        </w:trPr>
        <w:tc>
          <w:tcPr>
            <w:tcW w:w="0" w:type="auto"/>
            <w:vAlign w:val="center"/>
            <w:hideMark/>
          </w:tcPr>
          <w:p w:rsidR="00AF5C6B" w:rsidRPr="00AF5C6B" w:rsidRDefault="00AF5C6B" w:rsidP="00AF5C6B">
            <w:pPr>
              <w:widowControl/>
              <w:jc w:val="left"/>
              <w:rPr>
                <w:rFonts w:ascii="宋体" w:eastAsia="宋体" w:hAnsi="宋体" w:cs="宋体"/>
                <w:kern w:val="0"/>
                <w:sz w:val="24"/>
                <w:szCs w:val="24"/>
              </w:rPr>
            </w:pPr>
          </w:p>
        </w:tc>
      </w:tr>
    </w:tbl>
    <w:p w:rsidR="00AF5C6B" w:rsidRPr="00AF5C6B" w:rsidRDefault="00AF5C6B" w:rsidP="00AF5C6B">
      <w:pPr>
        <w:widowControl/>
        <w:jc w:val="left"/>
        <w:rPr>
          <w:rFonts w:ascii="宋体" w:eastAsia="宋体" w:hAnsi="宋体" w:cs="宋体"/>
          <w:kern w:val="0"/>
          <w:sz w:val="24"/>
          <w:szCs w:val="24"/>
        </w:rPr>
      </w:pPr>
      <w:r w:rsidRPr="00AF5C6B">
        <w:rPr>
          <w:rFonts w:ascii="宋体" w:eastAsia="宋体" w:hAnsi="宋体" w:cs="宋体"/>
          <w:kern w:val="0"/>
          <w:sz w:val="24"/>
          <w:szCs w:val="24"/>
        </w:rPr>
        <w:t> </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t>屏幕尺寸=屏幕对角线的像素值/（密度*160）= </w:t>
      </w:r>
      <w:r>
        <w:rPr>
          <w:rFonts w:ascii="宋体" w:eastAsia="宋体" w:hAnsi="宋体" w:cs="宋体"/>
          <w:noProof/>
          <w:kern w:val="0"/>
          <w:sz w:val="24"/>
          <w:szCs w:val="24"/>
        </w:rPr>
        <w:drawing>
          <wp:inline distT="0" distB="0" distL="0" distR="0">
            <wp:extent cx="771525" cy="266700"/>
            <wp:effectExtent l="19050" t="0" r="9525" b="0"/>
            <wp:docPr id="4" name="图片 4" descr="http://hi.csdn.net/attachment/201202/21/0_13298338594vk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202/21/0_13298338594vkB.gif"/>
                    <pic:cNvPicPr>
                      <a:picLocks noChangeAspect="1" noChangeArrowheads="1"/>
                    </pic:cNvPicPr>
                  </pic:nvPicPr>
                  <pic:blipFill>
                    <a:blip r:embed="rId14"/>
                    <a:srcRect/>
                    <a:stretch>
                      <a:fillRect/>
                    </a:stretch>
                  </pic:blipFill>
                  <pic:spPr bwMode="auto">
                    <a:xfrm>
                      <a:off x="0" y="0"/>
                      <a:ext cx="771525" cy="266700"/>
                    </a:xfrm>
                    <a:prstGeom prst="rect">
                      <a:avLst/>
                    </a:prstGeom>
                    <a:noFill/>
                    <a:ln w="9525">
                      <a:noFill/>
                      <a:miter lim="800000"/>
                      <a:headEnd/>
                      <a:tailEnd/>
                    </a:ln>
                  </pic:spPr>
                </pic:pic>
              </a:graphicData>
            </a:graphic>
          </wp:inline>
        </w:drawing>
      </w:r>
      <w:r w:rsidRPr="00AF5C6B">
        <w:rPr>
          <w:rFonts w:ascii="宋体" w:eastAsia="宋体" w:hAnsi="宋体" w:cs="宋体"/>
          <w:kern w:val="0"/>
          <w:sz w:val="24"/>
          <w:szCs w:val="24"/>
        </w:rPr>
        <w:t xml:space="preserve">  / (密度*160）  </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t> </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b/>
          <w:bCs/>
          <w:kern w:val="0"/>
          <w:sz w:val="24"/>
          <w:szCs w:val="24"/>
        </w:rPr>
        <w:t>实践过程：</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t>由于Android设备中获取的密度density本身是个约等于的数值，比如计算出密度的准确值density=1.575，实际在代码中读到的density=1.5, 需要实现一个简单的计算屏幕尺寸的应用在不同设备上验证物理尺寸准确程度，具体代码如下：</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7239000" cy="1590675"/>
            <wp:effectExtent l="19050" t="0" r="0" b="0"/>
            <wp:docPr id="5" name="图片 5" descr="http://hi.csdn.net/attachment/201202/21/0_1329833906O6k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2/21/0_1329833906O6kN.gif"/>
                    <pic:cNvPicPr>
                      <a:picLocks noChangeAspect="1" noChangeArrowheads="1"/>
                    </pic:cNvPicPr>
                  </pic:nvPicPr>
                  <pic:blipFill>
                    <a:blip r:embed="rId15"/>
                    <a:srcRect/>
                    <a:stretch>
                      <a:fillRect/>
                    </a:stretch>
                  </pic:blipFill>
                  <pic:spPr bwMode="auto">
                    <a:xfrm>
                      <a:off x="0" y="0"/>
                      <a:ext cx="7239000" cy="1590675"/>
                    </a:xfrm>
                    <a:prstGeom prst="rect">
                      <a:avLst/>
                    </a:prstGeom>
                    <a:noFill/>
                    <a:ln w="9525">
                      <a:noFill/>
                      <a:miter lim="800000"/>
                      <a:headEnd/>
                      <a:tailEnd/>
                    </a:ln>
                  </pic:spPr>
                </pic:pic>
              </a:graphicData>
            </a:graphic>
          </wp:inline>
        </w:drawing>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b/>
          <w:bCs/>
          <w:kern w:val="0"/>
          <w:sz w:val="24"/>
          <w:szCs w:val="24"/>
        </w:rPr>
        <w:t>实践结果：</w:t>
      </w:r>
      <w:r w:rsidRPr="00AF5C6B">
        <w:rPr>
          <w:rFonts w:ascii="宋体" w:eastAsia="宋体" w:hAnsi="宋体" w:cs="宋体"/>
          <w:kern w:val="0"/>
          <w:sz w:val="24"/>
          <w:szCs w:val="24"/>
        </w:rPr>
        <w:t>几个不同设备(手机和平板）的测试结果如下：</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kern w:val="0"/>
          <w:sz w:val="24"/>
          <w:szCs w:val="24"/>
        </w:rPr>
        <w:lastRenderedPageBreak/>
        <w:t> </w:t>
      </w:r>
      <w:r>
        <w:rPr>
          <w:rFonts w:ascii="宋体" w:eastAsia="宋体" w:hAnsi="宋体" w:cs="宋体"/>
          <w:noProof/>
          <w:kern w:val="0"/>
          <w:sz w:val="24"/>
          <w:szCs w:val="24"/>
        </w:rPr>
        <w:drawing>
          <wp:inline distT="0" distB="0" distL="0" distR="0">
            <wp:extent cx="4143375" cy="7315200"/>
            <wp:effectExtent l="19050" t="0" r="9525" b="0"/>
            <wp:docPr id="6" name="图片 6" descr="http://hi.csdn.net/attachment/201202/21/0_132983394844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202/21/0_132983394844Al.gif"/>
                    <pic:cNvPicPr>
                      <a:picLocks noChangeAspect="1" noChangeArrowheads="1"/>
                    </pic:cNvPicPr>
                  </pic:nvPicPr>
                  <pic:blipFill>
                    <a:blip r:embed="rId16"/>
                    <a:srcRect/>
                    <a:stretch>
                      <a:fillRect/>
                    </a:stretch>
                  </pic:blipFill>
                  <pic:spPr bwMode="auto">
                    <a:xfrm>
                      <a:off x="0" y="0"/>
                      <a:ext cx="4143375" cy="73152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lastRenderedPageBreak/>
        <w:drawing>
          <wp:inline distT="0" distB="0" distL="0" distR="0">
            <wp:extent cx="5486400" cy="7315200"/>
            <wp:effectExtent l="19050" t="0" r="0" b="0"/>
            <wp:docPr id="7" name="图片 7" descr="http://hi.csdn.net/attachment/201202/21/0_1329833982F8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2/21/0_1329833982F863.gif"/>
                    <pic:cNvPicPr>
                      <a:picLocks noChangeAspect="1" noChangeArrowheads="1"/>
                    </pic:cNvPicPr>
                  </pic:nvPicPr>
                  <pic:blipFill>
                    <a:blip r:embed="rId17"/>
                    <a:srcRect/>
                    <a:stretch>
                      <a:fillRect/>
                    </a:stretch>
                  </pic:blipFill>
                  <pic:spPr bwMode="auto">
                    <a:xfrm>
                      <a:off x="0" y="0"/>
                      <a:ext cx="5486400" cy="7315200"/>
                    </a:xfrm>
                    <a:prstGeom prst="rect">
                      <a:avLst/>
                    </a:prstGeom>
                    <a:noFill/>
                    <a:ln w="9525">
                      <a:noFill/>
                      <a:miter lim="800000"/>
                      <a:headEnd/>
                      <a:tailEnd/>
                    </a:ln>
                  </pic:spPr>
                </pic:pic>
              </a:graphicData>
            </a:graphic>
          </wp:inline>
        </w:drawing>
      </w:r>
      <w:r w:rsidRPr="00AF5C6B">
        <w:rPr>
          <w:rFonts w:ascii="宋体" w:eastAsia="宋体" w:hAnsi="宋体" w:cs="宋体"/>
          <w:kern w:val="0"/>
          <w:sz w:val="24"/>
          <w:szCs w:val="24"/>
        </w:rPr>
        <w:t xml:space="preserve"> </w:t>
      </w:r>
    </w:p>
    <w:p w:rsidR="00AF5C6B" w:rsidRPr="00AF5C6B" w:rsidRDefault="00AF5C6B" w:rsidP="00AF5C6B">
      <w:pPr>
        <w:widowControl/>
        <w:spacing w:before="100" w:beforeAutospacing="1" w:after="100" w:afterAutospacing="1"/>
        <w:jc w:val="left"/>
        <w:rPr>
          <w:rFonts w:ascii="宋体" w:eastAsia="宋体" w:hAnsi="宋体" w:cs="宋体"/>
          <w:kern w:val="0"/>
          <w:sz w:val="24"/>
          <w:szCs w:val="24"/>
        </w:rPr>
      </w:pPr>
      <w:r w:rsidRPr="00AF5C6B">
        <w:rPr>
          <w:rFonts w:ascii="宋体" w:eastAsia="宋体" w:hAnsi="宋体" w:cs="宋体"/>
          <w:b/>
          <w:bCs/>
          <w:kern w:val="0"/>
          <w:sz w:val="24"/>
          <w:szCs w:val="24"/>
        </w:rPr>
        <w:t>结论：</w:t>
      </w:r>
      <w:r w:rsidRPr="00AF5C6B">
        <w:rPr>
          <w:rFonts w:ascii="宋体" w:eastAsia="宋体" w:hAnsi="宋体" w:cs="宋体"/>
          <w:kern w:val="0"/>
          <w:sz w:val="24"/>
          <w:szCs w:val="24"/>
        </w:rPr>
        <w:t xml:space="preserve">手机上根据分辨率反向算出的屏幕物理尺寸比较准确，平板则误差较大，但是结果基本上是大于6寸，以上根据物理尺寸区分手机和平板的方法目前来看是可行的。 </w:t>
      </w:r>
    </w:p>
    <w:p w:rsidR="00513781" w:rsidRPr="00AF5C6B" w:rsidRDefault="00513781"/>
    <w:sectPr w:rsidR="00513781" w:rsidRPr="00AF5C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781" w:rsidRDefault="00513781" w:rsidP="00AF5C6B">
      <w:r>
        <w:separator/>
      </w:r>
    </w:p>
  </w:endnote>
  <w:endnote w:type="continuationSeparator" w:id="1">
    <w:p w:rsidR="00513781" w:rsidRDefault="00513781" w:rsidP="00AF5C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781" w:rsidRDefault="00513781" w:rsidP="00AF5C6B">
      <w:r>
        <w:separator/>
      </w:r>
    </w:p>
  </w:footnote>
  <w:footnote w:type="continuationSeparator" w:id="1">
    <w:p w:rsidR="00513781" w:rsidRDefault="00513781" w:rsidP="00AF5C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5C6B"/>
    <w:rsid w:val="00513781"/>
    <w:rsid w:val="00AF5C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F5C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5C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5C6B"/>
    <w:rPr>
      <w:sz w:val="18"/>
      <w:szCs w:val="18"/>
    </w:rPr>
  </w:style>
  <w:style w:type="paragraph" w:styleId="a4">
    <w:name w:val="footer"/>
    <w:basedOn w:val="a"/>
    <w:link w:val="Char0"/>
    <w:uiPriority w:val="99"/>
    <w:semiHidden/>
    <w:unhideWhenUsed/>
    <w:rsid w:val="00AF5C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5C6B"/>
    <w:rPr>
      <w:sz w:val="18"/>
      <w:szCs w:val="18"/>
    </w:rPr>
  </w:style>
  <w:style w:type="character" w:customStyle="1" w:styleId="3Char">
    <w:name w:val="标题 3 Char"/>
    <w:basedOn w:val="a0"/>
    <w:link w:val="3"/>
    <w:uiPriority w:val="9"/>
    <w:rsid w:val="00AF5C6B"/>
    <w:rPr>
      <w:rFonts w:ascii="宋体" w:eastAsia="宋体" w:hAnsi="宋体" w:cs="宋体"/>
      <w:b/>
      <w:bCs/>
      <w:kern w:val="0"/>
      <w:sz w:val="27"/>
      <w:szCs w:val="27"/>
    </w:rPr>
  </w:style>
  <w:style w:type="character" w:customStyle="1" w:styleId="linktitle">
    <w:name w:val="link_title"/>
    <w:basedOn w:val="a0"/>
    <w:rsid w:val="00AF5C6B"/>
  </w:style>
  <w:style w:type="character" w:styleId="a5">
    <w:name w:val="Hyperlink"/>
    <w:basedOn w:val="a0"/>
    <w:uiPriority w:val="99"/>
    <w:semiHidden/>
    <w:unhideWhenUsed/>
    <w:rsid w:val="00AF5C6B"/>
    <w:rPr>
      <w:color w:val="0000FF"/>
      <w:u w:val="single"/>
    </w:rPr>
  </w:style>
  <w:style w:type="character" w:customStyle="1" w:styleId="linkcategories">
    <w:name w:val="link_categories"/>
    <w:basedOn w:val="a0"/>
    <w:rsid w:val="00AF5C6B"/>
  </w:style>
  <w:style w:type="character" w:customStyle="1" w:styleId="linkpostdate">
    <w:name w:val="link_postdate"/>
    <w:basedOn w:val="a0"/>
    <w:rsid w:val="00AF5C6B"/>
  </w:style>
  <w:style w:type="character" w:customStyle="1" w:styleId="linkview">
    <w:name w:val="link_view"/>
    <w:basedOn w:val="a0"/>
    <w:rsid w:val="00AF5C6B"/>
  </w:style>
  <w:style w:type="character" w:customStyle="1" w:styleId="linkcomments">
    <w:name w:val="link_comments"/>
    <w:basedOn w:val="a0"/>
    <w:rsid w:val="00AF5C6B"/>
  </w:style>
  <w:style w:type="character" w:customStyle="1" w:styleId="linkcollect">
    <w:name w:val="link_collect"/>
    <w:basedOn w:val="a0"/>
    <w:rsid w:val="00AF5C6B"/>
  </w:style>
  <w:style w:type="character" w:customStyle="1" w:styleId="linkreport">
    <w:name w:val="link_report"/>
    <w:basedOn w:val="a0"/>
    <w:rsid w:val="00AF5C6B"/>
  </w:style>
  <w:style w:type="paragraph" w:styleId="a6">
    <w:name w:val="Normal (Web)"/>
    <w:basedOn w:val="a"/>
    <w:uiPriority w:val="99"/>
    <w:semiHidden/>
    <w:unhideWhenUsed/>
    <w:rsid w:val="00AF5C6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F5C6B"/>
    <w:rPr>
      <w:b/>
      <w:bCs/>
    </w:rPr>
  </w:style>
  <w:style w:type="paragraph" w:styleId="a8">
    <w:name w:val="Balloon Text"/>
    <w:basedOn w:val="a"/>
    <w:link w:val="Char1"/>
    <w:uiPriority w:val="99"/>
    <w:semiHidden/>
    <w:unhideWhenUsed/>
    <w:rsid w:val="00AF5C6B"/>
    <w:rPr>
      <w:sz w:val="18"/>
      <w:szCs w:val="18"/>
    </w:rPr>
  </w:style>
  <w:style w:type="character" w:customStyle="1" w:styleId="Char1">
    <w:name w:val="批注框文本 Char"/>
    <w:basedOn w:val="a0"/>
    <w:link w:val="a8"/>
    <w:uiPriority w:val="99"/>
    <w:semiHidden/>
    <w:rsid w:val="00AF5C6B"/>
    <w:rPr>
      <w:sz w:val="18"/>
      <w:szCs w:val="18"/>
    </w:rPr>
  </w:style>
</w:styles>
</file>

<file path=word/webSettings.xml><?xml version="1.0" encoding="utf-8"?>
<w:webSettings xmlns:r="http://schemas.openxmlformats.org/officeDocument/2006/relationships" xmlns:w="http://schemas.openxmlformats.org/wordprocessingml/2006/main">
  <w:divs>
    <w:div w:id="1561591821">
      <w:bodyDiv w:val="1"/>
      <w:marLeft w:val="0"/>
      <w:marRight w:val="0"/>
      <w:marTop w:val="0"/>
      <w:marBottom w:val="0"/>
      <w:divBdr>
        <w:top w:val="none" w:sz="0" w:space="0" w:color="auto"/>
        <w:left w:val="none" w:sz="0" w:space="0" w:color="auto"/>
        <w:bottom w:val="none" w:sz="0" w:space="0" w:color="auto"/>
        <w:right w:val="none" w:sz="0" w:space="0" w:color="auto"/>
      </w:divBdr>
      <w:divsChild>
        <w:div w:id="745110565">
          <w:marLeft w:val="0"/>
          <w:marRight w:val="0"/>
          <w:marTop w:val="0"/>
          <w:marBottom w:val="0"/>
          <w:divBdr>
            <w:top w:val="none" w:sz="0" w:space="0" w:color="auto"/>
            <w:left w:val="none" w:sz="0" w:space="0" w:color="auto"/>
            <w:bottom w:val="none" w:sz="0" w:space="0" w:color="auto"/>
            <w:right w:val="none" w:sz="0" w:space="0" w:color="auto"/>
          </w:divBdr>
        </w:div>
        <w:div w:id="1263225995">
          <w:marLeft w:val="0"/>
          <w:marRight w:val="0"/>
          <w:marTop w:val="0"/>
          <w:marBottom w:val="0"/>
          <w:divBdr>
            <w:top w:val="none" w:sz="0" w:space="0" w:color="auto"/>
            <w:left w:val="none" w:sz="0" w:space="0" w:color="auto"/>
            <w:bottom w:val="none" w:sz="0" w:space="0" w:color="auto"/>
            <w:right w:val="none" w:sz="0" w:space="0" w:color="auto"/>
          </w:divBdr>
        </w:div>
        <w:div w:id="192811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moruite/article/details/7281428"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csdn.net/moruite/article/category/763965"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blog.csdn.net/moruite/article/details/7281428"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image" Target="media/image5.jpeg"/><Relationship Id="rId10" Type="http://schemas.openxmlformats.org/officeDocument/2006/relationships/hyperlink" Target="http://blog.csdn.net/moruite/article/details/7281428"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194</Words>
  <Characters>1110</Characters>
  <Application>Microsoft Office Word</Application>
  <DocSecurity>0</DocSecurity>
  <Lines>9</Lines>
  <Paragraphs>2</Paragraphs>
  <ScaleCrop>false</ScaleCrop>
  <Company>微软(中国)有限公司</Company>
  <LinksUpToDate>false</LinksUpToDate>
  <CharactersWithSpaces>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2012-07-19T08:51:00Z</dcterms:created>
  <dcterms:modified xsi:type="dcterms:W3CDTF">2012-07-19T08:52:00Z</dcterms:modified>
</cp:coreProperties>
</file>