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400"/>
      </w:pPr>
      <w:r>
        <w:rPr>
          <w:rFonts w:ascii="微軟正黑體" w:cs="微軟正黑體" w:eastAsia="微軟正黑體" w:hAnsi="微軟正黑體"/>
          <w:b/>
          <w:bCs/>
          <w:sz w:val="32"/>
          <w:szCs w:val="32"/>
        </w:rPr>
        <w:t xml:space="preserve">第一章 緒論</w:t>
      </w:r>
    </w:p>
    <w:p>
      <w:pPr>
        <w:pBdr>
          <w:left w:val="single" w:color="999999" w:sz="12" w:space="8"/>
        </w:pBdr>
        <w:spacing w:after="240" w:line="300"/>
        <w:ind w:left="360"/>
      </w:pPr>
      <w:r>
        <w:rPr>
          <w:rFonts w:ascii="微軟正黑體" w:cs="微軟正黑體" w:eastAsia="微軟正黑體" w:hAnsi="微軟正黑體"/>
          <w:i/>
          <w:iCs/>
          <w:color w:val="555555"/>
          <w:sz w:val="20"/>
          <w:szCs w:val="20"/>
        </w:rPr>
        <w:t xml:space="preserve">草稿版本 — 2026-08-11，2026-10-02 補充「跨頁連續性」貢獻框架。內容完全以目前實際實作的系統為準；本專案於 2026-04-28 曾提出過一版技術路線不同的原始提案（本地 Qwen2.5 系列模型、SD1.5/SDXL + StyleAligned、FaceID、VIST/FFHQ/CelebA-HQ 資料集與 GPT-4-as-judge 評估），但實作過程中已大幅調整為雲端 Gemini（Vertex AI）與 fal.ai 託管 FLUX.1-dev，原提案路線不在此章節中提及。文獻引用沿用原始提案中已查找過的文獻資訊，其完整書目正確性將於第二章「文獻回顧」重新查核與補齊；目前系統中未於原提案規劃、無既有引文的技術（Gemini、FLUX.1-dev、FLUX.1 Kontext）先以 [CITATION NEEDED] 佔位。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1.1 研究背景</w:t>
      </w:r>
    </w:p>
    <w:p>
      <w:pPr>
        <w:spacing w:after="200" w:line="360"/>
        <w:jc w:val="both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隨著智慧型手機普及，個人與家庭累積的照片數量遠超過整理與敘事的能力——旅遊、成長紀錄、日常活動的照片多半散落在相簿中，鮮少被轉化為一段可分享、可反覆閱讀的故事。市售兒童繪本雖然在敘事結構與版面設計上有成熟的慣例，但內容與使用者個人生活無關；反之，若要將自己的照片手動編輯成一本圖文並茂的繪本，需要挑選代表性照片、構思敘事順序、撰寫文字、繪製或搭配插畫等多道人工步驟，門檻高且耗時。</w:t>
      </w:r>
    </w:p>
    <w:p>
      <w:pPr>
        <w:spacing w:after="200" w:line="360"/>
        <w:jc w:val="both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近年視覺語言模型（VLM）、大型語言模型（LLM）與擴散模型（diffusion model）在描述理解、文字生成與圖像生成上的能力已趨於成熟，使得「輸入一組個人照片，自動產出一本個人化繪本」在技術上具備可行性。本研究即以此為出發點，設計並實作 Photo2Story——一個將使用者上傳的照片，結合可選的主題脈絡（context）與繪本風格，自動轉換為圖文並茂之個人化繪本 PDF 的端到端系統。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1.2 研究動機與貢獻</w:t>
      </w:r>
    </w:p>
    <w:p>
      <w:pPr>
        <w:spacing w:after="200" w:line="360"/>
        <w:jc w:val="both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將「一組照片」轉換為「一本連貫的繪本」，本質上疊加了兩個各自有既有研究但尚未被充分結合的子問題：</w:t>
      </w: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照片篩選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與</w:t>
      </w: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跨頁連續性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。</w:t>
      </w:r>
    </w:p>
    <w:p>
      <w:pPr>
        <w:spacing w:after="200" w:line="360"/>
        <w:jc w:val="both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在照片篩選方面，既有的代表性照片選取方法（如 MMR </w:t>
      </w:r>
      <w:r>
        <w:rPr>
          <w:rFonts w:ascii="Consolas" w:cs="Consolas" w:eastAsia="Consolas" w:hAnsi="Consolas"/>
          <w:sz w:val="22"/>
          <w:szCs w:val="22"/>
        </w:rPr>
        <w:t xml:space="preserve">[CITATION NEEDED: Carbonell &amp; Goldstein, MMR, SIGIR 1998]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、submodular summarization </w:t>
      </w:r>
      <w:r>
        <w:rPr>
          <w:rFonts w:ascii="Consolas" w:cs="Consolas" w:eastAsia="Consolas" w:hAnsi="Consolas"/>
          <w:sz w:val="22"/>
          <w:szCs w:val="22"/>
        </w:rPr>
        <w:t xml:space="preserve">[CITATION NEEDED: Gygli et al., Submodular Summarization]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）多半只以視覺特徵（如 CLIP embedding </w:t>
      </w:r>
      <w:r>
        <w:rPr>
          <w:rFonts w:ascii="Consolas" w:cs="Consolas" w:eastAsia="Consolas" w:hAnsi="Consolas"/>
          <w:sz w:val="22"/>
          <w:szCs w:val="22"/>
        </w:rPr>
        <w:t xml:space="preserve">[CITATION NEEDED: Radford et al., CLIP, ICML 2021]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）衡量多樣性與代表性，並未將使用者以自然語言描述的主題脈絡納入選片的評分依據——換言之，這些方法能選出「彼此夠不一樣」的照片，卻無法保證選出的照片「符合使用者想說的故事主題」。</w:t>
      </w:r>
    </w:p>
    <w:p>
      <w:pPr>
        <w:spacing w:after="200" w:line="360"/>
        <w:jc w:val="both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在跨頁連續性方面，既有研究其實分屬兩個不同層次、各自未被完整解決的問題。文字層級上，既有的視覺敘事資料集與方法（如 VIST </w:t>
      </w:r>
      <w:r>
        <w:rPr>
          <w:rFonts w:ascii="Consolas" w:cs="Consolas" w:eastAsia="Consolas" w:hAnsi="Consolas"/>
          <w:sz w:val="22"/>
          <w:szCs w:val="22"/>
        </w:rPr>
        <w:t xml:space="preserve">[CITATION NEEDED: Huang et al., VIST, NAACL 2016]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、AREL </w:t>
      </w:r>
      <w:r>
        <w:rPr>
          <w:rFonts w:ascii="Consolas" w:cs="Consolas" w:eastAsia="Consolas" w:hAnsi="Consolas"/>
          <w:sz w:val="22"/>
          <w:szCs w:val="22"/>
        </w:rPr>
        <w:t xml:space="preserve">[CITATION NEEDED: Wang et al., AREL]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）多半是對一組已排序的圖片逐張獨立生成描述後拼接成故事，圖片與圖片之間缺乏顯式的因果推論步驟，容易產生「每頁各自成立、但頁與頁之間轉折生硬」的敘事。視覺層級上，擴散模型逐頁獨立抽樣生成插畫，即便以風格一致性機制（如 IP-Adapter、LoRA）鎖定畫風，仍無法保證同一角色在不同頁面的外觀細節（例如膚色）維持一致——風格一致不等於角色一致，這是既有風格鎖定技術未處理的問題。</w:t>
      </w:r>
    </w:p>
    <w:p>
      <w:pPr>
        <w:spacing w:after="200" w:line="360"/>
        <w:jc w:val="both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Photo2Story 針對這兩個子問題分別提出對應的系統設計，並整合為一個可端到端運作的系統：</w:t>
      </w:r>
    </w:p>
    <w:p>
      <w:pPr>
        <w:spacing w:after="160" w:line="360"/>
        <w:ind w:left="360" w:hanging="2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1. </w:t>
      </w: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將使用者自然語言脈絡納入照片選取的評分依據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：系統以 CLIP 視覺特徵與 K-means 分群先取得一組多樣化候選，再以 LLM 依使用者提供（或系統推論）的主題脈絡，對候選逐一評分並汰換相關性過低者，讓「多樣性」與「主題相關性」成為兩道各自明確的篩選依據，而非僅依賴視覺特徵。</w:t>
      </w:r>
    </w:p>
    <w:p>
      <w:pPr>
        <w:spacing w:after="160" w:line="360"/>
        <w:ind w:left="360" w:hanging="2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2. </w:t>
      </w: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跨頁連續性機制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：於文字層級，在生成逐頁故事文字之前，先以 LLM 對全部照片描述推論一段描述「起因—轉折—結束」的敘事弧線，再以此弧線為骨架生成各頁文字，取代「直接由照片描述一次性生成故事」的做法；於視覺層級，規劃以生成模型的影像條件化機制（FLUX Kontext </w:t>
      </w:r>
      <w:r>
        <w:rPr>
          <w:rFonts w:ascii="Consolas" w:cs="Consolas" w:eastAsia="Consolas" w:hAnsi="Consolas"/>
          <w:sz w:val="22"/>
          <w:szCs w:val="22"/>
        </w:rPr>
        <w:t xml:space="preserve">[CITATION NEEDED: FLUX.1 Kontext]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）將前 1-2 個跨頁已生成的插畫作為條件輸入，取代純文字描述的角色延續方式，以解決純文字層級延續機制無法約束擴散模型抽樣隨機性、導致角色外觀（如膚色）跨頁漂移的問題。</w:t>
      </w:r>
    </w:p>
    <w:p>
      <w:pPr>
        <w:spacing w:after="200" w:line="360"/>
        <w:jc w:val="both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上述設計中，照片選取機制與跨頁連續性的文字層級機制（因果敘事推論）已實作於系統的 Stage 0（照片選取）與 Stage 1（故事生成）中；跨頁連續性的視覺層級機制（FLUX Kontext 影像條件化）設計已定案（見 </w:t>
      </w:r>
      <w:r>
        <w:rPr>
          <w:rFonts w:ascii="Consolas" w:cs="Consolas" w:eastAsia="Consolas" w:hAnsi="Consolas"/>
          <w:sz w:val="22"/>
          <w:szCs w:val="22"/>
        </w:rPr>
        <w:t xml:space="preserve">docs/adr/0004-flux-kontext-character-reference.md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），目前實作中，預計於第四章消融實驗前完成。詳細架構與設計取捨見第三章「研究方法」。系統整體採雲端多模態模型（Gemini </w:t>
      </w:r>
      <w:r>
        <w:rPr>
          <w:rFonts w:ascii="Consolas" w:cs="Consolas" w:eastAsia="Consolas" w:hAnsi="Consolas"/>
          <w:sz w:val="22"/>
          <w:szCs w:val="22"/>
        </w:rPr>
        <w:t xml:space="preserve">[CITATION NEEDED: Gemini technical report]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）負責語意理解與文字推論，並以 fal.ai 託管的 FLUX.1-dev </w:t>
      </w:r>
      <w:r>
        <w:rPr>
          <w:rFonts w:ascii="Consolas" w:cs="Consolas" w:eastAsia="Consolas" w:hAnsi="Consolas"/>
          <w:sz w:val="22"/>
          <w:szCs w:val="22"/>
        </w:rPr>
        <w:t xml:space="preserve">[CITATION NEEDED: FLUX.1]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 生成插畫，這是實作過程中依模型可得性、多語支援與部署成本所做的技術選擇，而非研究貢獻本身。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1.3 研究問題</w:t>
      </w:r>
    </w:p>
    <w:p>
      <w:pPr>
        <w:spacing w:after="200" w:line="360"/>
        <w:jc w:val="both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本研究圍繞以下三個研究問題展開：</w:t>
      </w:r>
    </w:p>
    <w:p>
      <w:pPr>
        <w:spacing w:after="200" w:line="360"/>
        <w:jc w:val="both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RQ1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：不同照片選取策略（隨機、純 CLIP 視覺多樣性、純 LLM 相關性評分、混合式）對生成繪本敘事品質的影響為何？</w:t>
      </w:r>
    </w:p>
    <w:p>
      <w:pPr>
        <w:spacing w:after="200" w:line="360"/>
        <w:jc w:val="both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RQ2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：使用者提供的主題脈絡的完整程度（完整句子 vs. 關鍵字）如何影響選片相關性與生成故事的具體性？</w:t>
      </w:r>
    </w:p>
    <w:p>
      <w:pPr>
        <w:spacing w:after="200" w:line="360"/>
        <w:jc w:val="both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RQ3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：顯式的跨照片因果敘事推論步驟，是否能提升生成故事頁與頁之間的敘事連貫性？</w:t>
      </w:r>
    </w:p>
    <w:p>
      <w:pPr>
        <w:spacing w:after="200" w:line="360"/>
        <w:jc w:val="both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三者皆以系統中對應的設定旗標（</w:t>
      </w:r>
      <w:r>
        <w:rPr>
          <w:rFonts w:ascii="Consolas" w:cs="Consolas" w:eastAsia="Consolas" w:hAnsi="Consolas"/>
          <w:sz w:val="22"/>
          <w:szCs w:val="22"/>
        </w:rPr>
        <w:t xml:space="preserve">stage0.mode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、</w:t>
      </w:r>
      <w:r>
        <w:rPr>
          <w:rFonts w:ascii="Consolas" w:cs="Consolas" w:eastAsia="Consolas" w:hAnsi="Consolas"/>
          <w:sz w:val="22"/>
          <w:szCs w:val="22"/>
        </w:rPr>
        <w:t xml:space="preserve">stage1.context_mode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、</w:t>
      </w:r>
      <w:r>
        <w:rPr>
          <w:rFonts w:ascii="Consolas" w:cs="Consolas" w:eastAsia="Consolas" w:hAnsi="Consolas"/>
          <w:sz w:val="22"/>
          <w:szCs w:val="22"/>
        </w:rPr>
        <w:t xml:space="preserve">stage1.use_causal_inference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）作為消融實驗的自變數，實驗設計與評估指標見第四章。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1.4 研究範圍</w:t>
      </w:r>
    </w:p>
    <w:p>
      <w:pPr>
        <w:spacing w:after="200" w:line="360"/>
        <w:jc w:val="both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本研究目前聚焦於 3-6 歲學齡前兒童讀者的「滿版敘事插畫」繪本形式——全跨頁插畫搭配疊加文字，而非 0-2 歲讀者常見的「極簡留白」形式（固定大面積留白、每頁一句重複句型）。兩者對版面與文字疊加演算法的需求截然不同，本研究以 3-6 歲市售繪本（見 </w:t>
      </w:r>
      <w:r>
        <w:rPr>
          <w:rFonts w:ascii="Consolas" w:cs="Consolas" w:eastAsia="Consolas" w:hAnsi="Consolas"/>
          <w:sz w:val="22"/>
          <w:szCs w:val="22"/>
        </w:rPr>
        <w:t xml:space="preserve">reference/3-6/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）作為敘事連貫性與版面設計的參照基準，0-2 歲繪本（</w:t>
      </w:r>
      <w:r>
        <w:rPr>
          <w:rFonts w:ascii="Consolas" w:cs="Consolas" w:eastAsia="Consolas" w:hAnsi="Consolas"/>
          <w:sz w:val="22"/>
          <w:szCs w:val="22"/>
        </w:rPr>
        <w:t xml:space="preserve">reference/0-2/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）僅作為對照組說明兩種繪本哲學的差異，不作為本研究設計對象。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1.5 論文章節架構</w:t>
      </w:r>
    </w:p>
    <w:p>
      <w:pPr>
        <w:spacing w:after="200" w:line="360"/>
        <w:jc w:val="both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第二章回顧照片選取、視覺敘事生成、圖像生成模型風格一致性等相關研究文獻；第三章說明系統的四階段架構與四項關鍵設計決策；第四章描述針對 RQ1-3 的消融實驗設計與評估方法；第五章呈現實驗結果與討論，並總結本研究的貢獻與限制。</w:t>
      </w:r>
    </w:p>
    <w:p>
      <w:r>
        <w:br w:type="page"/>
      </w:r>
    </w:p>
    <w:p>
      <w:pPr>
        <w:pStyle w:val="Heading1"/>
        <w:spacing w:after="240" w:before="400"/>
      </w:pPr>
      <w:r>
        <w:rPr>
          <w:rFonts w:ascii="微軟正黑體" w:cs="微軟正黑體" w:eastAsia="微軟正黑體" w:hAnsi="微軟正黑體"/>
          <w:b/>
          <w:bCs/>
          <w:sz w:val="32"/>
          <w:szCs w:val="32"/>
        </w:rPr>
        <w:t xml:space="preserve">第三章 研究方法</w:t>
      </w:r>
    </w:p>
    <w:p>
      <w:pPr>
        <w:pBdr>
          <w:left w:val="single" w:color="999999" w:sz="12" w:space="8"/>
        </w:pBdr>
        <w:spacing w:after="240" w:line="300"/>
        <w:ind w:left="360"/>
      </w:pPr>
      <w:r>
        <w:rPr>
          <w:rFonts w:ascii="微軟正黑體" w:cs="微軟正黑體" w:eastAsia="微軟正黑體" w:hAnsi="微軟正黑體"/>
          <w:i/>
          <w:iCs/>
          <w:color w:val="555555"/>
          <w:sz w:val="20"/>
          <w:szCs w:val="20"/>
        </w:rPr>
        <w:t xml:space="preserve">草稿版本 — 2026-08-11，2026-10-02 補充決策四。範圍僅涵蓋系統設計（四階段 pipeline 架構與四項關鍵設計決策），評估方法論、量化指標與消融實驗設計留待第四章「實驗設計與結果」討論。技術名詞的原始文獻標註以 [CITATION NEEDED: 技術名稱] 佔位，待第二章「文獻回顧」整理完成後補齊。決策四（3.7 節）對應之機制截至本稿撰寫時尚在實作階段，詳見段落內註記。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3.1 研究問題回顧</w:t>
      </w:r>
    </w:p>
    <w:p>
      <w:pPr>
        <w:spacing w:after="200" w:line="360"/>
        <w:jc w:val="both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本研究的核心系統 Photo2Story，將使用者上傳的一組照片轉換為一本圖文並茂的兒童繪本，圍繞三個研究問題展開：</w:t>
      </w: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RQ1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 探討照片選取策略（隨機、純視覺多樣性、純語意相關性、混合式）對成書品質的影響；</w:t>
      </w: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RQ2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 探討主題脈絡（context）的利用方式（完整脈絡 vs. 關鍵字脈絡）如何影響生成故事的具體性；</w:t>
      </w: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RQ3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 探討兩步式因果敘事推論（先推導敘事弧線、再逐頁生成文字）相較於單步生成，是否能提升頁與頁之間的敘事連貫性。本章描述支撐這三個研究問題的系統實作，作為第四章消融實驗的基礎。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3.2 系統總覽</w:t>
      </w:r>
    </w:p>
    <w:p>
      <w:pPr>
        <w:spacing w:after="200" w:line="360"/>
        <w:jc w:val="both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Photo2Story 是一條四階段、輸入輸出契約明確的流水線：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both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四個階段各自獨立、以明確定義的資料結構銜接，這個切分方式本身即服務於消融實驗：每個階段的行為皆由設定檔（</w:t>
      </w:r>
      <w:r>
        <w:rPr>
          <w:rFonts w:ascii="Consolas" w:cs="Consolas" w:eastAsia="Consolas" w:hAnsi="Consolas"/>
          <w:sz w:val="22"/>
          <w:szCs w:val="22"/>
        </w:rPr>
        <w:t xml:space="preserve">configs/*.yaml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）中的旗標控制（如 </w:t>
      </w:r>
      <w:r>
        <w:rPr>
          <w:rFonts w:ascii="Consolas" w:cs="Consolas" w:eastAsia="Consolas" w:hAnsi="Consolas"/>
          <w:sz w:val="22"/>
          <w:szCs w:val="22"/>
        </w:rPr>
        <w:t xml:space="preserve">stage0.mode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、</w:t>
      </w:r>
      <w:r>
        <w:rPr>
          <w:rFonts w:ascii="Consolas" w:cs="Consolas" w:eastAsia="Consolas" w:hAnsi="Consolas"/>
          <w:sz w:val="22"/>
          <w:szCs w:val="22"/>
        </w:rPr>
        <w:t xml:space="preserve">stage1.use_causal_inference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），可個別開關以量測單一元件的貢獻，而不需更動其他階段的程式碼。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3.3 Stage 0：照片選取（Photo Selection）</w:t>
      </w:r>
    </w:p>
    <w:p>
      <w:pPr>
        <w:spacing w:after="200" w:line="360"/>
        <w:jc w:val="both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Stage 0 從 N 張原始照片中挑出 k 張具代表性的照片，並產出每張照片的英文視覺描述。核心技術為 OpenCLIP </w:t>
      </w:r>
      <w:r>
        <w:rPr>
          <w:rFonts w:ascii="Consolas" w:cs="Consolas" w:eastAsia="Consolas" w:hAnsi="Consolas"/>
          <w:sz w:val="22"/>
          <w:szCs w:val="22"/>
        </w:rPr>
        <w:t xml:space="preserve">[CITATION NEEDED: CLIP]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 視覺編碼搭配 K-Means 分群，確保 k 張候選在語意空間中彼此有足夠差異（避免選出視角雷同的照片）；接著以 Gemini VLM 對每張候選產出「誰、做什麼、在哪裡、氛圍」的英文描述，供下游階段使用。</w:t>
      </w:r>
    </w:p>
    <w:p>
      <w:pPr>
        <w:spacing w:after="200" w:line="360"/>
        <w:jc w:val="both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系統支援四種運作模式對應 RQ1 的消融變因：</w:t>
      </w:r>
      <w:r>
        <w:rPr>
          <w:rFonts w:ascii="Consolas" w:cs="Consolas" w:eastAsia="Consolas" w:hAnsi="Consolas"/>
          <w:sz w:val="22"/>
          <w:szCs w:val="22"/>
        </w:rPr>
        <w:t xml:space="preserve">random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（隨機取樣，作為基準線）、</w:t>
      </w:r>
      <w:r>
        <w:rPr>
          <w:rFonts w:ascii="Consolas" w:cs="Consolas" w:eastAsia="Consolas" w:hAnsi="Consolas"/>
          <w:sz w:val="22"/>
          <w:szCs w:val="22"/>
        </w:rPr>
        <w:t xml:space="preserve">clip_only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（純視覺多樣性）、</w:t>
      </w:r>
      <w:r>
        <w:rPr>
          <w:rFonts w:ascii="Consolas" w:cs="Consolas" w:eastAsia="Consolas" w:hAnsi="Consolas"/>
          <w:sz w:val="22"/>
          <w:szCs w:val="22"/>
        </w:rPr>
        <w:t xml:space="preserve">llm_only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（對全部照片以 LLM 評分後取分數最高的 k 張）、</w:t>
      </w:r>
      <w:r>
        <w:rPr>
          <w:rFonts w:ascii="Consolas" w:cs="Consolas" w:eastAsia="Consolas" w:hAnsi="Consolas"/>
          <w:sz w:val="22"/>
          <w:szCs w:val="22"/>
        </w:rPr>
        <w:t xml:space="preserve">hybrid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（先以 CLIP 取得多樣化候選，再以 LLM 對候選中與主題相關性低於 0.4 的照片，從候選池中以較高分照片替換）。</w:t>
      </w:r>
      <w:r>
        <w:rPr>
          <w:rFonts w:ascii="Consolas" w:cs="Consolas" w:eastAsia="Consolas" w:hAnsi="Consolas"/>
          <w:sz w:val="22"/>
          <w:szCs w:val="22"/>
        </w:rPr>
        <w:t xml:space="preserve">hybrid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 模式的動機是：純 CLIP 只保證視覺多樣性，可能選到與主題無關的離群值；純 LLM 評分則可能因缺乏多樣性約束而選出角度相似的照片群。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3.4 Stage 1：故事文字生成（Story Generation）</w:t>
      </w:r>
    </w:p>
    <w:p>
      <w:pPr>
        <w:spacing w:after="200" w:line="360"/>
        <w:jc w:val="both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Stage 1 依據 k 張照片的英文描述、使用者提供的主題脈絡、繪本風格與目標語言，產出 k 頁故事文字。生成分兩步：第一步（</w:t>
      </w:r>
      <w:r>
        <w:rPr>
          <w:rFonts w:ascii="Consolas" w:cs="Consolas" w:eastAsia="Consolas" w:hAnsi="Consolas"/>
          <w:sz w:val="22"/>
          <w:szCs w:val="22"/>
        </w:rPr>
        <w:t xml:space="preserve">use_causal_inference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 旗標控制，對應 RQ3）讓 LLM 先讀完全部照片描述，寫出一段描述「起因－轉折－結束」因果關係的敘事弧線；第二步將此敘事弧線當作劇情骨架，連同逐張照片描述一併餵給 LLM，要求輸出長度恰為 k 的 JSON 字串陣列，每則對應一頁文字。</w:t>
      </w:r>
    </w:p>
    <w:p>
      <w:pPr>
        <w:spacing w:after="200" w:line="360"/>
        <w:jc w:val="both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兩步式設計的動機是：若直接從照片描述一次性生成故事，LLM 傾向逐頁獨立描述畫面內容，頁與頁之間缺乏因果或情節上的呼應；先抽取敘事弧線相當於引入一段思維鏈 </w:t>
      </w:r>
      <w:r>
        <w:rPr>
          <w:rFonts w:ascii="Consolas" w:cs="Consolas" w:eastAsia="Consolas" w:hAnsi="Consolas"/>
          <w:sz w:val="22"/>
          <w:szCs w:val="22"/>
        </w:rPr>
        <w:t xml:space="preserve">[CITATION NEEDED: chain-of-thought prompting]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，讓模型先確立故事整體結構，再據此填寫細節，藉此提升跨頁敘事連貫性。生成提示（prompt）中另外明確列出三種延續前頁的具體技巧——重複出現的角色或物件、承接前頁事件的因果結果、場景的延續——取代單純要求「頁與頁要連貫」的空泛指示，這三種技巧是從市售繪本參考語料（</w:t>
      </w:r>
      <w:r>
        <w:rPr>
          <w:rFonts w:ascii="Consolas" w:cs="Consolas" w:eastAsia="Consolas" w:hAnsi="Consolas"/>
          <w:sz w:val="22"/>
          <w:szCs w:val="22"/>
        </w:rPr>
        <w:t xml:space="preserve">reference/0-2/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、</w:t>
      </w:r>
      <w:r>
        <w:rPr>
          <w:rFonts w:ascii="Consolas" w:cs="Consolas" w:eastAsia="Consolas" w:hAnsi="Consolas"/>
          <w:sz w:val="22"/>
          <w:szCs w:val="22"/>
        </w:rPr>
        <w:t xml:space="preserve">reference/3-6/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）中歸納的常見手法。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3.5 Stage 2：插畫生成（Illustration Generation）</w:t>
      </w:r>
    </w:p>
    <w:p>
      <w:pPr>
        <w:spacing w:after="200" w:line="360"/>
        <w:jc w:val="both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Stage 2 為每頁產出風格一致的兒童繪本插畫。生成模型為 fal.ai 託管的 FLUX.1-dev </w:t>
      </w:r>
      <w:r>
        <w:rPr>
          <w:rFonts w:ascii="Consolas" w:cs="Consolas" w:eastAsia="Consolas" w:hAnsi="Consolas"/>
          <w:sz w:val="22"/>
          <w:szCs w:val="22"/>
        </w:rPr>
        <w:t xml:space="preserve">[CITATION NEEDED: FLUX]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，每頁輸出一張橫幅跨頁插畫（約 1.414:1 寬高比，對應兩張直式 A4 頁面併排的實體跨頁）。插畫提示的輸入是該頁照片的英文 VLM 描述，而非故事文字本身——這是因為擴散模型的文字編碼器在英文語料上訓練，非英文提示品質會明顯下降，而故事文字可能是中文、日文等目標語言，VLM 描述本身即為英文且是對畫面的客觀事實描述，更適合作為生成提示的輸入。</w:t>
      </w:r>
    </w:p>
    <w:p>
      <w:pPr>
        <w:spacing w:after="200" w:line="360"/>
        <w:jc w:val="both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跨頁角色一致性目前透過</w:t>
      </w: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文字層級的延續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達成：系統將 k 張照片的英文描述去除重複後串接成一段固定長度的「延續描述」，附加在每一頁的生成提示末尾（"Recurring characters and setting across the book: ..."），讓每次獨立呼叫生成模型時都帶有相同的角色/場景線索。此外，四種預先調校的畫風（ghibli、pixar、disney、crayon）以 LoRA </w:t>
      </w:r>
      <w:r>
        <w:rPr>
          <w:rFonts w:ascii="Consolas" w:cs="Consolas" w:eastAsia="Consolas" w:hAnsi="Consolas"/>
          <w:sz w:val="22"/>
          <w:szCs w:val="22"/>
        </w:rPr>
        <w:t xml:space="preserve">[CITATION NEEDED: LoRA]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 權重實現，確保單本書內畫風一致。</w:t>
      </w:r>
    </w:p>
    <w:p>
      <w:pPr>
        <w:pBdr>
          <w:left w:val="single" w:color="999999" w:sz="12" w:space="8"/>
        </w:pBdr>
        <w:spacing w:after="240" w:line="300"/>
        <w:ind w:left="360"/>
      </w:pPr>
      <w:r>
        <w:rPr>
          <w:rFonts w:ascii="微軟正黑體" w:cs="微軟正黑體" w:eastAsia="微軟正黑體" w:hAnsi="微軟正黑體"/>
          <w:i/>
          <w:iCs/>
          <w:color w:val="555555"/>
          <w:sz w:val="20"/>
          <w:szCs w:val="20"/>
        </w:rPr>
        <w:t xml:space="preserve">設計中（尚未實作）：上述文字層級延續機制能維持角色的髮型、臉型、服裝等輪廓一致，但膚色等色彩細節仍會隨每頁獨立抽樣而漂移（見 3.8 節）。系統設計已定案改採</w:t>
      </w:r>
      <w:r>
        <w:rPr>
          <w:rFonts w:ascii="微軟正黑體" w:cs="微軟正黑體" w:eastAsia="微軟正黑體" w:hAnsi="微軟正黑體"/>
          <w:b/>
          <w:bCs/>
          <w:i/>
          <w:iCs/>
          <w:color w:val="555555"/>
          <w:sz w:val="20"/>
          <w:szCs w:val="20"/>
        </w:rPr>
        <w:t xml:space="preserve">影像層級</w:t>
      </w:r>
      <w:r>
        <w:rPr>
          <w:rFonts w:ascii="微軟正黑體" w:cs="微軟正黑體" w:eastAsia="微軟正黑體" w:hAnsi="微軟正黑體"/>
          <w:i/>
          <w:iCs/>
          <w:color w:val="555555"/>
          <w:sz w:val="20"/>
          <w:szCs w:val="20"/>
        </w:rPr>
        <w:t xml:space="preserve">的條件化機制：將前 1-2 個跨頁已生成的插畫，透過 FLUX Kontext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[CITATION NEEDED: FLUX.1 Kontext]</w:t>
      </w:r>
      <w:r>
        <w:rPr>
          <w:rFonts w:ascii="微軟正黑體" w:cs="微軟正黑體" w:eastAsia="微軟正黑體" w:hAnsi="微軟正黑體"/>
          <w:i/>
          <w:iCs/>
          <w:color w:val="555555"/>
          <w:sz w:val="20"/>
          <w:szCs w:val="20"/>
        </w:rPr>
        <w:t xml:space="preserve"> 作為額外的影像條件輸入，與既有風格 LoRA 及文字提示一併送入生成模型，取代單純依賴文字描述。此機制由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stage2.use_character_reference</w:t>
      </w:r>
      <w:r>
        <w:rPr>
          <w:rFonts w:ascii="微軟正黑體" w:cs="微軟正黑體" w:eastAsia="微軟正黑體" w:hAnsi="微軟正黑體"/>
          <w:i/>
          <w:iCs/>
          <w:color w:val="555555"/>
          <w:sz w:val="20"/>
          <w:szCs w:val="20"/>
        </w:rPr>
        <w:t xml:space="preserve"> 旗標控制（與既有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use_causal_inference</w:t>
      </w:r>
      <w:r>
        <w:rPr>
          <w:rFonts w:ascii="微軟正黑體" w:cs="微軟正黑體" w:eastAsia="微軟正黑體" w:hAnsi="微軟正黑體"/>
          <w:i/>
          <w:iCs/>
          <w:color w:val="555555"/>
          <w:sz w:val="20"/>
          <w:szCs w:val="20"/>
        </w:rPr>
        <w:t xml:space="preserve"> 消融旗標設計模式一致），書中第一個跨頁因無前頁插畫可供參考，固定退回純文字生成路徑。詳見 3.7 節決策四與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docs/adr/0004-flux-kontext-character-reference.md</w:t>
      </w:r>
      <w:r>
        <w:rPr>
          <w:rFonts w:ascii="微軟正黑體" w:cs="微軟正黑體" w:eastAsia="微軟正黑體" w:hAnsi="微軟正黑體"/>
          <w:i/>
          <w:iCs/>
          <w:color w:val="555555"/>
          <w:sz w:val="20"/>
          <w:szCs w:val="20"/>
        </w:rPr>
        <w:t xml:space="preserve">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3.6 Stage 3：跨頁組裝（PDF Assembly）</w:t>
      </w:r>
    </w:p>
    <w:p>
      <w:pPr>
        <w:spacing w:after="200" w:line="360"/>
        <w:jc w:val="both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Stage 3 將 Stage 1 的 k 頁故事文字與 Stage 2 的 k 張跨頁插畫組裝為最終 PDF。核心技術是一套以古典電腦視覺方法（saliency 顯著性偵測、Canny 邊緣密度、局部色彩變異量三者加權）計算的「badness map」——描述畫面中每個區域對放置文字而言有多不安全，數值愈低愈適合放字。系統以 integral image 對三種預設矩形形狀（窄高、中等、寬扁）分別搜尋跨頁畫面中 badness 最低、且能容納文字量與字級的候選區塊，並排除跨頁裝訂溝（gutter）區域；找到的候選區塊若仍與畫面熱點重疊，則疊加一層半透明暗化墊底（scrim）以確保可讀性。無文字內容的頁面（wordless page）則跳過整個偵測與疊加流程。中文輸出另外透過 </w:t>
      </w:r>
      <w:r>
        <w:rPr>
          <w:rFonts w:ascii="Consolas" w:cs="Consolas" w:eastAsia="Consolas" w:hAnsi="Consolas"/>
          <w:sz w:val="22"/>
          <w:szCs w:val="22"/>
        </w:rPr>
        <w:t xml:space="preserve">zhuyin_render.py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 為每個國字加註注音，並將聲調符號錨定於字元本身而非固定高度，以對齊不同字形的視覺中心。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3.7 四項關鍵設計決策</w:t>
      </w:r>
    </w:p>
    <w:p>
      <w:pPr>
        <w:spacing w:after="200" w:line="360"/>
        <w:jc w:val="both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以下四項決策皆有明確記錄的取捨理由（見 </w:t>
      </w:r>
      <w:r>
        <w:rPr>
          <w:rFonts w:ascii="Consolas" w:cs="Consolas" w:eastAsia="Consolas" w:hAnsi="Consolas"/>
          <w:sz w:val="22"/>
          <w:szCs w:val="22"/>
        </w:rPr>
        <w:t xml:space="preserve">docs/adr/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），在系統演進過程中曾有具體的替代方案：</w:t>
      </w:r>
    </w:p>
    <w:p>
      <w:pPr>
        <w:spacing w:after="200" w:line="360"/>
        <w:jc w:val="both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決策一：以偵測式文字安全區取代固定文字框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（ADR 0001）。早期版本在插畫外保留固定的頂部或底部色塊放置文字，保證任何畫面下文字都可讀，但這與參考繪本的排版方式（文字直接畫在插畫上、放在視覺最安靜處）不符。系統改為全跨頁滿版插畫，以 3.6 節的 badness map 機制動態決定文字位置，換取更貼近真實繪本的視覺呈現，代價是失去了固定文字框「絕對安全」的保證。</w:t>
      </w:r>
    </w:p>
    <w:p>
      <w:pPr>
        <w:spacing w:after="200" w:line="360"/>
        <w:jc w:val="both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決策二：以古典電腦視覺啟發式取代語意分割模型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（ADR 0002）。badness map 刻意只用 saliency、邊緣密度、局部變異量這三個不需要 GPU 的傳統影像處理指標，而非採用 SAM2、GroundingDINO 等語意前景分割模型。此舉犧牲了語意層級的精確度（例如無法明確區分「人臉」與「背景雜訊」），換取零 GPU 依賴與低延遲，且 </w:t>
      </w:r>
      <w:r>
        <w:rPr>
          <w:rFonts w:ascii="Consolas" w:cs="Consolas" w:eastAsia="Consolas" w:hAnsi="Consolas"/>
          <w:sz w:val="22"/>
          <w:szCs w:val="22"/>
        </w:rPr>
        <w:t xml:space="preserve">BadnessMap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 的設計預留了未來加入前景遮罩通道的擴充空間。</w:t>
      </w:r>
    </w:p>
    <w:p>
      <w:pPr>
        <w:spacing w:after="200" w:line="360"/>
        <w:jc w:val="both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決策三：全流水線固定單一字型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（ADR 0003）。RQ1 至 RQ3 的消融實驗以照片選取策略與敘事生成方式為自變數，插畫風格與版面已是控制變數；若字型再隨畫風變化，會在既有控制變數上疊加一層未受控的混淆變數。因此全流水線固定使用同一套字型（jf-openhuninn），不隨頁面畫風調整。</w:t>
      </w:r>
    </w:p>
    <w:p>
      <w:pPr>
        <w:spacing w:after="200" w:line="360"/>
        <w:jc w:val="both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決策四：以影像條件化（FLUX Kontext）取代純文字層級的角色延續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（ADR 0004，設計已定案、實作中）。3.5 節的文字層級延續機制能維持角色輪廓層級的一致性，但無法約束擴散模型抽樣過程本身的隨機性，導致膚色等色彩細節跨頁漂移——問題根源不在描述不夠精確，而在抽樣本身的隨機性，因此單靠加強文字描述無法解決。系統因此改採前 1-2 個跨頁已生成插畫作為影像條件輸入的方式，取代單純依賴文字描述；採用「前幾頁」的滑動窗口而非固定單一參考插畫（如一張獨立生成的角色設定圖），一方面不需額外的前置生成步驟，另一方面也對應教授建議的「參考前幾頁畫面」做法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3.8 已知限制</w:t>
      </w:r>
    </w:p>
    <w:p>
      <w:pPr>
        <w:spacing w:after="200" w:line="360"/>
        <w:jc w:val="both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目前的角色一致性機制（3.5 節）僅能維持角色的髮型、臉型、服裝等輪廓層級的一致性；膚色等色彩層級的細節仍會隨頁面獨立生成而漂移，這是純文字層級延續機制的已知限制——文字描述無論多精確，都無法完全約束擴散模型抽樣過程本身的隨機性。對應的技術調整（影像條件化機制）已於 3.7 節決策四說明；其消融實驗設計（</w:t>
      </w:r>
      <w:r>
        <w:rPr>
          <w:rFonts w:ascii="Consolas" w:cs="Consolas" w:eastAsia="Consolas" w:hAnsi="Consolas"/>
          <w:sz w:val="22"/>
          <w:szCs w:val="22"/>
        </w:rPr>
        <w:t xml:space="preserve">stage2.use_character_reference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 開／關比較）見第四章。本章撰寫時該機制尚在實作階段，第四章之消融實驗結果將視實作完成進度補充。</w:t>
      </w:r>
    </w:p>
    <w:sectPr>
      <w:pgSz w:w="11906" w:h="16838" w:orient="portrait"/>
      <w:pgMar w:top="1440" w:right="1440" w:bottom="1440" w:left="16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8eb8bf853a8a453179f125e5056e3c2edb69466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2026-10-05T01:58:40.092Z</dcterms:created>
  <dcterms:modified xsi:type="dcterms:W3CDTF">2026-10-05T01:58:40.093Z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