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EB2" w:rsidRPr="00E861A4" w:rsidRDefault="000A5EB2" w:rsidP="000A5EB2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E861A4">
        <w:rPr>
          <w:rFonts w:ascii="標楷體" w:eastAsia="標楷體" w:hAnsi="標楷體" w:hint="eastAsia"/>
          <w:b/>
          <w:sz w:val="32"/>
          <w:szCs w:val="32"/>
        </w:rPr>
        <w:t>翰林</w:t>
      </w:r>
      <w:r w:rsidR="00BD7C99">
        <w:rPr>
          <w:rFonts w:ascii="標楷體" w:eastAsia="標楷體" w:hAnsi="標楷體" w:hint="eastAsia"/>
          <w:b/>
          <w:sz w:val="32"/>
          <w:szCs w:val="32"/>
        </w:rPr>
        <w:t>3下</w:t>
      </w:r>
      <w:bookmarkStart w:id="0" w:name="_GoBack"/>
      <w:bookmarkEnd w:id="0"/>
      <w:r w:rsidRPr="00E861A4">
        <w:rPr>
          <w:rFonts w:ascii="標楷體" w:eastAsia="標楷體" w:hAnsi="標楷體" w:hint="eastAsia"/>
          <w:b/>
          <w:sz w:val="32"/>
          <w:szCs w:val="32"/>
        </w:rPr>
        <w:t>自學樂園教學活動設計</w:t>
      </w:r>
    </w:p>
    <w:tbl>
      <w:tblPr>
        <w:tblStyle w:val="GridTable4Accent1"/>
        <w:tblW w:w="9180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199"/>
        <w:gridCol w:w="142"/>
        <w:gridCol w:w="1177"/>
        <w:gridCol w:w="1985"/>
        <w:gridCol w:w="1134"/>
        <w:gridCol w:w="567"/>
        <w:gridCol w:w="283"/>
        <w:gridCol w:w="425"/>
        <w:gridCol w:w="284"/>
        <w:gridCol w:w="1984"/>
      </w:tblGrid>
      <w:tr w:rsidR="000A5EB2" w:rsidRPr="00E861A4" w:rsidTr="009F7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教學領域</w:t>
            </w:r>
          </w:p>
        </w:tc>
        <w:tc>
          <w:tcPr>
            <w:tcW w:w="316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E861A4" w:rsidRDefault="000A5EB2" w:rsidP="00DC7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  <w:highlight w:val="black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ind w:leftChars="-222" w:left="-533" w:firstLineChars="222" w:firstLine="5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教學時間</w:t>
            </w:r>
          </w:p>
        </w:tc>
        <w:tc>
          <w:tcPr>
            <w:tcW w:w="297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E861A4" w:rsidRDefault="000A5EB2" w:rsidP="00DC72D1">
            <w:pPr>
              <w:ind w:left="159" w:hangingChars="72" w:hanging="15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</w:rPr>
            </w:pPr>
            <w:r w:rsidRPr="00E861A4">
              <w:rPr>
                <w:rFonts w:ascii="標楷體" w:eastAsia="標楷體" w:hAnsi="標楷體" w:hint="eastAsia"/>
                <w:color w:val="auto"/>
                <w:sz w:val="22"/>
              </w:rPr>
              <w:t>40分鐘</w:t>
            </w:r>
          </w:p>
        </w:tc>
      </w:tr>
      <w:tr w:rsidR="000A5EB2" w:rsidRPr="00E861A4" w:rsidTr="009F7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gridSpan w:val="2"/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單元名稱</w:t>
            </w:r>
          </w:p>
        </w:tc>
        <w:tc>
          <w:tcPr>
            <w:tcW w:w="3162" w:type="dxa"/>
            <w:gridSpan w:val="2"/>
            <w:vAlign w:val="center"/>
          </w:tcPr>
          <w:p w:rsidR="00C55657" w:rsidRPr="00E861A4" w:rsidRDefault="00C55657" w:rsidP="00C55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  <w:sz w:val="22"/>
              </w:rPr>
              <w:t>自學樂園</w:t>
            </w:r>
            <w:r w:rsidR="00707847">
              <w:rPr>
                <w:rFonts w:ascii="標楷體" w:eastAsia="標楷體" w:hAnsi="標楷體" w:hint="eastAsia"/>
                <w:b/>
                <w:sz w:val="22"/>
              </w:rPr>
              <w:t>3</w:t>
            </w:r>
            <w:r>
              <w:rPr>
                <w:rFonts w:ascii="標楷體" w:eastAsia="標楷體" w:hAnsi="標楷體" w:hint="eastAsia"/>
                <w:b/>
                <w:sz w:val="22"/>
              </w:rPr>
              <w:t>－</w:t>
            </w:r>
            <w:proofErr w:type="gramStart"/>
            <w:r w:rsidR="00707847">
              <w:rPr>
                <w:rFonts w:ascii="標楷體" w:eastAsia="標楷體" w:hAnsi="標楷體" w:hint="eastAsia"/>
                <w:b/>
              </w:rPr>
              <w:t>韓信分油</w:t>
            </w:r>
            <w:proofErr w:type="gramEnd"/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教材</w:t>
            </w:r>
          </w:p>
        </w:tc>
        <w:tc>
          <w:tcPr>
            <w:tcW w:w="2976" w:type="dxa"/>
            <w:gridSpan w:val="4"/>
            <w:vAlign w:val="center"/>
          </w:tcPr>
          <w:p w:rsidR="000A5EB2" w:rsidRPr="00E861A4" w:rsidRDefault="000A5EB2" w:rsidP="00C55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sz w:val="22"/>
              </w:rPr>
            </w:pPr>
            <w:r w:rsidRPr="00E861A4">
              <w:rPr>
                <w:rFonts w:ascii="標楷體" w:eastAsia="標楷體" w:hAnsi="標楷體" w:hint="eastAsia"/>
                <w:b/>
                <w:sz w:val="22"/>
              </w:rPr>
              <w:t>翰林版第</w:t>
            </w:r>
            <w:r w:rsidR="00707847">
              <w:rPr>
                <w:rFonts w:ascii="標楷體" w:eastAsia="標楷體" w:hAnsi="標楷體" w:hint="eastAsia"/>
                <w:b/>
                <w:sz w:val="22"/>
              </w:rPr>
              <w:t>6</w:t>
            </w:r>
            <w:r w:rsidRPr="00E861A4">
              <w:rPr>
                <w:rFonts w:ascii="標楷體" w:eastAsia="標楷體" w:hAnsi="標楷體" w:hint="eastAsia"/>
                <w:b/>
                <w:sz w:val="22"/>
              </w:rPr>
              <w:t>冊</w:t>
            </w:r>
          </w:p>
        </w:tc>
      </w:tr>
      <w:tr w:rsidR="000A5EB2" w:rsidRPr="00E861A4" w:rsidTr="006C44B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gridSpan w:val="10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教學目標</w:t>
            </w:r>
          </w:p>
        </w:tc>
      </w:tr>
      <w:tr w:rsidR="000A5EB2" w:rsidRPr="00E861A4" w:rsidTr="009F7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vMerge w:val="restart"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學習重點</w:t>
            </w: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19" w:type="dxa"/>
            <w:gridSpan w:val="2"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</w:p>
          <w:p w:rsidR="000A5EB2" w:rsidRPr="00E861A4" w:rsidRDefault="000A5EB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學習表現</w:t>
            </w:r>
          </w:p>
        </w:tc>
        <w:tc>
          <w:tcPr>
            <w:tcW w:w="3119" w:type="dxa"/>
            <w:gridSpan w:val="2"/>
          </w:tcPr>
          <w:p w:rsidR="00411114" w:rsidRDefault="00411114" w:rsidP="004111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5-</w:t>
            </w:r>
            <w:r>
              <w:rPr>
                <w:rFonts w:ascii="標楷體" w:eastAsia="標楷體" w:hAnsi="標楷體" w:cs="細明體" w:hint="eastAsia"/>
              </w:rPr>
              <w:t>Ⅱ</w:t>
            </w:r>
            <w:r>
              <w:rPr>
                <w:rFonts w:ascii="標楷體" w:eastAsia="標楷體" w:hAnsi="標楷體" w:hint="eastAsia"/>
              </w:rPr>
              <w:t>-4 掌握句子和段落的意義與主要概念。</w:t>
            </w:r>
          </w:p>
          <w:p w:rsidR="00D03607" w:rsidRPr="00D03607" w:rsidRDefault="00D03607" w:rsidP="00D03607">
            <w:pPr>
              <w:tabs>
                <w:tab w:val="left" w:pos="1080"/>
              </w:tabs>
              <w:autoSpaceDE w:val="0"/>
              <w:autoSpaceDN w:val="0"/>
              <w:adjustRightInd w:val="0"/>
              <w:spacing w:line="31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cs="細明體"/>
              </w:rPr>
            </w:pPr>
            <w:r w:rsidRPr="00D03607">
              <w:rPr>
                <w:rFonts w:ascii="標楷體" w:eastAsia="標楷體" w:hAnsi="標楷體" w:cs="細明體"/>
              </w:rPr>
              <w:t>5-</w:t>
            </w:r>
            <w:r w:rsidRPr="00D03607">
              <w:rPr>
                <w:rFonts w:ascii="標楷體" w:eastAsia="標楷體" w:hAnsi="標楷體" w:cs="細明體" w:hint="eastAsia"/>
              </w:rPr>
              <w:t>Ⅱ</w:t>
            </w:r>
            <w:r w:rsidRPr="00D03607">
              <w:rPr>
                <w:rFonts w:ascii="標楷體" w:eastAsia="標楷體" w:hAnsi="標楷體" w:cs="細明體"/>
              </w:rPr>
              <w:t>-5</w:t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認識記敘、抒情、說明及應用文本的特徵。</w:t>
            </w:r>
          </w:p>
          <w:p w:rsidR="00D03607" w:rsidRPr="00D03607" w:rsidRDefault="00D03607" w:rsidP="00D03607">
            <w:pPr>
              <w:tabs>
                <w:tab w:val="left" w:pos="1080"/>
              </w:tabs>
              <w:autoSpaceDE w:val="0"/>
              <w:autoSpaceDN w:val="0"/>
              <w:adjustRightInd w:val="0"/>
              <w:spacing w:line="312" w:lineRule="exact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cs="細明體"/>
              </w:rPr>
            </w:pPr>
            <w:r w:rsidRPr="00D03607">
              <w:rPr>
                <w:rFonts w:ascii="標楷體" w:eastAsia="標楷體" w:hAnsi="標楷體" w:cs="細明體"/>
              </w:rPr>
              <w:t>5-</w:t>
            </w:r>
            <w:r w:rsidRPr="00D03607">
              <w:rPr>
                <w:rFonts w:ascii="標楷體" w:eastAsia="標楷體" w:hAnsi="標楷體" w:cs="細明體" w:hint="eastAsia"/>
              </w:rPr>
              <w:t>Ⅱ</w:t>
            </w:r>
            <w:r w:rsidRPr="00D03607">
              <w:rPr>
                <w:rFonts w:ascii="標楷體" w:eastAsia="標楷體" w:hAnsi="標楷體" w:cs="細明體"/>
              </w:rPr>
              <w:t>-9</w:t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覺察自己的閱讀理解情況，適時調整策略。</w:t>
            </w:r>
          </w:p>
          <w:p w:rsidR="000A5EB2" w:rsidRPr="00D03607" w:rsidRDefault="00D03607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D03607">
              <w:rPr>
                <w:rFonts w:ascii="標楷體" w:eastAsia="標楷體" w:hAnsi="標楷體" w:cs="細明體"/>
              </w:rPr>
              <w:t>n-II-5</w:t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在具體情境中，解決兩步驟應用問題。</w:t>
            </w:r>
          </w:p>
        </w:tc>
        <w:tc>
          <w:tcPr>
            <w:tcW w:w="1275" w:type="dxa"/>
            <w:gridSpan w:val="3"/>
            <w:vMerge w:val="restart"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  <w:p w:rsidR="000A5EB2" w:rsidRPr="00E861A4" w:rsidRDefault="000A5EB2" w:rsidP="006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核心素養</w:t>
            </w:r>
          </w:p>
        </w:tc>
        <w:tc>
          <w:tcPr>
            <w:tcW w:w="2268" w:type="dxa"/>
            <w:gridSpan w:val="2"/>
            <w:vMerge w:val="restart"/>
          </w:tcPr>
          <w:p w:rsidR="000A5EB2" w:rsidRDefault="00411114" w:rsidP="0065068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650685">
              <w:rPr>
                <w:rFonts w:ascii="標楷體" w:eastAsia="標楷體" w:hAnsi="標楷體"/>
                <w:bCs/>
                <w:szCs w:val="24"/>
              </w:rPr>
              <w:t xml:space="preserve">國-E-A2 </w:t>
            </w:r>
            <w:r w:rsidR="009F7FC9">
              <w:rPr>
                <w:rFonts w:ascii="標楷體" w:eastAsia="標楷體" w:hAnsi="標楷體" w:hint="eastAsia"/>
                <w:bCs/>
                <w:szCs w:val="24"/>
              </w:rPr>
              <w:t xml:space="preserve"> </w:t>
            </w:r>
            <w:r w:rsidRPr="00650685">
              <w:rPr>
                <w:rFonts w:ascii="標楷體" w:eastAsia="標楷體" w:hAnsi="標楷體"/>
                <w:bCs/>
                <w:szCs w:val="24"/>
              </w:rPr>
              <w:t>透過國語文學習，掌握文本要 旨、發展學習及解決問題策略、初探邏輯思維，並透過體驗與實踐，處理日常生活問題。</w:t>
            </w:r>
          </w:p>
          <w:p w:rsidR="00D03607" w:rsidRDefault="00D03607" w:rsidP="00650685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</w:p>
          <w:p w:rsidR="0059221C" w:rsidRPr="0059221C" w:rsidRDefault="0059221C" w:rsidP="009F7FC9">
            <w:pPr>
              <w:autoSpaceDE w:val="0"/>
              <w:autoSpaceDN w:val="0"/>
              <w:adjustRightInd w:val="0"/>
              <w:spacing w:line="27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59221C">
              <w:rPr>
                <w:rFonts w:ascii="標楷體" w:eastAsia="標楷體" w:hAnsi="標楷體" w:hint="eastAsia"/>
                <w:bCs/>
                <w:szCs w:val="24"/>
              </w:rPr>
              <w:t>數</w:t>
            </w:r>
            <w:r w:rsidRPr="0059221C">
              <w:rPr>
                <w:rFonts w:ascii="標楷體" w:eastAsia="標楷體" w:hAnsi="標楷體"/>
                <w:bCs/>
                <w:szCs w:val="24"/>
              </w:rPr>
              <w:t>-E-A2</w:t>
            </w:r>
          </w:p>
          <w:p w:rsidR="0059221C" w:rsidRDefault="0059221C" w:rsidP="0059221C">
            <w:pPr>
              <w:autoSpaceDE w:val="0"/>
              <w:autoSpaceDN w:val="0"/>
              <w:adjustRightInd w:val="0"/>
              <w:spacing w:line="278" w:lineRule="exact"/>
              <w:ind w:left="33" w:right="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59221C">
              <w:rPr>
                <w:rFonts w:ascii="標楷體" w:eastAsia="標楷體" w:hAnsi="標楷體" w:hint="eastAsia"/>
                <w:bCs/>
                <w:szCs w:val="24"/>
              </w:rPr>
              <w:t>具備基本的算術</w:t>
            </w:r>
            <w:r w:rsidRPr="0059221C">
              <w:rPr>
                <w:rFonts w:ascii="標楷體" w:eastAsia="標楷體" w:hAnsi="標楷體"/>
                <w:bCs/>
                <w:szCs w:val="24"/>
              </w:rPr>
              <w:t xml:space="preserve"> </w:t>
            </w:r>
            <w:r w:rsidRPr="0059221C">
              <w:rPr>
                <w:rFonts w:ascii="標楷體" w:eastAsia="標楷體" w:hAnsi="標楷體" w:hint="eastAsia"/>
                <w:bCs/>
                <w:szCs w:val="24"/>
              </w:rPr>
              <w:t>操作能力、並能指認基本的形體與相對關係，在日常生活情境中，用數學表述與解決問題。</w:t>
            </w:r>
          </w:p>
          <w:p w:rsidR="00D03607" w:rsidRPr="00E861A4" w:rsidRDefault="00D03607" w:rsidP="0059221C">
            <w:pPr>
              <w:autoSpaceDE w:val="0"/>
              <w:autoSpaceDN w:val="0"/>
              <w:adjustRightInd w:val="0"/>
              <w:spacing w:line="278" w:lineRule="exact"/>
              <w:ind w:left="33" w:right="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</w:tc>
      </w:tr>
      <w:tr w:rsidR="000A5EB2" w:rsidRPr="00E861A4" w:rsidTr="009F7FC9">
        <w:trPr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vMerge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19" w:type="dxa"/>
            <w:gridSpan w:val="2"/>
          </w:tcPr>
          <w:p w:rsidR="000A5EB2" w:rsidRPr="00E861A4" w:rsidRDefault="000A5EB2" w:rsidP="00DC7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學習內容</w:t>
            </w:r>
          </w:p>
        </w:tc>
        <w:tc>
          <w:tcPr>
            <w:tcW w:w="3119" w:type="dxa"/>
            <w:gridSpan w:val="2"/>
            <w:shd w:val="clear" w:color="auto" w:fill="DBE5F1" w:themeFill="accent1" w:themeFillTint="33"/>
          </w:tcPr>
          <w:p w:rsidR="00D03607" w:rsidRPr="00D03607" w:rsidRDefault="00D03607" w:rsidP="00D03607">
            <w:pPr>
              <w:tabs>
                <w:tab w:val="left" w:pos="1540"/>
              </w:tabs>
              <w:autoSpaceDE w:val="0"/>
              <w:autoSpaceDN w:val="0"/>
              <w:adjustRightInd w:val="0"/>
              <w:spacing w:line="313" w:lineRule="exact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="細明體"/>
              </w:rPr>
            </w:pPr>
            <w:r w:rsidRPr="00D03607">
              <w:rPr>
                <w:rFonts w:ascii="標楷體" w:eastAsia="標楷體" w:hAnsi="標楷體" w:cs="細明體"/>
              </w:rPr>
              <w:t>Ad-</w:t>
            </w:r>
            <w:r w:rsidRPr="00D03607">
              <w:rPr>
                <w:rFonts w:ascii="標楷體" w:eastAsia="標楷體" w:hAnsi="標楷體" w:cs="細明體" w:hint="eastAsia"/>
              </w:rPr>
              <w:t>Ⅱ</w:t>
            </w:r>
            <w:r w:rsidRPr="00D03607">
              <w:rPr>
                <w:rFonts w:ascii="標楷體" w:eastAsia="標楷體" w:hAnsi="標楷體" w:cs="細明體"/>
              </w:rPr>
              <w:t>-2</w:t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篇章的大意、主旨與簡單結構。</w:t>
            </w:r>
          </w:p>
          <w:p w:rsidR="005945E3" w:rsidRDefault="00D03607" w:rsidP="00D03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="細明體"/>
              </w:rPr>
            </w:pPr>
            <w:r w:rsidRPr="00D03607">
              <w:rPr>
                <w:rFonts w:ascii="標楷體" w:eastAsia="標楷體" w:hAnsi="標楷體" w:cs="細明體"/>
              </w:rPr>
              <w:t>Ad-</w:t>
            </w:r>
            <w:r w:rsidRPr="00D03607">
              <w:rPr>
                <w:rFonts w:ascii="標楷體" w:eastAsia="標楷體" w:hAnsi="標楷體" w:cs="細明體" w:hint="eastAsia"/>
              </w:rPr>
              <w:t>Ⅱ</w:t>
            </w:r>
            <w:r w:rsidRPr="00D03607">
              <w:rPr>
                <w:rFonts w:ascii="標楷體" w:eastAsia="標楷體" w:hAnsi="標楷體" w:cs="細明體"/>
              </w:rPr>
              <w:t>-3</w:t>
            </w:r>
            <w:r w:rsidRPr="00D03607">
              <w:rPr>
                <w:rFonts w:ascii="標楷體" w:eastAsia="標楷體" w:hAnsi="標楷體" w:cs="細明體"/>
              </w:rPr>
              <w:tab/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故事、童詩、現代散文等。</w:t>
            </w:r>
          </w:p>
          <w:p w:rsidR="00D03607" w:rsidRDefault="00D03607" w:rsidP="00D03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="細明體"/>
              </w:rPr>
            </w:pPr>
            <w:r w:rsidRPr="00D03607">
              <w:rPr>
                <w:rFonts w:ascii="標楷體" w:eastAsia="標楷體" w:hAnsi="標楷體" w:cs="細明體"/>
              </w:rPr>
              <w:t>Ba-</w:t>
            </w:r>
            <w:r w:rsidRPr="00D03607">
              <w:rPr>
                <w:rFonts w:ascii="標楷體" w:eastAsia="標楷體" w:hAnsi="標楷體" w:cs="細明體" w:hint="eastAsia"/>
              </w:rPr>
              <w:t>Ⅱ</w:t>
            </w:r>
            <w:r w:rsidRPr="00D03607">
              <w:rPr>
                <w:rFonts w:ascii="標楷體" w:eastAsia="標楷體" w:hAnsi="標楷體" w:cs="細明體"/>
              </w:rPr>
              <w:t>-1</w:t>
            </w:r>
            <w:r w:rsidRPr="00D03607">
              <w:rPr>
                <w:rFonts w:ascii="標楷體" w:eastAsia="標楷體" w:hAnsi="標楷體" w:cs="細明體"/>
              </w:rPr>
              <w:tab/>
            </w:r>
            <w:r w:rsidR="009F7FC9">
              <w:rPr>
                <w:rFonts w:ascii="標楷體" w:eastAsia="標楷體" w:hAnsi="標楷體" w:cs="細明體" w:hint="eastAsia"/>
              </w:rPr>
              <w:t xml:space="preserve"> </w:t>
            </w:r>
            <w:r w:rsidRPr="00D03607">
              <w:rPr>
                <w:rFonts w:ascii="標楷體" w:eastAsia="標楷體" w:hAnsi="標楷體" w:cs="細明體" w:hint="eastAsia"/>
              </w:rPr>
              <w:t>記敘文本的結構。</w:t>
            </w:r>
          </w:p>
          <w:p w:rsidR="00D03607" w:rsidRPr="00D03607" w:rsidRDefault="00D03607" w:rsidP="00D03607">
            <w:pPr>
              <w:autoSpaceDE w:val="0"/>
              <w:autoSpaceDN w:val="0"/>
              <w:adjustRightInd w:val="0"/>
              <w:spacing w:line="272" w:lineRule="exact"/>
              <w:ind w:righ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細明體" w:eastAsia="細明體" w:hAnsi="Times New Roman" w:cs="細明體"/>
                <w:spacing w:val="-14"/>
                <w:kern w:val="0"/>
                <w:szCs w:val="24"/>
              </w:rPr>
            </w:pPr>
            <w:r w:rsidRPr="00D03607">
              <w:rPr>
                <w:rFonts w:ascii="標楷體" w:eastAsia="標楷體" w:hAnsi="標楷體" w:cs="細明體"/>
              </w:rPr>
              <w:t>N-3-7</w:t>
            </w:r>
            <w:r w:rsidRPr="00D03607">
              <w:rPr>
                <w:rFonts w:ascii="標楷體" w:eastAsia="標楷體" w:hAnsi="標楷體" w:cs="細明體" w:hint="eastAsia"/>
              </w:rPr>
              <w:t>解題：兩步驟應用問題。</w:t>
            </w:r>
          </w:p>
        </w:tc>
        <w:tc>
          <w:tcPr>
            <w:tcW w:w="1275" w:type="dxa"/>
            <w:gridSpan w:val="3"/>
            <w:vMerge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268" w:type="dxa"/>
            <w:gridSpan w:val="2"/>
            <w:vMerge/>
          </w:tcPr>
          <w:p w:rsidR="000A5EB2" w:rsidRPr="00E861A4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</w:tc>
      </w:tr>
      <w:tr w:rsidR="000A5EB2" w:rsidRPr="00E861A4" w:rsidTr="009F7F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noProof/>
              </w:rPr>
              <w:t>學習目標</w:t>
            </w:r>
          </w:p>
        </w:tc>
        <w:tc>
          <w:tcPr>
            <w:tcW w:w="7981" w:type="dxa"/>
            <w:gridSpan w:val="9"/>
          </w:tcPr>
          <w:p w:rsidR="000A5EB2" w:rsidRPr="006C44B4" w:rsidRDefault="00B752E7" w:rsidP="00B752E7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1.</w:t>
            </w:r>
            <w:r w:rsidR="00650685" w:rsidRPr="006C44B4">
              <w:rPr>
                <w:rFonts w:ascii="標楷體" w:eastAsia="標楷體" w:hAnsi="標楷體" w:hint="eastAsia"/>
                <w:noProof/>
              </w:rPr>
              <w:t>透過歷史人物故事，學習邏輯思考的能力</w:t>
            </w:r>
            <w:r w:rsidRPr="006C44B4">
              <w:rPr>
                <w:rFonts w:ascii="標楷體" w:eastAsia="標楷體" w:hAnsi="標楷體" w:hint="eastAsia"/>
                <w:noProof/>
              </w:rPr>
              <w:t>。</w:t>
            </w:r>
          </w:p>
          <w:p w:rsidR="00C80FE0" w:rsidRPr="006C44B4" w:rsidRDefault="00B752E7" w:rsidP="00650685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2.</w:t>
            </w:r>
            <w:r w:rsidR="00650685" w:rsidRPr="006C44B4">
              <w:rPr>
                <w:rFonts w:ascii="標楷體" w:eastAsia="標楷體" w:hAnsi="標楷體" w:hint="eastAsia"/>
                <w:noProof/>
              </w:rPr>
              <w:t>理解</w:t>
            </w:r>
            <w:r w:rsidR="003E5B69" w:rsidRPr="006C44B4">
              <w:rPr>
                <w:rFonts w:ascii="標楷體" w:eastAsia="標楷體" w:hAnsi="標楷體" w:hint="eastAsia"/>
                <w:noProof/>
              </w:rPr>
              <w:t>文字描述的</w:t>
            </w:r>
            <w:r w:rsidR="00650685" w:rsidRPr="006C44B4">
              <w:rPr>
                <w:rFonts w:ascii="標楷體" w:eastAsia="標楷體" w:hAnsi="標楷體" w:hint="eastAsia"/>
                <w:noProof/>
              </w:rPr>
              <w:t>數學</w:t>
            </w:r>
            <w:r w:rsidR="003E5B69" w:rsidRPr="006C44B4">
              <w:rPr>
                <w:rFonts w:ascii="標楷體" w:eastAsia="標楷體" w:hAnsi="標楷體" w:hint="eastAsia"/>
                <w:noProof/>
              </w:rPr>
              <w:t>題目，</w:t>
            </w:r>
            <w:r w:rsidR="00650685" w:rsidRPr="006C44B4">
              <w:rPr>
                <w:rFonts w:ascii="標楷體" w:eastAsia="標楷體" w:hAnsi="標楷體" w:hint="eastAsia"/>
                <w:noProof/>
              </w:rPr>
              <w:t>解題的</w:t>
            </w:r>
            <w:r w:rsidR="003E5B69" w:rsidRPr="006C44B4">
              <w:rPr>
                <w:rFonts w:ascii="標楷體" w:eastAsia="標楷體" w:hAnsi="標楷體" w:hint="eastAsia"/>
                <w:noProof/>
              </w:rPr>
              <w:t>步驟性</w:t>
            </w:r>
            <w:r w:rsidR="008A0FFC" w:rsidRPr="006C44B4">
              <w:rPr>
                <w:rFonts w:ascii="標楷體" w:eastAsia="標楷體" w:hAnsi="標楷體" w:hint="eastAsia"/>
                <w:noProof/>
              </w:rPr>
              <w:t>。</w:t>
            </w:r>
          </w:p>
          <w:p w:rsidR="003E5B69" w:rsidRPr="006C44B4" w:rsidRDefault="003E5B69" w:rsidP="003E5B69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3.閱讀本故事，認識數學在生活中的用處。</w:t>
            </w:r>
          </w:p>
          <w:p w:rsidR="00E3428F" w:rsidRPr="00E861A4" w:rsidRDefault="00E3428F" w:rsidP="003E5B69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4.了解故事體的基本結構。</w:t>
            </w:r>
          </w:p>
        </w:tc>
      </w:tr>
      <w:tr w:rsidR="000A5EB2" w:rsidRPr="00E861A4" w:rsidTr="006C44B4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gridSpan w:val="7"/>
            <w:vAlign w:val="center"/>
          </w:tcPr>
          <w:p w:rsidR="000A5EB2" w:rsidRPr="00E861A4" w:rsidRDefault="000A5EB2" w:rsidP="00DC72D1">
            <w:pPr>
              <w:snapToGrid w:val="0"/>
              <w:jc w:val="center"/>
              <w:rPr>
                <w:rFonts w:ascii="標楷體" w:eastAsia="標楷體" w:hAnsi="標楷體"/>
                <w:b w:val="0"/>
                <w:noProof/>
              </w:rPr>
            </w:pPr>
            <w:r w:rsidRPr="00E861A4">
              <w:rPr>
                <w:rFonts w:ascii="標楷體" w:eastAsia="標楷體" w:hAnsi="標楷體" w:hint="eastAsia"/>
              </w:rPr>
              <w:t>教學活動設計</w:t>
            </w:r>
          </w:p>
        </w:tc>
        <w:tc>
          <w:tcPr>
            <w:tcW w:w="709" w:type="dxa"/>
            <w:gridSpan w:val="2"/>
            <w:vAlign w:val="center"/>
          </w:tcPr>
          <w:p w:rsidR="000A5EB2" w:rsidRPr="00E861A4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時間</w:t>
            </w:r>
          </w:p>
        </w:tc>
        <w:tc>
          <w:tcPr>
            <w:tcW w:w="1984" w:type="dxa"/>
          </w:tcPr>
          <w:p w:rsidR="000A5EB2" w:rsidRPr="00E861A4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備註(評量或說明等)</w:t>
            </w:r>
          </w:p>
        </w:tc>
      </w:tr>
      <w:tr w:rsidR="000A5EB2" w:rsidRPr="00E861A4" w:rsidTr="006C4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gridSpan w:val="7"/>
          </w:tcPr>
          <w:p w:rsidR="000A5EB2" w:rsidRPr="00270F4F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準備活動</w:t>
            </w:r>
          </w:p>
          <w:p w:rsidR="00270F4F" w:rsidRPr="00B752E7" w:rsidRDefault="003E5B69" w:rsidP="00270F4F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閱讀韓信的故事，例如：韓信點兵</w:t>
            </w:r>
            <w:r w:rsidR="00DA2E93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p w:rsidR="00DA2E93" w:rsidRDefault="003E5B69" w:rsidP="00DA2E93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說說</w:t>
            </w:r>
            <w:r w:rsidR="00FC46F0">
              <w:rPr>
                <w:rFonts w:ascii="標楷體" w:eastAsia="標楷體" w:hAnsi="標楷體" w:hint="eastAsia"/>
                <w:b w:val="0"/>
                <w:szCs w:val="24"/>
              </w:rPr>
              <w:t>數學對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日常生活影響</w:t>
            </w:r>
            <w:r w:rsidR="00FC46F0">
              <w:rPr>
                <w:rFonts w:ascii="標楷體" w:eastAsia="標楷體" w:hAnsi="標楷體" w:hint="eastAsia"/>
                <w:b w:val="0"/>
                <w:szCs w:val="24"/>
              </w:rPr>
              <w:t>的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看法。</w:t>
            </w:r>
          </w:p>
          <w:p w:rsidR="00E90EB3" w:rsidRPr="00DA2E93" w:rsidRDefault="00E90EB3" w:rsidP="00E90EB3">
            <w:pPr>
              <w:pStyle w:val="a3"/>
              <w:tabs>
                <w:tab w:val="left" w:pos="430"/>
                <w:tab w:val="left" w:pos="572"/>
              </w:tabs>
              <w:ind w:leftChars="0" w:left="1005"/>
              <w:rPr>
                <w:rFonts w:ascii="標楷體" w:eastAsia="標楷體" w:hAnsi="標楷體"/>
                <w:b w:val="0"/>
                <w:szCs w:val="24"/>
              </w:rPr>
            </w:pPr>
          </w:p>
          <w:p w:rsidR="00B752E7" w:rsidRPr="00FC46F0" w:rsidRDefault="000A5EB2" w:rsidP="00B752E7">
            <w:pPr>
              <w:pStyle w:val="a3"/>
              <w:numPr>
                <w:ilvl w:val="0"/>
                <w:numId w:val="1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發展活動</w:t>
            </w:r>
          </w:p>
          <w:p w:rsidR="00B9332B" w:rsidRDefault="00B752E7" w:rsidP="002203B1">
            <w:pPr>
              <w:tabs>
                <w:tab w:val="left" w:pos="567"/>
              </w:tabs>
              <w:ind w:leftChars="236" w:left="566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proofErr w:type="gramStart"/>
            <w:r>
              <w:rPr>
                <w:rFonts w:ascii="標楷體" w:eastAsia="標楷體" w:hAnsi="標楷體" w:hint="eastAsia"/>
                <w:b w:val="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  <w:r w:rsidR="00FC46F0">
              <w:rPr>
                <w:rFonts w:ascii="標楷體" w:eastAsia="標楷體" w:hAnsi="標楷體" w:hint="eastAsia"/>
                <w:b w:val="0"/>
                <w:szCs w:val="24"/>
              </w:rPr>
              <w:t>閱讀課文。</w:t>
            </w:r>
          </w:p>
          <w:p w:rsidR="008E6DCE" w:rsidRDefault="002D101C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(二)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教師透過提問，協助學生</w:t>
            </w:r>
            <w:r w:rsidR="00FC46F0">
              <w:rPr>
                <w:rFonts w:ascii="標楷體" w:eastAsia="標楷體" w:hAnsi="標楷體" w:hint="eastAsia"/>
                <w:b w:val="0"/>
                <w:szCs w:val="24"/>
              </w:rPr>
              <w:t>找出故事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體結構：</w:t>
            </w:r>
          </w:p>
          <w:p w:rsidR="00012E42" w:rsidRDefault="002203B1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1.誰是這個故事的主要人物？</w:t>
            </w:r>
          </w:p>
          <w:p w:rsidR="002203B1" w:rsidRDefault="00012E42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(韓信)</w:t>
            </w:r>
          </w:p>
          <w:p w:rsidR="00012E42" w:rsidRDefault="002203B1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2.故事發生在何時？</w:t>
            </w:r>
          </w:p>
          <w:p w:rsidR="002203B1" w:rsidRDefault="00012E42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(韓信小時候)</w:t>
            </w:r>
          </w:p>
          <w:p w:rsidR="00012E42" w:rsidRDefault="002203B1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3.故事發生在哪裡？</w:t>
            </w:r>
          </w:p>
          <w:p w:rsidR="002203B1" w:rsidRDefault="00012E42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lastRenderedPageBreak/>
              <w:t xml:space="preserve">      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(街</w:t>
            </w:r>
            <w:r w:rsidR="001530B4">
              <w:rPr>
                <w:rFonts w:ascii="標楷體" w:eastAsia="標楷體" w:hAnsi="標楷體" w:hint="eastAsia"/>
                <w:b w:val="0"/>
                <w:szCs w:val="24"/>
              </w:rPr>
              <w:t>角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012E42" w:rsidRDefault="002203B1" w:rsidP="002203B1">
            <w:pPr>
              <w:tabs>
                <w:tab w:val="left" w:pos="567"/>
              </w:tabs>
              <w:ind w:leftChars="236" w:left="847" w:hangingChars="117" w:hanging="281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4.引發這個問題的原因是什麼？</w:t>
            </w:r>
          </w:p>
          <w:p w:rsidR="002203B1" w:rsidRDefault="00012E4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(兩個</w:t>
            </w:r>
            <w:proofErr w:type="gramStart"/>
            <w:r w:rsidR="001530B4">
              <w:rPr>
                <w:rFonts w:ascii="標楷體" w:eastAsia="標楷體" w:hAnsi="標楷體" w:hint="eastAsia"/>
                <w:b w:val="0"/>
                <w:szCs w:val="24"/>
              </w:rPr>
              <w:t>油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販要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拆夥，想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平分十斤的油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  <w:r w:rsidR="002203B1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012E42" w:rsidRDefault="00012E4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5.韓信遇到什麼問題？</w:t>
            </w:r>
          </w:p>
          <w:p w:rsidR="00012E42" w:rsidRDefault="00012E4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(</w:t>
            </w:r>
            <w:r w:rsidR="00CC3922">
              <w:rPr>
                <w:rFonts w:ascii="標楷體" w:eastAsia="標楷體" w:hAnsi="標楷體" w:hint="eastAsia"/>
                <w:b w:val="0"/>
                <w:szCs w:val="24"/>
              </w:rPr>
              <w:t>沒有秤，只有一個七斤的瓦罐和一個三斤的葫蘆。)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6.韓信採取哪些行動解決問題？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(韓信運用數學的解題能力，平分十斤的油。)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7.故事最後如何結束？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(</w:t>
            </w:r>
            <w:proofErr w:type="gramStart"/>
            <w:r w:rsidR="00151D7D">
              <w:rPr>
                <w:rFonts w:ascii="標楷體" w:eastAsia="標楷體" w:hAnsi="標楷體" w:hint="eastAsia"/>
                <w:b w:val="0"/>
                <w:szCs w:val="24"/>
              </w:rPr>
              <w:t>油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販</w:t>
            </w:r>
            <w:r w:rsidR="00151D7D">
              <w:rPr>
                <w:rFonts w:ascii="標楷體" w:eastAsia="標楷體" w:hAnsi="標楷體" w:hint="eastAsia"/>
                <w:b w:val="0"/>
                <w:szCs w:val="24"/>
              </w:rPr>
              <w:t>用</w:t>
            </w:r>
            <w:proofErr w:type="gramEnd"/>
            <w:r w:rsidR="00151D7D">
              <w:rPr>
                <w:rFonts w:ascii="標楷體" w:eastAsia="標楷體" w:hAnsi="標楷體" w:hint="eastAsia"/>
                <w:b w:val="0"/>
                <w:szCs w:val="24"/>
              </w:rPr>
              <w:t>韓信的方法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終於分</w:t>
            </w:r>
            <w:r w:rsidR="00151D7D">
              <w:rPr>
                <w:rFonts w:ascii="標楷體" w:eastAsia="標楷體" w:hAnsi="標楷體" w:hint="eastAsia"/>
                <w:b w:val="0"/>
                <w:szCs w:val="24"/>
              </w:rPr>
              <w:t>好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了油。)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8.作者在故事中，對韓信的評價為何？</w:t>
            </w:r>
          </w:p>
          <w:p w:rsidR="00CC3922" w:rsidRDefault="00CC3922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  (愛動腦筋、不簡單</w:t>
            </w:r>
            <w:r w:rsidR="00007450">
              <w:rPr>
                <w:rFonts w:ascii="標楷體" w:eastAsia="標楷體" w:hAnsi="標楷體" w:hint="eastAsia"/>
                <w:b w:val="0"/>
                <w:szCs w:val="24"/>
              </w:rPr>
              <w:t>的人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CC3922" w:rsidRDefault="00CC3922" w:rsidP="00CC392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(三)將以上的提問整理成表格</w:t>
            </w:r>
            <w:r w:rsidR="00151D7D">
              <w:rPr>
                <w:rFonts w:ascii="標楷體" w:eastAsia="標楷體" w:hAnsi="標楷體" w:hint="eastAsia"/>
                <w:b w:val="0"/>
                <w:szCs w:val="24"/>
              </w:rPr>
              <w:t>：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2977"/>
              <w:gridCol w:w="2008"/>
            </w:tblGrid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成分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說明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主要角色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誰是這個故事的主要人物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韓信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情境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故事發生在何時、何地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小時候、在街角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起因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引發這個問題的原因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兩個</w:t>
                  </w:r>
                  <w:proofErr w:type="gramStart"/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油販要</w:t>
                  </w:r>
                  <w:proofErr w:type="gramEnd"/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拆夥，想平分十斤的油。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問題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主角遇到什麼問題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沒有秤，只有一個七斤的瓦罐和一個三斤的葫蘆。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解決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主角</w:t>
                  </w:r>
                  <w:r w:rsidR="00151D7D" w:rsidRPr="006C44B4">
                    <w:rPr>
                      <w:rFonts w:ascii="標楷體" w:eastAsia="標楷體" w:hAnsi="標楷體" w:hint="eastAsia"/>
                      <w:szCs w:val="24"/>
                    </w:rPr>
                    <w:t>採取哪些行動解決問題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30B4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運用數學的解題能力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結果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故事最後如何結束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proofErr w:type="gramStart"/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油販用</w:t>
                  </w:r>
                  <w:proofErr w:type="gramEnd"/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韓信的方法終於分好了油。</w:t>
                  </w:r>
                </w:p>
              </w:tc>
            </w:tr>
            <w:tr w:rsidR="00151D7D" w:rsidRPr="006C44B4" w:rsidTr="00151D7D">
              <w:tc>
                <w:tcPr>
                  <w:tcW w:w="1271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迴響</w:t>
                  </w:r>
                </w:p>
              </w:tc>
              <w:tc>
                <w:tcPr>
                  <w:tcW w:w="2977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對結果或主覺得看法</w:t>
                  </w:r>
                </w:p>
              </w:tc>
              <w:tc>
                <w:tcPr>
                  <w:tcW w:w="2008" w:type="dxa"/>
                </w:tcPr>
                <w:p w:rsidR="00151D7D" w:rsidRPr="006C44B4" w:rsidRDefault="00151D7D" w:rsidP="00012E42">
                  <w:pPr>
                    <w:tabs>
                      <w:tab w:val="left" w:pos="567"/>
                    </w:tabs>
                    <w:rPr>
                      <w:rFonts w:ascii="標楷體" w:eastAsia="標楷體" w:hAnsi="標楷體"/>
                      <w:szCs w:val="24"/>
                    </w:rPr>
                  </w:pPr>
                  <w:r w:rsidRPr="006C44B4">
                    <w:rPr>
                      <w:rFonts w:ascii="標楷體" w:eastAsia="標楷體" w:hAnsi="標楷體" w:hint="eastAsia"/>
                      <w:szCs w:val="24"/>
                    </w:rPr>
                    <w:t>韓信是個愛動腦筋、不簡單的人</w:t>
                  </w:r>
                </w:p>
              </w:tc>
            </w:tr>
          </w:tbl>
          <w:p w:rsidR="00151D7D" w:rsidRPr="00CC3922" w:rsidRDefault="00151D7D" w:rsidP="00012E42">
            <w:pPr>
              <w:tabs>
                <w:tab w:val="left" w:pos="567"/>
              </w:tabs>
              <w:ind w:leftChars="236" w:left="1418" w:hangingChars="355" w:hanging="852"/>
              <w:rPr>
                <w:rFonts w:ascii="標楷體" w:eastAsia="標楷體" w:hAnsi="標楷體"/>
                <w:b w:val="0"/>
                <w:szCs w:val="24"/>
              </w:rPr>
            </w:pPr>
          </w:p>
          <w:p w:rsidR="000A5EB2" w:rsidRPr="00E861A4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綜合活動</w:t>
            </w:r>
          </w:p>
          <w:p w:rsidR="006239D7" w:rsidRPr="003068A2" w:rsidRDefault="001530B4" w:rsidP="001530B4">
            <w:pPr>
              <w:tabs>
                <w:tab w:val="left" w:pos="572"/>
              </w:tabs>
              <w:ind w:left="480"/>
              <w:rPr>
                <w:rFonts w:ascii="標楷體" w:eastAsia="標楷體" w:hAnsi="標楷體"/>
                <w:b w:val="0"/>
                <w:szCs w:val="24"/>
              </w:rPr>
            </w:pPr>
            <w:r w:rsidRPr="003068A2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proofErr w:type="gramStart"/>
            <w:r w:rsidRPr="003068A2">
              <w:rPr>
                <w:rFonts w:ascii="標楷體" w:eastAsia="標楷體" w:hAnsi="標楷體" w:hint="eastAsia"/>
                <w:b w:val="0"/>
                <w:szCs w:val="24"/>
              </w:rPr>
              <w:t>一</w:t>
            </w:r>
            <w:proofErr w:type="gramEnd"/>
            <w:r w:rsidRPr="003068A2">
              <w:rPr>
                <w:rFonts w:ascii="標楷體" w:eastAsia="標楷體" w:hAnsi="標楷體" w:hint="eastAsia"/>
                <w:b w:val="0"/>
                <w:szCs w:val="24"/>
              </w:rPr>
              <w:t>)仔細閱讀故事第7~13自然段。</w:t>
            </w:r>
          </w:p>
          <w:p w:rsidR="002A6F66" w:rsidRPr="003068A2" w:rsidRDefault="001530B4" w:rsidP="006239D7">
            <w:pPr>
              <w:rPr>
                <w:rFonts w:ascii="標楷體" w:eastAsia="標楷體" w:hAnsi="標楷體"/>
                <w:b w:val="0"/>
              </w:rPr>
            </w:pPr>
            <w:r w:rsidRPr="003068A2">
              <w:rPr>
                <w:rFonts w:ascii="標楷體" w:eastAsia="標楷體" w:hAnsi="標楷體" w:hint="eastAsia"/>
                <w:b w:val="0"/>
              </w:rPr>
              <w:t xml:space="preserve">    (二)將</w:t>
            </w:r>
            <w:r w:rsidR="003068A2" w:rsidRPr="003068A2">
              <w:rPr>
                <w:rFonts w:ascii="標楷體" w:eastAsia="標楷體" w:hAnsi="標楷體" w:hint="eastAsia"/>
                <w:b w:val="0"/>
                <w:szCs w:val="24"/>
              </w:rPr>
              <w:t>第7~13自然段</w:t>
            </w:r>
            <w:r w:rsidR="003068A2">
              <w:rPr>
                <w:rFonts w:ascii="標楷體" w:eastAsia="標楷體" w:hAnsi="標楷體" w:hint="eastAsia"/>
                <w:b w:val="0"/>
                <w:szCs w:val="24"/>
              </w:rPr>
              <w:t>中，</w:t>
            </w:r>
            <w:proofErr w:type="gramStart"/>
            <w:r w:rsidRPr="003068A2">
              <w:rPr>
                <w:rFonts w:ascii="標楷體" w:eastAsia="標楷體" w:hAnsi="標楷體" w:hint="eastAsia"/>
                <w:b w:val="0"/>
              </w:rPr>
              <w:t>韓信分油的</w:t>
            </w:r>
            <w:proofErr w:type="gramEnd"/>
            <w:r w:rsidRPr="003068A2">
              <w:rPr>
                <w:rFonts w:ascii="標楷體" w:eastAsia="標楷體" w:hAnsi="標楷體" w:hint="eastAsia"/>
                <w:b w:val="0"/>
              </w:rPr>
              <w:t>步驟繪製成圖。</w:t>
            </w:r>
          </w:p>
          <w:p w:rsidR="001530B4" w:rsidRPr="006239D7" w:rsidRDefault="001530B4" w:rsidP="007D49F9">
            <w:pPr>
              <w:ind w:left="991" w:hangingChars="413" w:hanging="991"/>
              <w:rPr>
                <w:rFonts w:ascii="標楷體" w:eastAsia="標楷體" w:hAnsi="標楷體"/>
              </w:rPr>
            </w:pPr>
            <w:r w:rsidRPr="003068A2">
              <w:rPr>
                <w:rFonts w:ascii="標楷體" w:eastAsia="標楷體" w:hAnsi="標楷體" w:hint="eastAsia"/>
                <w:b w:val="0"/>
              </w:rPr>
              <w:t xml:space="preserve">    (三)</w:t>
            </w:r>
            <w:r w:rsidR="00F22098">
              <w:rPr>
                <w:rFonts w:ascii="標楷體" w:eastAsia="標楷體" w:hAnsi="標楷體" w:hint="eastAsia"/>
                <w:b w:val="0"/>
              </w:rPr>
              <w:t>根據自己</w:t>
            </w:r>
            <w:r w:rsidR="007D49F9">
              <w:rPr>
                <w:rFonts w:ascii="標楷體" w:eastAsia="標楷體" w:hAnsi="標楷體" w:hint="eastAsia"/>
                <w:b w:val="0"/>
              </w:rPr>
              <w:t>繪製</w:t>
            </w:r>
            <w:r w:rsidR="00F22098">
              <w:rPr>
                <w:rFonts w:ascii="標楷體" w:eastAsia="標楷體" w:hAnsi="標楷體" w:hint="eastAsia"/>
                <w:b w:val="0"/>
              </w:rPr>
              <w:t>的圖，</w:t>
            </w:r>
            <w:r w:rsidRPr="003068A2">
              <w:rPr>
                <w:rFonts w:ascii="標楷體" w:eastAsia="標楷體" w:hAnsi="標楷體" w:hint="eastAsia"/>
                <w:b w:val="0"/>
              </w:rPr>
              <w:t>說說</w:t>
            </w:r>
            <w:r w:rsidR="00F22098">
              <w:rPr>
                <w:rFonts w:ascii="標楷體" w:eastAsia="標楷體" w:hAnsi="標楷體" w:hint="eastAsia"/>
                <w:b w:val="0"/>
              </w:rPr>
              <w:t>如何平分油</w:t>
            </w:r>
            <w:r w:rsidR="003068A2" w:rsidRPr="003068A2">
              <w:rPr>
                <w:rFonts w:ascii="標楷體" w:eastAsia="標楷體" w:hAnsi="標楷體" w:hint="eastAsia"/>
                <w:b w:val="0"/>
              </w:rPr>
              <w:t>。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0A5EB2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lastRenderedPageBreak/>
              <w:t>5</w:t>
            </w: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E90EB3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2</w:t>
            </w:r>
            <w:r w:rsidR="003068A2" w:rsidRPr="006C44B4">
              <w:rPr>
                <w:rFonts w:ascii="標楷體" w:eastAsia="標楷體" w:hAnsi="標楷體" w:hint="eastAsia"/>
                <w:noProof/>
              </w:rPr>
              <w:t>0</w:t>
            </w: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3068A2" w:rsidRPr="006C44B4" w:rsidRDefault="003068A2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3068A2" w:rsidRPr="006C44B4" w:rsidRDefault="003068A2" w:rsidP="003068A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15</w:t>
            </w: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6C44B4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E90EB3" w:rsidRPr="006C44B4" w:rsidRDefault="00E90EB3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</w:tc>
        <w:tc>
          <w:tcPr>
            <w:tcW w:w="1984" w:type="dxa"/>
          </w:tcPr>
          <w:p w:rsidR="000A5EB2" w:rsidRPr="006C44B4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lastRenderedPageBreak/>
              <w:t>根據學生經驗自行作答</w:t>
            </w:r>
          </w:p>
          <w:p w:rsidR="002D101C" w:rsidRPr="006C44B4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6C44B4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6C44B4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E90EB3" w:rsidRPr="006C44B4" w:rsidRDefault="00E90EB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18704E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能根據提問，填寫故事體結構圖，並認識結構成分</w:t>
            </w: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7D49F9" w:rsidRDefault="007D49F9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6C44B4" w:rsidRDefault="006C44B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6C44B4" w:rsidRDefault="006C44B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6C44B4" w:rsidRPr="006C44B4" w:rsidRDefault="006C44B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7D49F9" w:rsidRPr="006C44B4" w:rsidRDefault="007D49F9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6C44B4" w:rsidRDefault="007D49F9" w:rsidP="003450C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6C44B4">
              <w:rPr>
                <w:rFonts w:ascii="標楷體" w:eastAsia="標楷體" w:hAnsi="標楷體" w:hint="eastAsia"/>
                <w:noProof/>
              </w:rPr>
              <w:t>能說出圖</w:t>
            </w:r>
            <w:r w:rsidR="003450CD" w:rsidRPr="006C44B4">
              <w:rPr>
                <w:rFonts w:ascii="標楷體" w:eastAsia="標楷體" w:hAnsi="標楷體" w:hint="eastAsia"/>
                <w:noProof/>
              </w:rPr>
              <w:t>的</w:t>
            </w:r>
            <w:r w:rsidRPr="006C44B4">
              <w:rPr>
                <w:rFonts w:ascii="標楷體" w:eastAsia="標楷體" w:hAnsi="標楷體" w:hint="eastAsia"/>
                <w:noProof/>
              </w:rPr>
              <w:t>意義</w:t>
            </w:r>
          </w:p>
        </w:tc>
      </w:tr>
    </w:tbl>
    <w:p w:rsidR="00022C37" w:rsidRPr="00E861A4" w:rsidRDefault="00022C37">
      <w:pPr>
        <w:rPr>
          <w:rFonts w:ascii="標楷體" w:eastAsia="標楷體" w:hAnsi="標楷體"/>
        </w:rPr>
      </w:pPr>
    </w:p>
    <w:sectPr w:rsidR="00022C37" w:rsidRPr="00E861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CB3" w:rsidRDefault="00CE6CB3" w:rsidP="00C55657">
      <w:r>
        <w:separator/>
      </w:r>
    </w:p>
  </w:endnote>
  <w:endnote w:type="continuationSeparator" w:id="0">
    <w:p w:rsidR="00CE6CB3" w:rsidRDefault="00CE6CB3" w:rsidP="00C5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CB3" w:rsidRDefault="00CE6CB3" w:rsidP="00C55657">
      <w:r>
        <w:separator/>
      </w:r>
    </w:p>
  </w:footnote>
  <w:footnote w:type="continuationSeparator" w:id="0">
    <w:p w:rsidR="00CE6CB3" w:rsidRDefault="00CE6CB3" w:rsidP="00C55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00CF7"/>
    <w:multiLevelType w:val="hybridMultilevel"/>
    <w:tmpl w:val="6E4A89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50571C9"/>
    <w:multiLevelType w:val="hybridMultilevel"/>
    <w:tmpl w:val="6D027266"/>
    <w:lvl w:ilvl="0" w:tplc="E99EFA3C">
      <w:start w:val="1"/>
      <w:numFmt w:val="taiwaneseCountingThousand"/>
      <w:lvlText w:val="(%1)"/>
      <w:lvlJc w:val="left"/>
      <w:pPr>
        <w:ind w:left="1005" w:hanging="5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647225FE"/>
    <w:multiLevelType w:val="hybridMultilevel"/>
    <w:tmpl w:val="5EA07606"/>
    <w:lvl w:ilvl="0" w:tplc="C80624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BBE0A6A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7045BCA"/>
    <w:multiLevelType w:val="hybridMultilevel"/>
    <w:tmpl w:val="199A809E"/>
    <w:lvl w:ilvl="0" w:tplc="C4687FE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6A0C1CE7"/>
    <w:multiLevelType w:val="hybridMultilevel"/>
    <w:tmpl w:val="1F1E38F8"/>
    <w:lvl w:ilvl="0" w:tplc="ABAC4F4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76FB54E0"/>
    <w:multiLevelType w:val="hybridMultilevel"/>
    <w:tmpl w:val="ACD8579A"/>
    <w:lvl w:ilvl="0" w:tplc="16C85D6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7B36F52"/>
    <w:multiLevelType w:val="hybridMultilevel"/>
    <w:tmpl w:val="35824A06"/>
    <w:lvl w:ilvl="0" w:tplc="E4F2B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B2"/>
    <w:rsid w:val="00007450"/>
    <w:rsid w:val="00012E42"/>
    <w:rsid w:val="00022C37"/>
    <w:rsid w:val="00091CCB"/>
    <w:rsid w:val="000A5EB2"/>
    <w:rsid w:val="00151D7D"/>
    <w:rsid w:val="001530B4"/>
    <w:rsid w:val="00180092"/>
    <w:rsid w:val="0018704E"/>
    <w:rsid w:val="001D4768"/>
    <w:rsid w:val="00200CFC"/>
    <w:rsid w:val="002203B1"/>
    <w:rsid w:val="00270F4F"/>
    <w:rsid w:val="002A6F66"/>
    <w:rsid w:val="002C2F68"/>
    <w:rsid w:val="002D101C"/>
    <w:rsid w:val="003068A2"/>
    <w:rsid w:val="00315E92"/>
    <w:rsid w:val="003450CD"/>
    <w:rsid w:val="003456FF"/>
    <w:rsid w:val="003B74AD"/>
    <w:rsid w:val="003E5B69"/>
    <w:rsid w:val="003E73F9"/>
    <w:rsid w:val="00404C88"/>
    <w:rsid w:val="00411114"/>
    <w:rsid w:val="00421F9D"/>
    <w:rsid w:val="0044693F"/>
    <w:rsid w:val="004875D5"/>
    <w:rsid w:val="004C2B43"/>
    <w:rsid w:val="0050073B"/>
    <w:rsid w:val="005362E3"/>
    <w:rsid w:val="00586F56"/>
    <w:rsid w:val="0059221C"/>
    <w:rsid w:val="005945E3"/>
    <w:rsid w:val="006239D7"/>
    <w:rsid w:val="00650685"/>
    <w:rsid w:val="006C44B4"/>
    <w:rsid w:val="00706AA0"/>
    <w:rsid w:val="00707847"/>
    <w:rsid w:val="007159C2"/>
    <w:rsid w:val="00772A76"/>
    <w:rsid w:val="007970D5"/>
    <w:rsid w:val="007C2197"/>
    <w:rsid w:val="007D49F9"/>
    <w:rsid w:val="008174B4"/>
    <w:rsid w:val="00833892"/>
    <w:rsid w:val="00871026"/>
    <w:rsid w:val="008A0FFC"/>
    <w:rsid w:val="008A7B11"/>
    <w:rsid w:val="008E6DCE"/>
    <w:rsid w:val="008F0087"/>
    <w:rsid w:val="008F6F20"/>
    <w:rsid w:val="00941E41"/>
    <w:rsid w:val="00992C1A"/>
    <w:rsid w:val="009F7FC9"/>
    <w:rsid w:val="00B20F46"/>
    <w:rsid w:val="00B26D91"/>
    <w:rsid w:val="00B752E7"/>
    <w:rsid w:val="00B75C08"/>
    <w:rsid w:val="00B9332B"/>
    <w:rsid w:val="00BA003C"/>
    <w:rsid w:val="00BD7C99"/>
    <w:rsid w:val="00C0414D"/>
    <w:rsid w:val="00C55657"/>
    <w:rsid w:val="00C80FE0"/>
    <w:rsid w:val="00CB0E6D"/>
    <w:rsid w:val="00CC3922"/>
    <w:rsid w:val="00CE6CB3"/>
    <w:rsid w:val="00D03607"/>
    <w:rsid w:val="00D04A23"/>
    <w:rsid w:val="00D410AB"/>
    <w:rsid w:val="00D54819"/>
    <w:rsid w:val="00DA2E93"/>
    <w:rsid w:val="00E01F14"/>
    <w:rsid w:val="00E3428F"/>
    <w:rsid w:val="00E80DE9"/>
    <w:rsid w:val="00E861A4"/>
    <w:rsid w:val="00E90EB3"/>
    <w:rsid w:val="00F111A2"/>
    <w:rsid w:val="00F127E8"/>
    <w:rsid w:val="00F22098"/>
    <w:rsid w:val="00F47816"/>
    <w:rsid w:val="00FC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1E69F-CC83-4995-842F-7B4FFC9BB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jcps</dc:creator>
  <cp:lastModifiedBy>邱菊芳</cp:lastModifiedBy>
  <cp:revision>18</cp:revision>
  <dcterms:created xsi:type="dcterms:W3CDTF">2021-09-07T05:35:00Z</dcterms:created>
  <dcterms:modified xsi:type="dcterms:W3CDTF">2022-05-17T06:19:00Z</dcterms:modified>
</cp:coreProperties>
</file>