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F8A4C30">
      <w:pPr>
        <w:rPr>
          <w:rFonts w:hint="default"/>
          <w:sz w:val="32"/>
          <w:szCs w:val="40"/>
          <w:lang w:val="en-US" w:eastAsia="zh-CN"/>
        </w:rPr>
      </w:pPr>
      <w:bookmarkStart w:id="0" w:name="_GoBack"/>
      <w:bookmarkEnd w:id="0"/>
      <w:r>
        <w:rPr>
          <w:rFonts w:hint="eastAsia"/>
          <w:sz w:val="32"/>
          <w:szCs w:val="40"/>
          <w:lang w:val="en-US" w:eastAsia="zh-CN"/>
        </w:rPr>
        <w:t>必修二的两个核心主线（最上位）</w:t>
      </w:r>
    </w:p>
    <w:p w14:paraId="0053EB97">
      <w:pPr>
        <w:numPr>
          <w:ilvl w:val="0"/>
          <w:numId w:val="1"/>
        </w:numPr>
        <w:rPr>
          <w:rFonts w:hint="eastAsia"/>
          <w:color w:val="E54C5E" w:themeColor="accent6"/>
          <w:sz w:val="32"/>
          <w:szCs w:val="40"/>
          <w:lang w:val="en-US" w:eastAsia="zh-CN"/>
          <w14:textFill>
            <w14:solidFill>
              <w14:schemeClr w14:val="accent6"/>
            </w14:solidFill>
          </w14:textFill>
        </w:rPr>
      </w:pPr>
      <w:r>
        <w:rPr>
          <w:rFonts w:hint="eastAsia"/>
          <w:sz w:val="32"/>
          <w:szCs w:val="40"/>
          <w:lang w:val="en-US" w:eastAsia="zh-CN"/>
        </w:rPr>
        <w:t>政府与市场的关系----</w:t>
      </w:r>
      <w:r>
        <w:rPr>
          <w:rFonts w:hint="eastAsia"/>
          <w:color w:val="E54C5E" w:themeColor="accent6"/>
          <w:sz w:val="32"/>
          <w:szCs w:val="40"/>
          <w:lang w:val="en-US" w:eastAsia="zh-CN"/>
          <w14:textFill>
            <w14:solidFill>
              <w14:schemeClr w14:val="accent6"/>
            </w14:solidFill>
          </w14:textFill>
        </w:rPr>
        <w:t>本质是公平与效率的平衡</w:t>
      </w:r>
    </w:p>
    <w:p w14:paraId="36BF36B9">
      <w:pPr>
        <w:numPr>
          <w:ilvl w:val="0"/>
          <w:numId w:val="1"/>
        </w:numPr>
        <w:rPr>
          <w:rFonts w:hint="default"/>
          <w:sz w:val="32"/>
          <w:szCs w:val="40"/>
          <w:lang w:val="en-US" w:eastAsia="zh-CN"/>
        </w:rPr>
      </w:pPr>
      <w:r>
        <w:rPr>
          <w:rFonts w:hint="eastAsia"/>
          <w:sz w:val="32"/>
          <w:szCs w:val="40"/>
          <w:lang w:val="en-US" w:eastAsia="zh-CN"/>
        </w:rPr>
        <w:t>四环节的相互作用</w:t>
      </w:r>
    </w:p>
    <w:p w14:paraId="36A1C98E">
      <w:pPr>
        <w:numPr>
          <w:ilvl w:val="0"/>
          <w:numId w:val="0"/>
        </w:numPr>
        <w:rPr>
          <w:rFonts w:hint="default"/>
          <w:sz w:val="32"/>
          <w:szCs w:val="40"/>
          <w:lang w:val="en-US" w:eastAsia="zh-CN"/>
        </w:rPr>
      </w:pPr>
      <w:r>
        <w:rPr>
          <w:rFonts w:hint="eastAsia"/>
          <w:sz w:val="32"/>
          <w:szCs w:val="40"/>
          <w:lang w:val="en-US" w:eastAsia="zh-CN"/>
        </w:rPr>
        <w:t>生产-消费-分配 交换在过程中发挥作用</w:t>
      </w:r>
    </w:p>
    <w:p w14:paraId="4CC46128">
      <w:pPr>
        <w:numPr>
          <w:ilvl w:val="0"/>
          <w:numId w:val="0"/>
        </w:numPr>
        <w:rPr>
          <w:rFonts w:hint="eastAsia"/>
          <w:sz w:val="32"/>
          <w:szCs w:val="40"/>
          <w:lang w:val="en-US" w:eastAsia="zh-CN"/>
        </w:rPr>
      </w:pPr>
    </w:p>
    <w:p w14:paraId="07BAA283">
      <w:pPr>
        <w:numPr>
          <w:ilvl w:val="0"/>
          <w:numId w:val="0"/>
        </w:numPr>
        <w:rPr>
          <w:rFonts w:hint="default"/>
          <w:sz w:val="32"/>
          <w:szCs w:val="40"/>
          <w:lang w:val="en-US" w:eastAsia="zh-CN"/>
        </w:rPr>
      </w:pPr>
      <w:r>
        <w:rPr>
          <w:rFonts w:hint="eastAsia"/>
          <w:sz w:val="32"/>
          <w:szCs w:val="40"/>
          <w:lang w:val="en-US" w:eastAsia="zh-CN"/>
        </w:rPr>
        <w:t>你需要掌握的能力：触发和推导</w:t>
      </w:r>
    </w:p>
    <w:p w14:paraId="3EA3D2EF">
      <w:pPr>
        <w:numPr>
          <w:ilvl w:val="0"/>
          <w:numId w:val="0"/>
        </w:numPr>
        <w:rPr>
          <w:rFonts w:hint="default"/>
          <w:sz w:val="32"/>
          <w:szCs w:val="40"/>
          <w:lang w:val="en-US" w:eastAsia="zh-CN"/>
        </w:rPr>
      </w:pPr>
      <w:r>
        <w:rPr>
          <w:rFonts w:hint="eastAsia"/>
          <w:sz w:val="32"/>
          <w:szCs w:val="40"/>
          <w:lang w:val="en-US" w:eastAsia="zh-CN"/>
        </w:rPr>
        <w:t>第一轮：框架的基本搭建--帮助你掌握整本书的核心知识点，落脚点在概念，从材料触发到学科概念</w:t>
      </w:r>
    </w:p>
    <w:p w14:paraId="3B78CD97">
      <w:pPr>
        <w:numPr>
          <w:ilvl w:val="0"/>
          <w:numId w:val="0"/>
        </w:numPr>
        <w:rPr>
          <w:rFonts w:hint="eastAsia"/>
          <w:sz w:val="32"/>
          <w:szCs w:val="40"/>
          <w:lang w:val="en-US" w:eastAsia="zh-CN"/>
        </w:rPr>
      </w:pPr>
      <w:r>
        <w:rPr>
          <w:rFonts w:hint="eastAsia"/>
          <w:sz w:val="32"/>
          <w:szCs w:val="40"/>
          <w:lang w:val="en-US" w:eastAsia="zh-CN"/>
        </w:rPr>
        <w:t>第二轮：学科概念为起点，往后进行有目的的推导，搭建逻辑链</w:t>
      </w:r>
    </w:p>
    <w:p w14:paraId="495C5D20">
      <w:pPr>
        <w:numPr>
          <w:ilvl w:val="0"/>
          <w:numId w:val="0"/>
        </w:numPr>
        <w:rPr>
          <w:rFonts w:hint="eastAsia"/>
          <w:sz w:val="32"/>
          <w:szCs w:val="40"/>
          <w:lang w:val="en-US" w:eastAsia="zh-CN"/>
        </w:rPr>
      </w:pPr>
      <w:r>
        <w:rPr>
          <w:rFonts w:hint="eastAsia"/>
          <w:sz w:val="32"/>
          <w:szCs w:val="40"/>
          <w:lang w:val="en-US" w:eastAsia="zh-CN"/>
        </w:rPr>
        <w:t>题目对能力的要求也有区别，有只需要你触发的，也有需要你往后搭建逻辑链的，后者现在更多。</w:t>
      </w:r>
    </w:p>
    <w:p w14:paraId="00DA3E10">
      <w:pPr>
        <w:numPr>
          <w:ilvl w:val="0"/>
          <w:numId w:val="0"/>
        </w:numPr>
        <w:rPr>
          <w:rFonts w:hint="default"/>
          <w:sz w:val="32"/>
          <w:szCs w:val="40"/>
          <w:lang w:val="en-US" w:eastAsia="zh-CN"/>
        </w:rPr>
      </w:pPr>
      <w:r>
        <w:rPr>
          <w:rFonts w:hint="eastAsia"/>
          <w:sz w:val="32"/>
          <w:szCs w:val="40"/>
          <w:lang w:val="en-US" w:eastAsia="zh-CN"/>
        </w:rPr>
        <w:t>赋分的逻辑，一般都是材料触发（1）--效果（1）</w:t>
      </w:r>
    </w:p>
    <w:p w14:paraId="72A4FA85">
      <w:pPr>
        <w:numPr>
          <w:ilvl w:val="0"/>
          <w:numId w:val="0"/>
        </w:numPr>
        <w:rPr>
          <w:rFonts w:hint="default"/>
          <w:sz w:val="32"/>
          <w:szCs w:val="40"/>
          <w:lang w:val="en-US" w:eastAsia="zh-CN"/>
        </w:rPr>
      </w:pPr>
      <w:r>
        <w:rPr>
          <w:rFonts w:hint="eastAsia"/>
          <w:sz w:val="32"/>
          <w:szCs w:val="40"/>
          <w:lang w:val="en-US" w:eastAsia="zh-CN"/>
        </w:rPr>
        <w:t>伪传导vs真传导</w:t>
      </w:r>
    </w:p>
    <w:p w14:paraId="0BA7BA0E">
      <w:pPr>
        <w:numPr>
          <w:ilvl w:val="0"/>
          <w:numId w:val="0"/>
        </w:numPr>
        <w:rPr>
          <w:rFonts w:hint="eastAsia"/>
          <w:sz w:val="32"/>
          <w:szCs w:val="40"/>
          <w:lang w:val="en-US" w:eastAsia="zh-CN"/>
        </w:rPr>
      </w:pPr>
    </w:p>
    <w:p w14:paraId="2135A6CB">
      <w:pPr>
        <w:numPr>
          <w:ilvl w:val="0"/>
          <w:numId w:val="0"/>
        </w:numPr>
        <w:rPr>
          <w:rFonts w:hint="default"/>
          <w:sz w:val="32"/>
          <w:szCs w:val="40"/>
          <w:lang w:val="en-US" w:eastAsia="zh-CN"/>
        </w:rPr>
      </w:pPr>
      <w:r>
        <w:rPr>
          <w:rFonts w:hint="eastAsia"/>
          <w:sz w:val="32"/>
          <w:szCs w:val="40"/>
          <w:lang w:val="en-US" w:eastAsia="zh-CN"/>
        </w:rPr>
        <w:t>要素之间的真联系积累：</w:t>
      </w:r>
    </w:p>
    <w:p w14:paraId="4E417246">
      <w:pPr>
        <w:numPr>
          <w:ilvl w:val="0"/>
          <w:numId w:val="0"/>
        </w:numPr>
        <w:rPr>
          <w:rFonts w:hint="eastAsia"/>
          <w:sz w:val="32"/>
          <w:szCs w:val="40"/>
          <w:lang w:val="en-US" w:eastAsia="zh-CN"/>
        </w:rPr>
      </w:pPr>
      <w:r>
        <w:rPr>
          <w:rFonts w:hint="eastAsia"/>
          <w:sz w:val="32"/>
          <w:szCs w:val="40"/>
          <w:lang w:val="en-US" w:eastAsia="zh-CN"/>
        </w:rPr>
        <w:t>政府（积极财政政策：减税降费降低存贷利率） --消费意愿</w:t>
      </w:r>
    </w:p>
    <w:p w14:paraId="23FB8B48">
      <w:pPr>
        <w:numPr>
          <w:ilvl w:val="0"/>
          <w:numId w:val="0"/>
        </w:numPr>
        <w:rPr>
          <w:rFonts w:hint="eastAsia"/>
          <w:sz w:val="32"/>
          <w:szCs w:val="40"/>
          <w:lang w:val="en-US" w:eastAsia="zh-CN"/>
        </w:rPr>
      </w:pPr>
      <w:r>
        <w:rPr>
          <w:rFonts w:hint="eastAsia"/>
          <w:sz w:val="32"/>
          <w:szCs w:val="40"/>
          <w:lang w:val="en-US" w:eastAsia="zh-CN"/>
        </w:rPr>
        <w:t>政府-市场-消费意愿</w:t>
      </w:r>
    </w:p>
    <w:p w14:paraId="0E37A8CF">
      <w:pPr>
        <w:numPr>
          <w:ilvl w:val="0"/>
          <w:numId w:val="0"/>
        </w:numPr>
        <w:rPr>
          <w:rFonts w:hint="eastAsia"/>
          <w:sz w:val="32"/>
          <w:szCs w:val="40"/>
          <w:lang w:val="en-US" w:eastAsia="zh-CN"/>
        </w:rPr>
      </w:pPr>
      <w:r>
        <w:rPr>
          <w:rFonts w:hint="eastAsia"/>
          <w:sz w:val="32"/>
          <w:szCs w:val="40"/>
          <w:lang w:val="en-US" w:eastAsia="zh-CN"/>
        </w:rPr>
        <w:t>政府--企业--消费</w:t>
      </w:r>
    </w:p>
    <w:p w14:paraId="387F1BB1">
      <w:pPr>
        <w:numPr>
          <w:ilvl w:val="0"/>
          <w:numId w:val="0"/>
        </w:numPr>
        <w:rPr>
          <w:rFonts w:hint="default"/>
          <w:sz w:val="32"/>
          <w:szCs w:val="40"/>
          <w:lang w:val="en-US" w:eastAsia="zh-CN"/>
        </w:rPr>
      </w:pPr>
      <w:r>
        <w:rPr>
          <w:rFonts w:hint="eastAsia"/>
          <w:sz w:val="32"/>
          <w:szCs w:val="40"/>
          <w:lang w:val="en-US" w:eastAsia="zh-CN"/>
        </w:rPr>
        <w:t>政府-创新（-产业）</w:t>
      </w:r>
    </w:p>
    <w:p w14:paraId="6DC90182">
      <w:pPr>
        <w:numPr>
          <w:ilvl w:val="0"/>
          <w:numId w:val="0"/>
        </w:numPr>
        <w:rPr>
          <w:rFonts w:hint="eastAsia"/>
          <w:sz w:val="32"/>
          <w:szCs w:val="40"/>
          <w:lang w:val="en-US" w:eastAsia="zh-CN"/>
        </w:rPr>
      </w:pPr>
      <w:r>
        <w:rPr>
          <w:rFonts w:hint="eastAsia"/>
          <w:sz w:val="32"/>
          <w:szCs w:val="40"/>
          <w:lang w:val="en-US" w:eastAsia="zh-CN"/>
        </w:rPr>
        <w:t>政府-产业：政府经济职能--产业融合-现代化产业体系/产业结构优化升级</w:t>
      </w:r>
    </w:p>
    <w:p w14:paraId="28428712">
      <w:pPr>
        <w:numPr>
          <w:ilvl w:val="0"/>
          <w:numId w:val="0"/>
        </w:numPr>
        <w:rPr>
          <w:rFonts w:hint="eastAsia"/>
          <w:sz w:val="32"/>
          <w:szCs w:val="40"/>
          <w:lang w:val="en-US" w:eastAsia="zh-CN"/>
        </w:rPr>
      </w:pPr>
      <w:r>
        <w:rPr>
          <w:rFonts w:hint="eastAsia"/>
          <w:sz w:val="32"/>
          <w:szCs w:val="40"/>
          <w:lang w:val="en-US" w:eastAsia="zh-CN"/>
        </w:rPr>
        <w:t>政府-企业</w:t>
      </w:r>
    </w:p>
    <w:p w14:paraId="61B81387">
      <w:pPr>
        <w:numPr>
          <w:ilvl w:val="0"/>
          <w:numId w:val="0"/>
        </w:numPr>
        <w:rPr>
          <w:rFonts w:hint="eastAsia"/>
          <w:sz w:val="32"/>
          <w:szCs w:val="40"/>
          <w:lang w:val="en-US" w:eastAsia="zh-CN"/>
        </w:rPr>
      </w:pPr>
      <w:r>
        <w:rPr>
          <w:rFonts w:hint="eastAsia"/>
          <w:sz w:val="32"/>
          <w:szCs w:val="40"/>
          <w:lang w:val="en-US" w:eastAsia="zh-CN"/>
        </w:rPr>
        <w:t>-生产成本/经营成本</w:t>
      </w:r>
    </w:p>
    <w:p w14:paraId="7ED2F504">
      <w:pPr>
        <w:numPr>
          <w:ilvl w:val="0"/>
          <w:numId w:val="0"/>
        </w:numPr>
        <w:rPr>
          <w:rFonts w:hint="eastAsia"/>
          <w:sz w:val="32"/>
          <w:szCs w:val="40"/>
          <w:lang w:val="en-US" w:eastAsia="zh-CN"/>
        </w:rPr>
      </w:pPr>
      <w:r>
        <w:rPr>
          <w:rFonts w:hint="eastAsia"/>
          <w:sz w:val="32"/>
          <w:szCs w:val="40"/>
          <w:lang w:val="en-US" w:eastAsia="zh-CN"/>
        </w:rPr>
        <w:t>-融资成本</w:t>
      </w:r>
    </w:p>
    <w:p w14:paraId="5AEB546A">
      <w:pPr>
        <w:numPr>
          <w:ilvl w:val="0"/>
          <w:numId w:val="0"/>
        </w:numPr>
        <w:rPr>
          <w:rFonts w:hint="eastAsia"/>
          <w:sz w:val="32"/>
          <w:szCs w:val="40"/>
          <w:lang w:val="en-US" w:eastAsia="zh-CN"/>
        </w:rPr>
      </w:pPr>
      <w:r>
        <w:rPr>
          <w:rFonts w:hint="eastAsia"/>
          <w:sz w:val="32"/>
          <w:szCs w:val="40"/>
          <w:lang w:val="en-US" w:eastAsia="zh-CN"/>
        </w:rPr>
        <w:t>政府-人才-企业（创新）</w:t>
      </w:r>
    </w:p>
    <w:p w14:paraId="3F9221BB">
      <w:pPr>
        <w:numPr>
          <w:ilvl w:val="0"/>
          <w:numId w:val="0"/>
        </w:numPr>
        <w:rPr>
          <w:rFonts w:hint="eastAsia"/>
          <w:sz w:val="32"/>
          <w:szCs w:val="40"/>
          <w:lang w:val="en-US" w:eastAsia="zh-CN"/>
        </w:rPr>
      </w:pPr>
      <w:r>
        <w:rPr>
          <w:rFonts w:hint="eastAsia"/>
          <w:sz w:val="32"/>
          <w:szCs w:val="40"/>
          <w:lang w:val="en-US" w:eastAsia="zh-CN"/>
        </w:rPr>
        <w:t>市场--人工智能-新质生产力：超大规模市场为人工智能提供应用场景，加速人工智能技术迭代--新质生产力/构建新发展格局</w:t>
      </w:r>
    </w:p>
    <w:p w14:paraId="348CDE5B">
      <w:pPr>
        <w:numPr>
          <w:ilvl w:val="0"/>
          <w:numId w:val="0"/>
        </w:numPr>
        <w:rPr>
          <w:rFonts w:hint="eastAsia"/>
          <w:sz w:val="32"/>
          <w:szCs w:val="40"/>
          <w:lang w:val="en-US" w:eastAsia="zh-CN"/>
        </w:rPr>
      </w:pPr>
      <w:r>
        <w:rPr>
          <w:rFonts w:hint="eastAsia"/>
          <w:sz w:val="32"/>
          <w:szCs w:val="40"/>
          <w:lang w:val="en-US" w:eastAsia="zh-CN"/>
        </w:rPr>
        <w:t>市场规模</w:t>
      </w:r>
    </w:p>
    <w:p w14:paraId="2D73A568">
      <w:pPr>
        <w:numPr>
          <w:ilvl w:val="0"/>
          <w:numId w:val="0"/>
        </w:numPr>
        <w:rPr>
          <w:rFonts w:hint="eastAsia"/>
          <w:sz w:val="32"/>
          <w:szCs w:val="40"/>
          <w:lang w:val="en-US" w:eastAsia="zh-CN"/>
        </w:rPr>
      </w:pPr>
      <w:r>
        <w:rPr>
          <w:rFonts w:hint="eastAsia"/>
          <w:sz w:val="32"/>
          <w:szCs w:val="40"/>
          <w:lang w:val="en-US" w:eastAsia="zh-CN"/>
        </w:rPr>
        <w:t>--生产成本</w:t>
      </w:r>
    </w:p>
    <w:p w14:paraId="6260537E">
      <w:pPr>
        <w:numPr>
          <w:ilvl w:val="0"/>
          <w:numId w:val="0"/>
        </w:numPr>
        <w:rPr>
          <w:rFonts w:hint="eastAsia"/>
          <w:sz w:val="32"/>
          <w:szCs w:val="40"/>
          <w:lang w:val="en-US" w:eastAsia="zh-CN"/>
        </w:rPr>
      </w:pPr>
      <w:r>
        <w:rPr>
          <w:rFonts w:hint="eastAsia"/>
          <w:sz w:val="32"/>
          <w:szCs w:val="40"/>
          <w:lang w:val="en-US" w:eastAsia="zh-CN"/>
        </w:rPr>
        <w:t>--创新成本</w:t>
      </w:r>
    </w:p>
    <w:p w14:paraId="0EFA2EF6">
      <w:pPr>
        <w:numPr>
          <w:ilvl w:val="0"/>
          <w:numId w:val="0"/>
        </w:numPr>
        <w:rPr>
          <w:rFonts w:hint="default"/>
          <w:sz w:val="32"/>
          <w:szCs w:val="40"/>
          <w:lang w:val="en-US" w:eastAsia="zh-CN"/>
        </w:rPr>
      </w:pPr>
    </w:p>
    <w:p w14:paraId="74F60553">
      <w:pPr>
        <w:numPr>
          <w:ilvl w:val="0"/>
          <w:numId w:val="0"/>
        </w:numPr>
        <w:rPr>
          <w:rFonts w:hint="eastAsia"/>
          <w:sz w:val="32"/>
          <w:szCs w:val="40"/>
          <w:lang w:val="en-US" w:eastAsia="zh-CN"/>
        </w:rPr>
      </w:pPr>
      <w:r>
        <w:rPr>
          <w:rFonts w:hint="eastAsia"/>
          <w:sz w:val="32"/>
          <w:szCs w:val="40"/>
          <w:lang w:val="en-US" w:eastAsia="zh-CN"/>
        </w:rPr>
        <w:t>生产（供给侧结构性改革）--消费升级</w:t>
      </w:r>
    </w:p>
    <w:p w14:paraId="2C637858">
      <w:pPr>
        <w:numPr>
          <w:ilvl w:val="0"/>
          <w:numId w:val="0"/>
        </w:numPr>
        <w:rPr>
          <w:rFonts w:hint="eastAsia"/>
          <w:sz w:val="32"/>
          <w:szCs w:val="40"/>
          <w:lang w:val="en-US" w:eastAsia="zh-CN"/>
        </w:rPr>
      </w:pPr>
      <w:r>
        <w:rPr>
          <w:rFonts w:hint="eastAsia"/>
          <w:sz w:val="32"/>
          <w:szCs w:val="40"/>
          <w:lang w:val="en-US" w:eastAsia="zh-CN"/>
        </w:rPr>
        <w:t>产业--生产成本</w:t>
      </w:r>
    </w:p>
    <w:p w14:paraId="53DA0302">
      <w:pPr>
        <w:numPr>
          <w:ilvl w:val="0"/>
          <w:numId w:val="0"/>
        </w:numPr>
        <w:rPr>
          <w:rFonts w:hint="eastAsia"/>
          <w:sz w:val="32"/>
          <w:szCs w:val="40"/>
          <w:lang w:val="en-US" w:eastAsia="zh-CN"/>
        </w:rPr>
      </w:pPr>
      <w:r>
        <w:rPr>
          <w:rFonts w:hint="eastAsia"/>
          <w:sz w:val="32"/>
          <w:szCs w:val="40"/>
          <w:lang w:val="en-US" w:eastAsia="zh-CN"/>
        </w:rPr>
        <w:t>企业--生产成本</w:t>
      </w:r>
    </w:p>
    <w:p w14:paraId="6D669F87">
      <w:pPr>
        <w:numPr>
          <w:ilvl w:val="0"/>
          <w:numId w:val="0"/>
        </w:numPr>
        <w:rPr>
          <w:rFonts w:hint="eastAsia"/>
          <w:sz w:val="32"/>
          <w:szCs w:val="40"/>
          <w:lang w:val="en-US" w:eastAsia="zh-CN"/>
        </w:rPr>
      </w:pPr>
      <w:r>
        <w:rPr>
          <w:rFonts w:hint="eastAsia"/>
          <w:sz w:val="32"/>
          <w:szCs w:val="40"/>
          <w:lang w:val="en-US" w:eastAsia="zh-CN"/>
        </w:rPr>
        <w:t>国企--创新：科技引领作用，提升自主创新能力</w:t>
      </w:r>
    </w:p>
    <w:p w14:paraId="5B43E990">
      <w:pPr>
        <w:numPr>
          <w:ilvl w:val="0"/>
          <w:numId w:val="0"/>
        </w:numPr>
        <w:rPr>
          <w:rFonts w:hint="eastAsia"/>
          <w:sz w:val="32"/>
          <w:szCs w:val="40"/>
          <w:lang w:val="en-US" w:eastAsia="zh-CN"/>
        </w:rPr>
      </w:pPr>
      <w:r>
        <w:rPr>
          <w:rFonts w:hint="eastAsia"/>
          <w:sz w:val="32"/>
          <w:szCs w:val="40"/>
          <w:lang w:val="en-US" w:eastAsia="zh-CN"/>
        </w:rPr>
        <w:t>劳动者素质--创新/提高全要素生产率：除了劳动，还包括资本，技术，管理等方式所能增加的产出</w:t>
      </w:r>
    </w:p>
    <w:p w14:paraId="4C600276">
      <w:pPr>
        <w:numPr>
          <w:ilvl w:val="0"/>
          <w:numId w:val="0"/>
        </w:numPr>
        <w:rPr>
          <w:rFonts w:hint="eastAsia"/>
          <w:sz w:val="32"/>
          <w:szCs w:val="40"/>
          <w:lang w:val="en-US" w:eastAsia="zh-CN"/>
        </w:rPr>
      </w:pPr>
      <w:r>
        <w:rPr>
          <w:rFonts w:hint="eastAsia"/>
          <w:sz w:val="32"/>
          <w:szCs w:val="40"/>
          <w:lang w:val="en-US" w:eastAsia="zh-CN"/>
        </w:rPr>
        <w:t>流通</w:t>
      </w:r>
    </w:p>
    <w:p w14:paraId="5E672657">
      <w:pPr>
        <w:numPr>
          <w:ilvl w:val="0"/>
          <w:numId w:val="0"/>
        </w:numPr>
        <w:rPr>
          <w:rFonts w:hint="eastAsia"/>
          <w:sz w:val="32"/>
          <w:szCs w:val="40"/>
          <w:lang w:val="en-US" w:eastAsia="zh-CN"/>
        </w:rPr>
      </w:pPr>
      <w:r>
        <w:rPr>
          <w:rFonts w:hint="eastAsia"/>
          <w:sz w:val="32"/>
          <w:szCs w:val="40"/>
          <w:lang w:val="en-US" w:eastAsia="zh-CN"/>
        </w:rPr>
        <w:t>--物流效率</w:t>
      </w:r>
    </w:p>
    <w:p w14:paraId="667B3BCC">
      <w:pPr>
        <w:numPr>
          <w:ilvl w:val="0"/>
          <w:numId w:val="0"/>
        </w:numPr>
        <w:rPr>
          <w:rFonts w:hint="eastAsia"/>
          <w:sz w:val="32"/>
          <w:szCs w:val="40"/>
          <w:lang w:val="en-US" w:eastAsia="zh-CN"/>
        </w:rPr>
      </w:pPr>
      <w:r>
        <w:rPr>
          <w:rFonts w:hint="eastAsia"/>
          <w:sz w:val="32"/>
          <w:szCs w:val="40"/>
          <w:lang w:val="en-US" w:eastAsia="zh-CN"/>
        </w:rPr>
        <w:t>--开放</w:t>
      </w:r>
    </w:p>
    <w:p w14:paraId="001A2881">
      <w:pPr>
        <w:numPr>
          <w:ilvl w:val="0"/>
          <w:numId w:val="0"/>
        </w:numPr>
        <w:rPr>
          <w:rFonts w:hint="eastAsia"/>
          <w:sz w:val="32"/>
          <w:szCs w:val="40"/>
          <w:lang w:val="en-US" w:eastAsia="zh-CN"/>
        </w:rPr>
      </w:pPr>
      <w:r>
        <w:rPr>
          <w:rFonts w:hint="eastAsia"/>
          <w:sz w:val="32"/>
          <w:szCs w:val="40"/>
          <w:lang w:val="en-US" w:eastAsia="zh-CN"/>
        </w:rPr>
        <w:t>--成本</w:t>
      </w:r>
    </w:p>
    <w:p w14:paraId="1C64ECB9">
      <w:pPr>
        <w:numPr>
          <w:ilvl w:val="0"/>
          <w:numId w:val="0"/>
        </w:numPr>
        <w:rPr>
          <w:rFonts w:hint="default"/>
          <w:sz w:val="32"/>
          <w:szCs w:val="40"/>
          <w:lang w:val="en-US" w:eastAsia="zh-CN"/>
        </w:rPr>
      </w:pPr>
      <w:r>
        <w:rPr>
          <w:rFonts w:hint="eastAsia"/>
          <w:sz w:val="32"/>
          <w:szCs w:val="40"/>
          <w:lang w:val="en-US" w:eastAsia="zh-CN"/>
        </w:rPr>
        <w:t>三权分置--收入</w:t>
      </w:r>
    </w:p>
    <w:p w14:paraId="4EC14909">
      <w:pPr>
        <w:numPr>
          <w:ilvl w:val="0"/>
          <w:numId w:val="0"/>
        </w:numPr>
        <w:rPr>
          <w:rFonts w:hint="eastAsia"/>
          <w:sz w:val="32"/>
          <w:szCs w:val="40"/>
          <w:lang w:val="en-US" w:eastAsia="zh-CN"/>
        </w:rPr>
      </w:pPr>
      <w:r>
        <w:rPr>
          <w:rFonts w:hint="eastAsia"/>
          <w:sz w:val="32"/>
          <w:szCs w:val="40"/>
          <w:lang w:val="en-US" w:eastAsia="zh-CN"/>
        </w:rPr>
        <w:t>数字化/互联网--成本/收入/便利交易</w:t>
      </w:r>
    </w:p>
    <w:p w14:paraId="169E4DF6">
      <w:pPr>
        <w:numPr>
          <w:ilvl w:val="0"/>
          <w:numId w:val="0"/>
        </w:numPr>
        <w:rPr>
          <w:rFonts w:hint="eastAsia"/>
          <w:sz w:val="32"/>
          <w:szCs w:val="40"/>
          <w:lang w:val="en-US" w:eastAsia="zh-CN"/>
        </w:rPr>
      </w:pPr>
    </w:p>
    <w:p w14:paraId="10E88429">
      <w:pPr>
        <w:numPr>
          <w:ilvl w:val="0"/>
          <w:numId w:val="0"/>
        </w:numPr>
        <w:rPr>
          <w:rFonts w:hint="eastAsia"/>
          <w:sz w:val="32"/>
          <w:szCs w:val="40"/>
          <w:lang w:val="en-US" w:eastAsia="zh-CN"/>
        </w:rPr>
      </w:pPr>
      <w:r>
        <w:rPr>
          <w:rFonts w:hint="eastAsia"/>
          <w:sz w:val="32"/>
          <w:szCs w:val="40"/>
          <w:lang w:val="en-US" w:eastAsia="zh-CN"/>
        </w:rPr>
        <w:t>消费-生产</w:t>
      </w:r>
    </w:p>
    <w:p w14:paraId="379904DF">
      <w:pPr>
        <w:numPr>
          <w:ilvl w:val="0"/>
          <w:numId w:val="0"/>
        </w:numPr>
        <w:rPr>
          <w:rFonts w:hint="default"/>
          <w:sz w:val="32"/>
          <w:szCs w:val="40"/>
          <w:lang w:val="en-US" w:eastAsia="zh-CN"/>
        </w:rPr>
      </w:pPr>
      <w:r>
        <w:rPr>
          <w:rFonts w:hint="eastAsia"/>
          <w:sz w:val="32"/>
          <w:szCs w:val="40"/>
          <w:lang w:val="en-US" w:eastAsia="zh-CN"/>
        </w:rPr>
        <w:t>消费-经济：基础性作用</w:t>
      </w:r>
    </w:p>
    <w:p w14:paraId="46112667">
      <w:pPr>
        <w:numPr>
          <w:ilvl w:val="0"/>
          <w:numId w:val="0"/>
        </w:numPr>
        <w:rPr>
          <w:rFonts w:hint="default"/>
          <w:sz w:val="32"/>
          <w:szCs w:val="40"/>
          <w:lang w:val="en-US" w:eastAsia="zh-CN"/>
        </w:rPr>
      </w:pPr>
      <w:r>
        <w:rPr>
          <w:rFonts w:hint="eastAsia"/>
          <w:sz w:val="32"/>
          <w:szCs w:val="40"/>
          <w:lang w:val="en-US" w:eastAsia="zh-CN"/>
        </w:rPr>
        <w:t xml:space="preserve">消费-民生：多样化/生活水平或品质/就业岗位 </w:t>
      </w:r>
    </w:p>
    <w:p w14:paraId="298CDB9E">
      <w:pPr>
        <w:numPr>
          <w:ilvl w:val="0"/>
          <w:numId w:val="0"/>
        </w:numPr>
        <w:rPr>
          <w:rFonts w:hint="eastAsia"/>
          <w:sz w:val="32"/>
          <w:szCs w:val="40"/>
          <w:lang w:val="en-US" w:eastAsia="zh-CN"/>
        </w:rPr>
      </w:pPr>
      <w:r>
        <w:rPr>
          <w:rFonts w:hint="eastAsia"/>
          <w:sz w:val="32"/>
          <w:szCs w:val="40"/>
          <w:lang w:val="en-US" w:eastAsia="zh-CN"/>
        </w:rPr>
        <w:t>分配（收入）---消费能力</w:t>
      </w:r>
    </w:p>
    <w:p w14:paraId="61AED427">
      <w:pPr>
        <w:numPr>
          <w:ilvl w:val="0"/>
          <w:numId w:val="0"/>
        </w:numPr>
        <w:rPr>
          <w:rFonts w:hint="eastAsia"/>
          <w:sz w:val="32"/>
          <w:szCs w:val="40"/>
          <w:lang w:val="en-US" w:eastAsia="zh-CN"/>
        </w:rPr>
      </w:pPr>
    </w:p>
    <w:p w14:paraId="476EF51C">
      <w:pPr>
        <w:numPr>
          <w:ilvl w:val="0"/>
          <w:numId w:val="0"/>
        </w:numPr>
        <w:rPr>
          <w:rFonts w:hint="eastAsia"/>
          <w:sz w:val="32"/>
          <w:szCs w:val="40"/>
          <w:lang w:val="en-US" w:eastAsia="zh-CN"/>
        </w:rPr>
      </w:pPr>
    </w:p>
    <w:p w14:paraId="58E9D199">
      <w:pPr>
        <w:numPr>
          <w:ilvl w:val="0"/>
          <w:numId w:val="0"/>
        </w:numPr>
        <w:rPr>
          <w:rFonts w:hint="eastAsia"/>
          <w:sz w:val="32"/>
          <w:szCs w:val="40"/>
          <w:lang w:val="en-US" w:eastAsia="zh-CN"/>
        </w:rPr>
      </w:pPr>
      <w:r>
        <w:rPr>
          <w:rFonts w:hint="eastAsia"/>
          <w:sz w:val="32"/>
          <w:szCs w:val="40"/>
          <w:lang w:val="en-US" w:eastAsia="zh-CN"/>
        </w:rPr>
        <w:t>创新（技术）-生产效率/成本</w:t>
      </w:r>
    </w:p>
    <w:p w14:paraId="641B782D">
      <w:pPr>
        <w:numPr>
          <w:ilvl w:val="0"/>
          <w:numId w:val="0"/>
        </w:numPr>
        <w:rPr>
          <w:rFonts w:hint="eastAsia"/>
          <w:sz w:val="32"/>
          <w:szCs w:val="40"/>
          <w:lang w:val="en-US" w:eastAsia="zh-CN"/>
        </w:rPr>
      </w:pPr>
      <w:r>
        <w:rPr>
          <w:rFonts w:hint="eastAsia"/>
          <w:sz w:val="32"/>
          <w:szCs w:val="40"/>
          <w:lang w:val="en-US" w:eastAsia="zh-CN"/>
        </w:rPr>
        <w:t>创新-产业</w:t>
      </w:r>
    </w:p>
    <w:p w14:paraId="47DA93C8">
      <w:pPr>
        <w:numPr>
          <w:ilvl w:val="0"/>
          <w:numId w:val="0"/>
        </w:numPr>
        <w:rPr>
          <w:rFonts w:hint="eastAsia"/>
          <w:sz w:val="32"/>
          <w:szCs w:val="40"/>
          <w:lang w:val="en-US" w:eastAsia="zh-CN"/>
        </w:rPr>
      </w:pPr>
      <w:r>
        <w:rPr>
          <w:rFonts w:hint="eastAsia"/>
          <w:sz w:val="32"/>
          <w:szCs w:val="40"/>
          <w:lang w:val="en-US" w:eastAsia="zh-CN"/>
        </w:rPr>
        <w:t>绿色--产业</w:t>
      </w:r>
    </w:p>
    <w:p w14:paraId="6067FE44">
      <w:pPr>
        <w:numPr>
          <w:ilvl w:val="0"/>
          <w:numId w:val="0"/>
        </w:numPr>
        <w:rPr>
          <w:rFonts w:hint="eastAsia"/>
          <w:sz w:val="32"/>
          <w:szCs w:val="40"/>
          <w:lang w:val="en-US" w:eastAsia="zh-CN"/>
        </w:rPr>
      </w:pPr>
      <w:r>
        <w:rPr>
          <w:rFonts w:hint="eastAsia"/>
          <w:sz w:val="32"/>
          <w:szCs w:val="40"/>
          <w:lang w:val="en-US" w:eastAsia="zh-CN"/>
        </w:rPr>
        <w:t>开放--双循环</w:t>
      </w:r>
    </w:p>
    <w:p w14:paraId="2749AE06">
      <w:pPr>
        <w:numPr>
          <w:ilvl w:val="0"/>
          <w:numId w:val="0"/>
        </w:numPr>
        <w:rPr>
          <w:rFonts w:hint="eastAsia"/>
          <w:sz w:val="32"/>
          <w:szCs w:val="40"/>
          <w:lang w:val="en-US" w:eastAsia="zh-CN"/>
        </w:rPr>
      </w:pPr>
      <w:r>
        <w:rPr>
          <w:rFonts w:hint="eastAsia"/>
          <w:sz w:val="32"/>
          <w:szCs w:val="40"/>
          <w:lang w:val="en-US" w:eastAsia="zh-CN"/>
        </w:rPr>
        <w:t>完善社会保障--消费意愿</w:t>
      </w:r>
    </w:p>
    <w:p w14:paraId="11D3D394">
      <w:pPr>
        <w:numPr>
          <w:ilvl w:val="0"/>
          <w:numId w:val="0"/>
        </w:numPr>
        <w:rPr>
          <w:rFonts w:hint="default"/>
          <w:sz w:val="32"/>
          <w:szCs w:val="40"/>
          <w:lang w:val="en-US" w:eastAsia="zh-CN"/>
        </w:rPr>
      </w:pPr>
    </w:p>
    <w:p w14:paraId="7BA0A84C">
      <w:pPr>
        <w:numPr>
          <w:ilvl w:val="0"/>
          <w:numId w:val="0"/>
        </w:numPr>
        <w:rPr>
          <w:rFonts w:hint="default"/>
          <w:sz w:val="32"/>
          <w:szCs w:val="40"/>
          <w:lang w:val="en-US" w:eastAsia="zh-CN"/>
        </w:rPr>
      </w:pPr>
    </w:p>
    <w:p w14:paraId="31D19261">
      <w:pPr>
        <w:numPr>
          <w:ilvl w:val="0"/>
          <w:numId w:val="0"/>
        </w:numPr>
        <w:rPr>
          <w:rFonts w:hint="default"/>
          <w:sz w:val="32"/>
          <w:szCs w:val="40"/>
          <w:lang w:val="en-US" w:eastAsia="zh-CN"/>
        </w:rPr>
      </w:pPr>
    </w:p>
    <w:p w14:paraId="1619E1EA">
      <w:pPr>
        <w:rPr>
          <w:rFonts w:hint="eastAsia"/>
          <w:sz w:val="32"/>
          <w:szCs w:val="40"/>
        </w:rPr>
      </w:pPr>
    </w:p>
    <w:p w14:paraId="24F28B0E">
      <w:pPr>
        <w:rPr>
          <w:rFonts w:hint="default" w:eastAsiaTheme="minorEastAsia"/>
          <w:sz w:val="32"/>
          <w:szCs w:val="40"/>
          <w:lang w:val="en-US" w:eastAsia="zh-CN"/>
        </w:rPr>
      </w:pPr>
      <w:r>
        <w:rPr>
          <w:rFonts w:hint="eastAsia"/>
          <w:sz w:val="32"/>
          <w:szCs w:val="40"/>
          <w:lang w:val="en-US" w:eastAsia="zh-CN"/>
        </w:rPr>
        <w:t>以下是逐题的积累：材料触发+效果</w:t>
      </w:r>
    </w:p>
    <w:p w14:paraId="11F82E23">
      <w:pPr>
        <w:rPr>
          <w:rFonts w:hint="eastAsia"/>
          <w:sz w:val="32"/>
          <w:szCs w:val="40"/>
        </w:rPr>
      </w:pPr>
      <w:r>
        <w:rPr>
          <w:rFonts w:hint="eastAsia"/>
          <w:sz w:val="32"/>
          <w:szCs w:val="40"/>
          <w:lang w:val="en-US" w:eastAsia="zh-CN"/>
        </w:rPr>
        <w:t>触发：</w:t>
      </w:r>
      <w:r>
        <w:rPr>
          <w:rFonts w:hint="eastAsia"/>
          <w:sz w:val="32"/>
          <w:szCs w:val="40"/>
        </w:rPr>
        <w:t>边坡修复技术、现代建筑技术，科研成果——-坚持创新引领发展，运用了xx的技术，解决xx问题</w:t>
      </w:r>
    </w:p>
    <w:p w14:paraId="66D44D36">
      <w:pPr>
        <w:rPr>
          <w:rFonts w:hint="eastAsia"/>
          <w:sz w:val="32"/>
          <w:szCs w:val="40"/>
        </w:rPr>
      </w:pPr>
      <w:r>
        <w:rPr>
          <w:rFonts w:hint="eastAsia"/>
          <w:sz w:val="32"/>
          <w:szCs w:val="40"/>
        </w:rPr>
        <w:t>把热量重新用作其他能量需求（节能减排），使用清洁能源—-绿色发展，坚持可持续发展，坚持推动人与自然和谐共生</w:t>
      </w:r>
    </w:p>
    <w:p w14:paraId="36A2C335">
      <w:pPr>
        <w:rPr>
          <w:rFonts w:hint="eastAsia"/>
          <w:sz w:val="32"/>
          <w:szCs w:val="40"/>
        </w:rPr>
      </w:pPr>
      <w:r>
        <w:rPr>
          <w:rFonts w:hint="eastAsia"/>
          <w:sz w:val="32"/>
          <w:szCs w:val="40"/>
        </w:rPr>
        <w:t>冰雪产业—-产业结构优化升级，建设创新引领、协调发展的产业体系，供给侧改革，建设现代化产业体系</w:t>
      </w:r>
    </w:p>
    <w:p w14:paraId="0AE91DFB">
      <w:pPr>
        <w:rPr>
          <w:rFonts w:hint="eastAsia"/>
          <w:sz w:val="32"/>
          <w:szCs w:val="40"/>
        </w:rPr>
      </w:pPr>
      <w:r>
        <w:rPr>
          <w:rFonts w:hint="eastAsia"/>
          <w:sz w:val="32"/>
          <w:szCs w:val="40"/>
        </w:rPr>
        <w:t xml:space="preserve">越来越多的人参与到冰雪运动中—-坚持共享发展，以人民为中心，满足人民对冰雪产品的需求 </w:t>
      </w:r>
    </w:p>
    <w:p w14:paraId="5D191E4F">
      <w:pPr>
        <w:rPr>
          <w:rFonts w:hint="eastAsia"/>
          <w:sz w:val="32"/>
          <w:szCs w:val="40"/>
        </w:rPr>
      </w:pPr>
    </w:p>
    <w:p w14:paraId="53B10570">
      <w:pPr>
        <w:rPr>
          <w:rFonts w:hint="eastAsia"/>
          <w:sz w:val="32"/>
          <w:szCs w:val="40"/>
        </w:rPr>
      </w:pPr>
      <w:r>
        <w:rPr>
          <w:rFonts w:hint="eastAsia"/>
          <w:sz w:val="32"/>
          <w:szCs w:val="40"/>
        </w:rPr>
        <w:t>南北互换式旅游—-区域协调，优势互补</w:t>
      </w:r>
    </w:p>
    <w:p w14:paraId="3FB6B953">
      <w:pPr>
        <w:rPr>
          <w:rFonts w:hint="eastAsia"/>
          <w:sz w:val="32"/>
          <w:szCs w:val="40"/>
        </w:rPr>
      </w:pPr>
      <w:r>
        <w:rPr>
          <w:rFonts w:hint="eastAsia"/>
          <w:sz w:val="32"/>
          <w:szCs w:val="40"/>
        </w:rPr>
        <w:t>种植基地，种植面积，收益，养殖业，年产值，产量—-现代化产业体系，特色产业发展，产业结构优化升级，深化供给侧结构性改革</w:t>
      </w:r>
    </w:p>
    <w:p w14:paraId="59862274">
      <w:pPr>
        <w:rPr>
          <w:rFonts w:hint="eastAsia"/>
          <w:sz w:val="32"/>
          <w:szCs w:val="40"/>
        </w:rPr>
      </w:pPr>
      <w:r>
        <w:rPr>
          <w:rFonts w:hint="eastAsia"/>
          <w:sz w:val="32"/>
          <w:szCs w:val="40"/>
        </w:rPr>
        <w:t>蔓越莓种植。养殖业，鹅副产品——发展现代农业</w:t>
      </w:r>
    </w:p>
    <w:p w14:paraId="42871D9E">
      <w:pPr>
        <w:rPr>
          <w:rFonts w:hint="eastAsia"/>
          <w:sz w:val="32"/>
          <w:szCs w:val="40"/>
        </w:rPr>
      </w:pPr>
      <w:r>
        <w:rPr>
          <w:rFonts w:hint="eastAsia"/>
          <w:sz w:val="32"/>
          <w:szCs w:val="40"/>
        </w:rPr>
        <w:t>就业，收入—-增加就业，村民收入，满足人民群众美好生活需要，共同富裕</w:t>
      </w:r>
    </w:p>
    <w:p w14:paraId="0E596DEB">
      <w:pPr>
        <w:rPr>
          <w:rFonts w:hint="eastAsia"/>
          <w:sz w:val="32"/>
          <w:szCs w:val="40"/>
        </w:rPr>
      </w:pPr>
      <w:r>
        <w:rPr>
          <w:rFonts w:hint="eastAsia"/>
          <w:sz w:val="32"/>
          <w:szCs w:val="40"/>
        </w:rPr>
        <w:t>从北美引进蔓越莓，远销30多个国家和地区—-推进高水平对外开放，国内国际双循环，国际竞争优势，新发展格局</w:t>
      </w:r>
    </w:p>
    <w:p w14:paraId="3D19EAEA">
      <w:pPr>
        <w:rPr>
          <w:rFonts w:hint="eastAsia"/>
          <w:sz w:val="32"/>
          <w:szCs w:val="40"/>
        </w:rPr>
      </w:pPr>
    </w:p>
    <w:p w14:paraId="4722A49D">
      <w:pPr>
        <w:rPr>
          <w:rFonts w:hint="eastAsia"/>
          <w:sz w:val="32"/>
          <w:szCs w:val="40"/>
        </w:rPr>
      </w:pPr>
      <w:r>
        <w:rPr>
          <w:rFonts w:hint="eastAsia"/>
          <w:sz w:val="32"/>
          <w:szCs w:val="40"/>
        </w:rPr>
        <w:t>城市间合作—-区域协调发展，协调发展理念/产业协同发展</w:t>
      </w:r>
    </w:p>
    <w:p w14:paraId="03DC63FC">
      <w:pPr>
        <w:rPr>
          <w:rFonts w:hint="eastAsia"/>
          <w:sz w:val="32"/>
          <w:szCs w:val="40"/>
        </w:rPr>
      </w:pPr>
      <w:r>
        <w:rPr>
          <w:rFonts w:hint="eastAsia"/>
          <w:sz w:val="32"/>
          <w:szCs w:val="40"/>
        </w:rPr>
        <w:t>产业基础—产业结构优化升级，现代化产业体系</w:t>
      </w:r>
    </w:p>
    <w:p w14:paraId="03D41AAB">
      <w:pPr>
        <w:rPr>
          <w:rFonts w:hint="eastAsia"/>
          <w:sz w:val="32"/>
          <w:szCs w:val="40"/>
        </w:rPr>
      </w:pPr>
      <w:r>
        <w:rPr>
          <w:rFonts w:hint="eastAsia"/>
          <w:sz w:val="32"/>
          <w:szCs w:val="40"/>
        </w:rPr>
        <w:t>绿色崛起，水质提升，生态系统功能和森林覆盖率哦提升—-绿色发展</w:t>
      </w:r>
    </w:p>
    <w:p w14:paraId="1C2E7586">
      <w:pPr>
        <w:rPr>
          <w:rFonts w:hint="eastAsia"/>
          <w:sz w:val="32"/>
          <w:szCs w:val="40"/>
        </w:rPr>
      </w:pPr>
      <w:r>
        <w:rPr>
          <w:rFonts w:hint="eastAsia"/>
          <w:sz w:val="32"/>
          <w:szCs w:val="40"/>
        </w:rPr>
        <w:t>城乡居民人均可支配收入，收入差距—-城乡融合发展，共享发展理念，城乡协调发展，乡村振兴</w:t>
      </w:r>
    </w:p>
    <w:p w14:paraId="303EAC68">
      <w:pPr>
        <w:rPr>
          <w:rFonts w:hint="eastAsia"/>
          <w:sz w:val="32"/>
          <w:szCs w:val="40"/>
        </w:rPr>
      </w:pPr>
      <w:r>
        <w:rPr>
          <w:rFonts w:hint="eastAsia"/>
          <w:sz w:val="32"/>
          <w:szCs w:val="40"/>
        </w:rPr>
        <w:t>三甲医院—-公共资源均衡配置，完善社会保障，基本公共服务均等化</w:t>
      </w:r>
    </w:p>
    <w:p w14:paraId="41BFF58A">
      <w:pPr>
        <w:rPr>
          <w:rFonts w:hint="eastAsia"/>
          <w:sz w:val="32"/>
          <w:szCs w:val="40"/>
        </w:rPr>
      </w:pPr>
    </w:p>
    <w:p w14:paraId="53D178C0">
      <w:pPr>
        <w:rPr>
          <w:rFonts w:hint="eastAsia"/>
          <w:sz w:val="32"/>
          <w:szCs w:val="40"/>
        </w:rPr>
      </w:pPr>
    </w:p>
    <w:p w14:paraId="2C07F4C9">
      <w:pPr>
        <w:rPr>
          <w:rFonts w:hint="eastAsia"/>
          <w:sz w:val="32"/>
          <w:szCs w:val="40"/>
        </w:rPr>
      </w:pPr>
      <w:r>
        <w:rPr>
          <w:rFonts w:hint="eastAsia"/>
          <w:sz w:val="32"/>
          <w:szCs w:val="40"/>
        </w:rPr>
        <w:t>打造现代产业—推动产业结构优化升级，现代产业体系建设/提高供给质量/满足市场新需求/供给侧结构性改革</w:t>
      </w:r>
    </w:p>
    <w:p w14:paraId="15C5468A">
      <w:pPr>
        <w:rPr>
          <w:rFonts w:hint="eastAsia"/>
          <w:sz w:val="32"/>
          <w:szCs w:val="40"/>
        </w:rPr>
      </w:pPr>
    </w:p>
    <w:p w14:paraId="5791C6FB">
      <w:pPr>
        <w:rPr>
          <w:rFonts w:hint="eastAsia"/>
          <w:sz w:val="32"/>
          <w:szCs w:val="40"/>
        </w:rPr>
      </w:pPr>
      <w:r>
        <w:rPr>
          <w:rFonts w:hint="eastAsia"/>
          <w:sz w:val="32"/>
          <w:szCs w:val="40"/>
        </w:rPr>
        <w:t>升级基础设施，现代物流体系—-降低流通成本，提升流通效率，提升要素配置效率</w:t>
      </w:r>
    </w:p>
    <w:p w14:paraId="5B70EF33">
      <w:pPr>
        <w:rPr>
          <w:rFonts w:hint="eastAsia"/>
          <w:sz w:val="32"/>
          <w:szCs w:val="40"/>
        </w:rPr>
      </w:pPr>
      <w:r>
        <w:rPr>
          <w:rFonts w:hint="eastAsia"/>
          <w:sz w:val="32"/>
          <w:szCs w:val="40"/>
        </w:rPr>
        <w:t>人力资本提升—提高劳动者素质，激发创新动能</w:t>
      </w:r>
    </w:p>
    <w:p w14:paraId="491FB5DF">
      <w:pPr>
        <w:rPr>
          <w:rFonts w:hint="eastAsia"/>
          <w:sz w:val="32"/>
          <w:szCs w:val="40"/>
        </w:rPr>
      </w:pPr>
      <w:r>
        <w:rPr>
          <w:rFonts w:hint="eastAsia"/>
          <w:sz w:val="32"/>
          <w:szCs w:val="40"/>
        </w:rPr>
        <w:t>居民收入增长和经济增长同步—增加居民收入、促进就业，稳定预期，提升消费意愿和能力</w:t>
      </w:r>
    </w:p>
    <w:p w14:paraId="4F09E89B">
      <w:pPr>
        <w:rPr>
          <w:rFonts w:hint="eastAsia"/>
          <w:sz w:val="32"/>
          <w:szCs w:val="40"/>
        </w:rPr>
      </w:pPr>
      <w:r>
        <w:rPr>
          <w:rFonts w:hint="eastAsia"/>
          <w:sz w:val="32"/>
          <w:szCs w:val="40"/>
        </w:rPr>
        <w:t>消费补贴利好：发挥消费的基础性作用</w:t>
      </w:r>
    </w:p>
    <w:p w14:paraId="02070BF2">
      <w:pPr>
        <w:rPr>
          <w:rFonts w:hint="eastAsia"/>
          <w:sz w:val="32"/>
          <w:szCs w:val="40"/>
        </w:rPr>
      </w:pPr>
    </w:p>
    <w:p w14:paraId="73A518DA">
      <w:pPr>
        <w:rPr>
          <w:rFonts w:hint="eastAsia"/>
          <w:sz w:val="32"/>
          <w:szCs w:val="40"/>
        </w:rPr>
      </w:pPr>
      <w:r>
        <w:rPr>
          <w:rFonts w:hint="eastAsia"/>
          <w:sz w:val="32"/>
          <w:szCs w:val="40"/>
        </w:rPr>
        <w:t>国内大循环—-促进生产、分配、流通、消费的良性互动/扩大内需</w:t>
      </w:r>
    </w:p>
    <w:p w14:paraId="2127E779">
      <w:pPr>
        <w:rPr>
          <w:rFonts w:hint="eastAsia"/>
          <w:sz w:val="32"/>
          <w:szCs w:val="40"/>
        </w:rPr>
      </w:pPr>
      <w:r>
        <w:rPr>
          <w:rFonts w:hint="eastAsia"/>
          <w:sz w:val="32"/>
          <w:szCs w:val="40"/>
        </w:rPr>
        <w:t>增强国内大循环内生动力和可靠性，促进经济高质量发展</w:t>
      </w:r>
    </w:p>
    <w:p w14:paraId="353D1245">
      <w:pPr>
        <w:rPr>
          <w:rFonts w:hint="eastAsia" w:eastAsiaTheme="minorEastAsia"/>
          <w:sz w:val="32"/>
          <w:szCs w:val="32"/>
          <w:lang w:val="en-US" w:eastAsia="zh-CN"/>
        </w:rPr>
      </w:pPr>
    </w:p>
    <w:p w14:paraId="153124E3">
      <w:pPr>
        <w:rPr>
          <w:rFonts w:hint="eastAsia"/>
          <w:sz w:val="32"/>
          <w:szCs w:val="32"/>
          <w:lang w:val="en-US" w:eastAsia="zh-CN"/>
        </w:rPr>
      </w:pPr>
    </w:p>
    <w:p w14:paraId="5995D3CA">
      <w:pPr>
        <w:rPr>
          <w:rFonts w:hint="eastAsia"/>
          <w:sz w:val="32"/>
          <w:szCs w:val="32"/>
          <w:lang w:val="en-US" w:eastAsia="zh-CN"/>
        </w:rPr>
      </w:pPr>
      <w:r>
        <w:rPr>
          <w:rFonts w:hint="eastAsia"/>
          <w:sz w:val="32"/>
          <w:szCs w:val="32"/>
          <w:lang w:val="en-US" w:eastAsia="zh-CN"/>
        </w:rPr>
        <w:t>概括有利条件：</w:t>
      </w:r>
    </w:p>
    <w:p w14:paraId="6C699C52">
      <w:pPr>
        <w:rPr>
          <w:rFonts w:hint="default"/>
          <w:sz w:val="32"/>
          <w:szCs w:val="32"/>
          <w:lang w:val="en-US" w:eastAsia="zh-CN"/>
        </w:rPr>
      </w:pPr>
      <w:r>
        <w:rPr>
          <w:rFonts w:hint="eastAsia"/>
          <w:sz w:val="32"/>
          <w:szCs w:val="32"/>
          <w:lang w:val="en-US" w:eastAsia="zh-CN"/>
        </w:rPr>
        <w:t>其他的自己概括就行</w:t>
      </w:r>
    </w:p>
    <w:p w14:paraId="6AC5604E">
      <w:pPr>
        <w:rPr>
          <w:rFonts w:hint="eastAsia"/>
          <w:sz w:val="32"/>
          <w:szCs w:val="32"/>
          <w:lang w:val="en-US" w:eastAsia="zh-CN"/>
        </w:rPr>
      </w:pPr>
      <w:r>
        <w:rPr>
          <w:rFonts w:hint="eastAsia"/>
          <w:sz w:val="32"/>
          <w:szCs w:val="32"/>
          <w:lang w:val="en-US" w:eastAsia="zh-CN"/>
        </w:rPr>
        <w:t>国务院印发意见----国家顶层设计 政府宏观调控</w:t>
      </w:r>
    </w:p>
    <w:p w14:paraId="04F5867E">
      <w:pPr>
        <w:rPr>
          <w:rFonts w:hint="eastAsia"/>
          <w:sz w:val="32"/>
          <w:szCs w:val="32"/>
          <w:lang w:val="en-US" w:eastAsia="zh-CN"/>
        </w:rPr>
      </w:pPr>
      <w:r>
        <w:rPr>
          <w:rFonts w:hint="eastAsia"/>
          <w:sz w:val="32"/>
          <w:szCs w:val="32"/>
          <w:lang w:val="en-US" w:eastAsia="zh-CN"/>
        </w:rPr>
        <w:t>政府：更好发挥政府作用/宏观调控/经济职能/发挥集中力量办大事的制度优势+材料（作用于人工智能）+建设现代化产业体系/推动产业结构优化升级</w:t>
      </w:r>
    </w:p>
    <w:p w14:paraId="633625EA">
      <w:pPr>
        <w:rPr>
          <w:rFonts w:hint="eastAsia"/>
          <w:sz w:val="32"/>
          <w:szCs w:val="32"/>
          <w:lang w:val="en-US" w:eastAsia="zh-CN"/>
        </w:rPr>
      </w:pPr>
      <w:r>
        <w:rPr>
          <w:rFonts w:hint="eastAsia"/>
          <w:sz w:val="32"/>
          <w:szCs w:val="32"/>
          <w:lang w:val="en-US" w:eastAsia="zh-CN"/>
        </w:rPr>
        <w:t>市场：市场在资源配置中的决定性作用+材料（作用于人工智能）+发展新质生产力/构建新发展格局（补到“1”里面）</w:t>
      </w:r>
    </w:p>
    <w:p w14:paraId="2D98D145">
      <w:pPr>
        <w:rPr>
          <w:rFonts w:hint="eastAsia"/>
          <w:sz w:val="32"/>
          <w:szCs w:val="32"/>
          <w:lang w:val="en-US" w:eastAsia="zh-CN"/>
        </w:rPr>
      </w:pPr>
    </w:p>
    <w:p w14:paraId="5D2C626F">
      <w:pPr>
        <w:rPr>
          <w:rFonts w:hint="eastAsia"/>
          <w:sz w:val="32"/>
          <w:szCs w:val="32"/>
          <w:lang w:val="en-US" w:eastAsia="zh-CN"/>
        </w:rPr>
      </w:pPr>
    </w:p>
    <w:p w14:paraId="5D907D45">
      <w:pPr>
        <w:rPr>
          <w:rFonts w:hint="eastAsia"/>
          <w:sz w:val="32"/>
          <w:szCs w:val="32"/>
          <w:lang w:val="en-US" w:eastAsia="zh-CN"/>
        </w:rPr>
      </w:pPr>
      <w:r>
        <w:rPr>
          <w:rFonts w:hint="eastAsia"/>
          <w:sz w:val="32"/>
          <w:szCs w:val="32"/>
          <w:lang w:val="en-US" w:eastAsia="zh-CN"/>
        </w:rPr>
        <w:t>国企：发挥科技引领作用</w:t>
      </w:r>
    </w:p>
    <w:p w14:paraId="64D1C363">
      <w:pPr>
        <w:rPr>
          <w:rFonts w:hint="eastAsia"/>
          <w:sz w:val="32"/>
          <w:szCs w:val="32"/>
          <w:lang w:val="en-US" w:eastAsia="zh-CN"/>
        </w:rPr>
      </w:pPr>
      <w:r>
        <w:rPr>
          <w:rFonts w:hint="eastAsia"/>
          <w:sz w:val="32"/>
          <w:szCs w:val="32"/>
          <w:lang w:val="en-US" w:eastAsia="zh-CN"/>
        </w:rPr>
        <w:t>闲置农房通过出租、股合作等方式盘活利用---拓宽农民增收渠道/增加农民财产性收入/保障农民财产性权益/带动农村产业融合发展（2）/乡村振兴/共同富裕</w:t>
      </w:r>
    </w:p>
    <w:p w14:paraId="7A1C7631">
      <w:pPr>
        <w:rPr>
          <w:rFonts w:hint="eastAsia"/>
          <w:sz w:val="32"/>
          <w:szCs w:val="32"/>
          <w:lang w:val="en-US" w:eastAsia="zh-CN"/>
        </w:rPr>
      </w:pPr>
      <w:r>
        <w:rPr>
          <w:rFonts w:hint="eastAsia"/>
          <w:sz w:val="32"/>
          <w:szCs w:val="32"/>
          <w:lang w:val="en-US" w:eastAsia="zh-CN"/>
        </w:rPr>
        <w:t>拓宽境外职业资格认可范围---提升人才引进效率/提升人才利用率/吸引国外人才，发挥人才是第一资源作用/人才强国/人才创业创新/增加人才供给</w:t>
      </w:r>
    </w:p>
    <w:p w14:paraId="10C4BFFB">
      <w:pPr>
        <w:rPr>
          <w:rFonts w:hint="eastAsia"/>
          <w:sz w:val="32"/>
          <w:szCs w:val="32"/>
          <w:lang w:val="en-US" w:eastAsia="zh-CN"/>
        </w:rPr>
      </w:pPr>
    </w:p>
    <w:p w14:paraId="7560D929">
      <w:pPr>
        <w:rPr>
          <w:rFonts w:hint="eastAsia"/>
          <w:sz w:val="32"/>
          <w:szCs w:val="32"/>
          <w:lang w:val="en-US" w:eastAsia="zh-CN"/>
        </w:rPr>
      </w:pPr>
    </w:p>
    <w:p w14:paraId="61EDA3EA">
      <w:pPr>
        <w:rPr>
          <w:rFonts w:hint="eastAsia"/>
          <w:sz w:val="32"/>
          <w:szCs w:val="32"/>
          <w:lang w:val="en-US" w:eastAsia="zh-CN"/>
        </w:rPr>
      </w:pPr>
    </w:p>
    <w:p w14:paraId="08D549E3">
      <w:pPr>
        <w:rPr>
          <w:rFonts w:hint="eastAsia"/>
          <w:sz w:val="32"/>
          <w:szCs w:val="32"/>
          <w:lang w:val="en-US" w:eastAsia="zh-CN"/>
        </w:rPr>
      </w:pPr>
    </w:p>
    <w:p w14:paraId="386666BC">
      <w:pPr>
        <w:rPr>
          <w:rFonts w:hint="eastAsia"/>
          <w:sz w:val="32"/>
          <w:szCs w:val="32"/>
          <w:lang w:val="en-US" w:eastAsia="zh-CN"/>
        </w:rPr>
      </w:pPr>
    </w:p>
    <w:p w14:paraId="6DBA20DD">
      <w:pPr>
        <w:rPr>
          <w:rFonts w:hint="eastAsia"/>
          <w:sz w:val="32"/>
          <w:szCs w:val="32"/>
          <w:lang w:val="en-US" w:eastAsia="zh-CN"/>
        </w:rPr>
      </w:pPr>
      <w:r>
        <w:rPr>
          <w:rFonts w:hint="eastAsia"/>
          <w:sz w:val="32"/>
          <w:szCs w:val="32"/>
          <w:lang w:val="en-US" w:eastAsia="zh-CN"/>
        </w:rPr>
        <w:t>鲟鱼得益于长江上游牢固的生态屏障---生态优势转换为发展优势/生态效益与经济效益相统一/绿色环保/实现生态价值</w:t>
      </w:r>
    </w:p>
    <w:p w14:paraId="324B16CE">
      <w:pPr>
        <w:rPr>
          <w:rFonts w:hint="eastAsia"/>
          <w:sz w:val="32"/>
          <w:szCs w:val="32"/>
          <w:lang w:val="en-US" w:eastAsia="zh-CN"/>
        </w:rPr>
      </w:pPr>
      <w:r>
        <w:rPr>
          <w:rFonts w:hint="eastAsia"/>
          <w:sz w:val="32"/>
          <w:szCs w:val="32"/>
          <w:lang w:val="en-US" w:eastAsia="zh-CN"/>
        </w:rPr>
        <w:t>中欧班列 冷链运营的欧洲生鲜定班包机航线-----便捷的交通设施/基础设施/高水平物流体系----降成本，提效率</w:t>
      </w:r>
    </w:p>
    <w:p w14:paraId="6BD6930D">
      <w:pPr>
        <w:rPr>
          <w:rFonts w:hint="eastAsia"/>
          <w:sz w:val="32"/>
          <w:szCs w:val="32"/>
          <w:lang w:val="en-US" w:eastAsia="zh-CN"/>
        </w:rPr>
      </w:pPr>
      <w:r>
        <w:rPr>
          <w:rFonts w:hint="eastAsia"/>
          <w:sz w:val="32"/>
          <w:szCs w:val="32"/>
          <w:lang w:val="en-US" w:eastAsia="zh-CN"/>
        </w:rPr>
        <w:t>出口鳗鱼，进口三文鱼---国内国际两个市场两种资源联动（拓宽市场/市场需求旺盛/市场广阔）/对外开放质量和水平提升</w:t>
      </w:r>
    </w:p>
    <w:p w14:paraId="133153DE">
      <w:pPr>
        <w:rPr>
          <w:rFonts w:hint="eastAsia"/>
          <w:sz w:val="32"/>
          <w:szCs w:val="32"/>
          <w:lang w:val="en-US" w:eastAsia="zh-CN"/>
        </w:rPr>
      </w:pPr>
    </w:p>
    <w:p w14:paraId="1CD8E629">
      <w:pPr>
        <w:rPr>
          <w:rFonts w:hint="eastAsia"/>
          <w:sz w:val="32"/>
          <w:szCs w:val="32"/>
          <w:lang w:val="en-US" w:eastAsia="zh-CN"/>
        </w:rPr>
      </w:pPr>
      <w:r>
        <w:rPr>
          <w:rFonts w:hint="eastAsia"/>
          <w:sz w:val="32"/>
          <w:szCs w:val="32"/>
          <w:lang w:val="en-US" w:eastAsia="zh-CN"/>
        </w:rPr>
        <w:t xml:space="preserve">体制机制优势---集中力量办大事/党总揽全局协调各方/坚持两个毫不动摇----将制度机制优势转化为资源配置效率/公平参与竞争（两个毫不动摇）---降低制度/经营成本 </w:t>
      </w:r>
    </w:p>
    <w:p w14:paraId="112FA85C">
      <w:pPr>
        <w:rPr>
          <w:rFonts w:hint="eastAsia"/>
          <w:sz w:val="32"/>
          <w:szCs w:val="32"/>
          <w:lang w:val="en-US" w:eastAsia="zh-CN"/>
        </w:rPr>
      </w:pPr>
    </w:p>
    <w:p w14:paraId="5C37F284">
      <w:pPr>
        <w:rPr>
          <w:rFonts w:hint="eastAsia"/>
          <w:sz w:val="32"/>
          <w:szCs w:val="32"/>
          <w:lang w:val="en-US" w:eastAsia="zh-CN"/>
        </w:rPr>
      </w:pPr>
      <w:r>
        <w:rPr>
          <w:rFonts w:hint="eastAsia"/>
          <w:sz w:val="32"/>
          <w:szCs w:val="32"/>
          <w:lang w:val="en-US" w:eastAsia="zh-CN"/>
        </w:rPr>
        <w:t>市场规模</w:t>
      </w:r>
    </w:p>
    <w:p w14:paraId="18F80251">
      <w:pPr>
        <w:rPr>
          <w:rFonts w:hint="eastAsia"/>
          <w:sz w:val="32"/>
          <w:szCs w:val="32"/>
          <w:lang w:val="en-US" w:eastAsia="zh-CN"/>
        </w:rPr>
      </w:pPr>
      <w:r>
        <w:rPr>
          <w:rFonts w:hint="eastAsia"/>
          <w:sz w:val="32"/>
          <w:szCs w:val="32"/>
          <w:lang w:val="en-US" w:eastAsia="zh-CN"/>
        </w:rPr>
        <w:t>----带来规模优势-市场需求旺盛-规模经营--降低生产成本</w:t>
      </w:r>
    </w:p>
    <w:p w14:paraId="0B5D19BA">
      <w:pPr>
        <w:rPr>
          <w:rFonts w:hint="eastAsia"/>
          <w:sz w:val="32"/>
          <w:szCs w:val="32"/>
          <w:lang w:val="en-US" w:eastAsia="zh-CN"/>
        </w:rPr>
      </w:pPr>
      <w:r>
        <w:rPr>
          <w:rFonts w:hint="eastAsia"/>
          <w:sz w:val="32"/>
          <w:szCs w:val="32"/>
          <w:lang w:val="en-US" w:eastAsia="zh-CN"/>
        </w:rPr>
        <w:t>----产生海量数据--加速技术迭代--降低创新成本</w:t>
      </w:r>
    </w:p>
    <w:p w14:paraId="7A95D0E8">
      <w:pPr>
        <w:rPr>
          <w:rFonts w:hint="eastAsia"/>
          <w:sz w:val="32"/>
          <w:szCs w:val="32"/>
          <w:lang w:val="en-US" w:eastAsia="zh-CN"/>
        </w:rPr>
      </w:pPr>
    </w:p>
    <w:p w14:paraId="592A39FE">
      <w:pPr>
        <w:rPr>
          <w:rFonts w:hint="eastAsia"/>
          <w:sz w:val="32"/>
          <w:szCs w:val="32"/>
          <w:lang w:val="en-US" w:eastAsia="zh-CN"/>
        </w:rPr>
      </w:pPr>
      <w:r>
        <w:rPr>
          <w:rFonts w:hint="eastAsia"/>
          <w:sz w:val="32"/>
          <w:szCs w:val="32"/>
          <w:lang w:val="en-US" w:eastAsia="zh-CN"/>
        </w:rPr>
        <w:t>产业体系配套---产业体系完备/创新引领协同发展的产业体系基础---配套完整供给充分--有利于企业之间合作协同--降低成本（联系应如何 朝阳那道题）</w:t>
      </w:r>
    </w:p>
    <w:p w14:paraId="5B807256">
      <w:pPr>
        <w:rPr>
          <w:rFonts w:hint="eastAsia"/>
          <w:sz w:val="32"/>
          <w:szCs w:val="32"/>
          <w:lang w:val="en-US" w:eastAsia="zh-CN"/>
        </w:rPr>
      </w:pPr>
    </w:p>
    <w:p w14:paraId="71A07CA4">
      <w:pPr>
        <w:rPr>
          <w:rFonts w:hint="eastAsia"/>
          <w:sz w:val="32"/>
          <w:szCs w:val="32"/>
          <w:lang w:val="en-US" w:eastAsia="zh-CN"/>
        </w:rPr>
      </w:pPr>
      <w:r>
        <w:rPr>
          <w:rFonts w:hint="eastAsia"/>
          <w:sz w:val="32"/>
          <w:szCs w:val="32"/>
          <w:lang w:val="en-US" w:eastAsia="zh-CN"/>
        </w:rPr>
        <w:t>生产要素潜力--人才/科技/数据资源---劳动者素质提高激活企业创新/科技要素培育新质生产力/数据要素乘数效应</w:t>
      </w:r>
    </w:p>
    <w:p w14:paraId="27C9930E">
      <w:pPr>
        <w:rPr>
          <w:rFonts w:hint="eastAsia"/>
          <w:sz w:val="32"/>
          <w:szCs w:val="32"/>
          <w:lang w:val="en-US" w:eastAsia="zh-CN"/>
        </w:rPr>
      </w:pPr>
    </w:p>
    <w:p w14:paraId="1F0316DF">
      <w:pPr>
        <w:rPr>
          <w:rFonts w:hint="eastAsia" w:ascii="宋体" w:hAnsi="宋体" w:eastAsia="宋体" w:cs="宋体"/>
          <w:sz w:val="32"/>
          <w:szCs w:val="32"/>
          <w:lang w:val="en-US" w:eastAsia="zh-CN"/>
        </w:rPr>
      </w:pPr>
      <w:r>
        <w:rPr>
          <w:rFonts w:hint="eastAsia"/>
          <w:sz w:val="32"/>
          <w:szCs w:val="32"/>
          <w:lang w:val="en-US" w:eastAsia="zh-CN"/>
        </w:rPr>
        <w:t>理解乘数效应：</w:t>
      </w:r>
      <w:r>
        <w:rPr>
          <w:rFonts w:ascii="宋体" w:hAnsi="宋体" w:eastAsia="宋体" w:cs="宋体"/>
          <w:sz w:val="32"/>
          <w:szCs w:val="32"/>
        </w:rPr>
        <w:t>数据要素一旦被采集和处理，可以以极低成本在多个主体和场景中反复使用，从而不断叠加产出价值。</w:t>
      </w:r>
      <w:r>
        <w:rPr>
          <w:rFonts w:ascii="宋体" w:hAnsi="宋体" w:eastAsia="宋体" w:cs="宋体"/>
          <w:sz w:val="32"/>
          <w:szCs w:val="32"/>
        </w:rPr>
        <w:br w:type="textWrapping"/>
      </w:r>
      <w:r>
        <w:rPr>
          <w:rFonts w:hint="eastAsia" w:ascii="宋体" w:hAnsi="宋体" w:eastAsia="宋体" w:cs="宋体"/>
          <w:sz w:val="32"/>
          <w:szCs w:val="32"/>
          <w:lang w:val="en-US" w:eastAsia="zh-CN"/>
        </w:rPr>
        <w:t>非竞争性，低成本复制，多场景复用</w:t>
      </w:r>
    </w:p>
    <w:p w14:paraId="48DAC256">
      <w:pPr>
        <w:rPr>
          <w:rFonts w:hint="default" w:ascii="宋体" w:hAnsi="宋体" w:eastAsia="宋体" w:cs="宋体"/>
          <w:sz w:val="32"/>
          <w:szCs w:val="32"/>
          <w:lang w:val="en-US" w:eastAsia="zh-CN"/>
        </w:rPr>
      </w:pPr>
      <w:r>
        <w:rPr>
          <w:rFonts w:hint="eastAsia" w:ascii="宋体" w:hAnsi="宋体" w:eastAsia="宋体" w:cs="宋体"/>
          <w:sz w:val="32"/>
          <w:szCs w:val="32"/>
          <w:lang w:val="en-US" w:eastAsia="zh-CN"/>
        </w:rPr>
        <w:t>经营主体活力优势--企业/民营企业/非公经济/多元市场主体---积极创新/自主经营决策。增加创新投入/遵循市场规律---降低生产成本</w:t>
      </w:r>
    </w:p>
    <w:p w14:paraId="77ABF556">
      <w:pPr>
        <w:rPr>
          <w:rFonts w:hint="eastAsia"/>
          <w:sz w:val="32"/>
          <w:szCs w:val="32"/>
          <w:lang w:val="en-US" w:eastAsia="zh-CN"/>
        </w:rPr>
      </w:pPr>
    </w:p>
    <w:p w14:paraId="4AF5318C">
      <w:pPr>
        <w:rPr>
          <w:rFonts w:hint="eastAsia"/>
          <w:sz w:val="32"/>
          <w:szCs w:val="32"/>
          <w:lang w:val="en-US" w:eastAsia="zh-CN"/>
        </w:rPr>
      </w:pPr>
      <w:r>
        <w:rPr>
          <w:rFonts w:hint="eastAsia"/>
          <w:sz w:val="32"/>
          <w:szCs w:val="32"/>
          <w:lang w:val="en-US" w:eastAsia="zh-CN"/>
        </w:rPr>
        <w:t>党中央推动高质量发展做出重大决策，国务院常务会议指出----在党的领导下，政府旅行宏观调控职能</w:t>
      </w:r>
    </w:p>
    <w:p w14:paraId="39C86FF9">
      <w:pPr>
        <w:rPr>
          <w:rFonts w:hint="eastAsia"/>
          <w:sz w:val="32"/>
          <w:szCs w:val="32"/>
          <w:lang w:val="en-US" w:eastAsia="zh-CN"/>
        </w:rPr>
      </w:pPr>
      <w:r>
        <w:rPr>
          <w:rFonts w:hint="eastAsia"/>
          <w:sz w:val="32"/>
          <w:szCs w:val="32"/>
          <w:lang w:val="en-US" w:eastAsia="zh-CN"/>
        </w:rPr>
        <w:t>企业加速焕新--企业设备更新，提高劳动生产率，提升产品质量，增加企业利润和劳动者收入，有利于促进消费（生产→消费）</w:t>
      </w:r>
    </w:p>
    <w:p w14:paraId="3D551E53">
      <w:pPr>
        <w:rPr>
          <w:rFonts w:hint="eastAsia"/>
          <w:sz w:val="32"/>
          <w:szCs w:val="32"/>
          <w:lang w:val="en-US" w:eastAsia="zh-CN"/>
        </w:rPr>
      </w:pPr>
      <w:r>
        <w:rPr>
          <w:rFonts w:hint="eastAsia"/>
          <w:sz w:val="32"/>
          <w:szCs w:val="32"/>
          <w:lang w:val="en-US" w:eastAsia="zh-CN"/>
        </w:rPr>
        <w:t>以旧换新政策，产品销售火热---发挥消费对经济发展的基础性作用，推动供给侧结构性改革</w:t>
      </w:r>
    </w:p>
    <w:p w14:paraId="6A6A988B">
      <w:pPr>
        <w:rPr>
          <w:rFonts w:hint="eastAsia"/>
          <w:sz w:val="32"/>
          <w:szCs w:val="32"/>
          <w:lang w:val="en-US" w:eastAsia="zh-CN"/>
        </w:rPr>
      </w:pPr>
      <w:r>
        <w:rPr>
          <w:rFonts w:hint="eastAsia"/>
          <w:sz w:val="32"/>
          <w:szCs w:val="32"/>
          <w:lang w:val="en-US" w:eastAsia="zh-CN"/>
        </w:rPr>
        <w:t>国内大循环--四环节</w:t>
      </w:r>
    </w:p>
    <w:p w14:paraId="4D821C62">
      <w:pPr>
        <w:rPr>
          <w:rFonts w:hint="eastAsia"/>
          <w:sz w:val="32"/>
          <w:szCs w:val="32"/>
          <w:lang w:val="en-US" w:eastAsia="zh-CN"/>
        </w:rPr>
      </w:pPr>
    </w:p>
    <w:p w14:paraId="41EDBB46">
      <w:pPr>
        <w:rPr>
          <w:rFonts w:hint="eastAsia"/>
          <w:sz w:val="32"/>
          <w:szCs w:val="32"/>
          <w:lang w:val="en-US" w:eastAsia="zh-CN"/>
        </w:rPr>
      </w:pPr>
      <w:r>
        <w:rPr>
          <w:rFonts w:hint="eastAsia"/>
          <w:sz w:val="32"/>
          <w:szCs w:val="32"/>
          <w:lang w:val="en-US" w:eastAsia="zh-CN"/>
        </w:rPr>
        <w:t>智慧农业，ai产业，科技企业，科技赋能---创新的新发展理念的指导</w:t>
      </w:r>
    </w:p>
    <w:p w14:paraId="03122132">
      <w:pPr>
        <w:rPr>
          <w:rFonts w:hint="eastAsia"/>
          <w:sz w:val="32"/>
          <w:szCs w:val="32"/>
          <w:lang w:val="en-US" w:eastAsia="zh-CN"/>
        </w:rPr>
      </w:pPr>
      <w:r>
        <w:rPr>
          <w:rFonts w:hint="eastAsia"/>
          <w:sz w:val="32"/>
          <w:szCs w:val="32"/>
          <w:lang w:val="en-US" w:eastAsia="zh-CN"/>
        </w:rPr>
        <w:t>精细农业---绿色的新发展理念</w:t>
      </w:r>
    </w:p>
    <w:p w14:paraId="16CDCCF8">
      <w:pPr>
        <w:rPr>
          <w:rFonts w:hint="eastAsia"/>
          <w:sz w:val="32"/>
          <w:szCs w:val="32"/>
          <w:lang w:val="en-US" w:eastAsia="zh-CN"/>
        </w:rPr>
      </w:pPr>
      <w:r>
        <w:rPr>
          <w:rFonts w:hint="eastAsia"/>
          <w:sz w:val="32"/>
          <w:szCs w:val="32"/>
          <w:lang w:val="en-US" w:eastAsia="zh-CN"/>
        </w:rPr>
        <w:t>政府建立专门资金支持，推出多项措施，进行补助，税收减免----政府经济职能（实施科学的宏观调控，通过财政补贴、税收优惠等扶持智慧农业）</w:t>
      </w:r>
    </w:p>
    <w:p w14:paraId="3306A76E">
      <w:pPr>
        <w:rPr>
          <w:rFonts w:hint="eastAsia"/>
          <w:sz w:val="32"/>
          <w:szCs w:val="32"/>
          <w:lang w:val="en-US" w:eastAsia="zh-CN"/>
        </w:rPr>
      </w:pPr>
      <w:r>
        <w:rPr>
          <w:rFonts w:hint="eastAsia"/>
          <w:sz w:val="32"/>
          <w:szCs w:val="32"/>
          <w:lang w:val="en-US" w:eastAsia="zh-CN"/>
        </w:rPr>
        <w:t>在销售端，基于消费者行为数据分析，建立销售网络----充分发挥市场在资源配置中的决定性作用</w:t>
      </w:r>
    </w:p>
    <w:p w14:paraId="4D93D944">
      <w:pPr>
        <w:rPr>
          <w:rFonts w:hint="eastAsia"/>
          <w:sz w:val="32"/>
          <w:szCs w:val="32"/>
          <w:lang w:val="en-US" w:eastAsia="zh-CN"/>
        </w:rPr>
      </w:pPr>
      <w:r>
        <w:rPr>
          <w:rFonts w:hint="eastAsia"/>
          <w:sz w:val="32"/>
          <w:szCs w:val="32"/>
          <w:lang w:val="en-US" w:eastAsia="zh-CN"/>
        </w:rPr>
        <w:t xml:space="preserve">企业分析优化种植方案，培育出高产，抗病的新品种---深化供给侧结构性改革 </w:t>
      </w:r>
    </w:p>
    <w:p w14:paraId="728B7960">
      <w:pPr>
        <w:rPr>
          <w:rFonts w:hint="eastAsia"/>
          <w:sz w:val="32"/>
          <w:szCs w:val="32"/>
          <w:lang w:val="en-US" w:eastAsia="zh-CN"/>
        </w:rPr>
      </w:pPr>
      <w:r>
        <w:rPr>
          <w:rFonts w:hint="eastAsia"/>
          <w:sz w:val="32"/>
          <w:szCs w:val="32"/>
          <w:lang w:val="en-US" w:eastAsia="zh-CN"/>
        </w:rPr>
        <w:t>智能灌溉系统节水的同时促进农作物增产增收---提高农业生产效率，降低成本</w:t>
      </w:r>
    </w:p>
    <w:p w14:paraId="55A1E0B6">
      <w:pPr>
        <w:rPr>
          <w:rFonts w:hint="eastAsia"/>
          <w:sz w:val="32"/>
          <w:szCs w:val="32"/>
          <w:lang w:val="en-US" w:eastAsia="zh-CN"/>
        </w:rPr>
      </w:pPr>
    </w:p>
    <w:p w14:paraId="2A81B360">
      <w:pPr>
        <w:rPr>
          <w:rFonts w:hint="eastAsia"/>
          <w:sz w:val="32"/>
          <w:szCs w:val="32"/>
          <w:lang w:val="en-US" w:eastAsia="zh-CN"/>
        </w:rPr>
      </w:pPr>
      <w:r>
        <w:rPr>
          <w:rFonts w:hint="eastAsia"/>
          <w:sz w:val="32"/>
          <w:szCs w:val="32"/>
          <w:lang w:val="en-US" w:eastAsia="zh-CN"/>
        </w:rPr>
        <w:t>在国家资金和政策的支持下---政府履行经济职能，为航天核心技术创新提供财力支持。</w:t>
      </w:r>
    </w:p>
    <w:p w14:paraId="1CFC351F">
      <w:pPr>
        <w:rPr>
          <w:rFonts w:hint="eastAsia"/>
          <w:sz w:val="32"/>
          <w:szCs w:val="32"/>
          <w:lang w:val="en-US" w:eastAsia="zh-CN"/>
        </w:rPr>
      </w:pPr>
      <w:r>
        <w:rPr>
          <w:rFonts w:hint="eastAsia"/>
          <w:sz w:val="32"/>
          <w:szCs w:val="32"/>
          <w:lang w:val="en-US" w:eastAsia="zh-CN"/>
        </w:rPr>
        <w:t>核心技术取得重大突破---践行创新发展理念，核心技术攻关取得重大突破，为探月工程提供技术支持。</w:t>
      </w:r>
    </w:p>
    <w:p w14:paraId="4D8C5E76">
      <w:pPr>
        <w:rPr>
          <w:rFonts w:hint="eastAsia"/>
          <w:sz w:val="32"/>
          <w:szCs w:val="32"/>
          <w:lang w:val="en-US" w:eastAsia="zh-CN"/>
        </w:rPr>
      </w:pPr>
      <w:r>
        <w:rPr>
          <w:rFonts w:hint="eastAsia"/>
          <w:sz w:val="32"/>
          <w:szCs w:val="32"/>
          <w:lang w:val="en-US" w:eastAsia="zh-CN"/>
        </w:rPr>
        <w:t>“没有集中力量办大事，没有新型举国体制支撑”--充分发挥社会主义基本经济制度的显著优势，发挥新型举国体制作用，集中力量办大事</w:t>
      </w:r>
    </w:p>
    <w:p w14:paraId="2B586AB2">
      <w:pPr>
        <w:rPr>
          <w:rFonts w:hint="eastAsia"/>
          <w:sz w:val="32"/>
          <w:szCs w:val="32"/>
          <w:lang w:val="en-US" w:eastAsia="zh-CN"/>
        </w:rPr>
      </w:pPr>
      <w:r>
        <w:rPr>
          <w:rFonts w:hint="eastAsia"/>
          <w:sz w:val="32"/>
          <w:szCs w:val="32"/>
          <w:lang w:val="en-US" w:eastAsia="zh-CN"/>
        </w:rPr>
        <w:t>民营企业xxx，民营企业xxx，支持有能力的民营企业牵头承担国家重大技术攻关任务-----坚持两个毫不动摇，深化体制机制改革，拓宽民间投资领域和发展渠道，调动民营企业积极性，有效利用各种所有制资源，推动探月工程发展。</w:t>
      </w:r>
    </w:p>
    <w:p w14:paraId="1AE1BFA3">
      <w:pPr>
        <w:rPr>
          <w:rFonts w:hint="eastAsia"/>
          <w:sz w:val="32"/>
          <w:szCs w:val="32"/>
          <w:lang w:val="en-US" w:eastAsia="zh-CN"/>
        </w:rPr>
      </w:pPr>
    </w:p>
    <w:p w14:paraId="49A47F13">
      <w:pPr>
        <w:rPr>
          <w:rFonts w:hint="eastAsia"/>
          <w:sz w:val="32"/>
          <w:szCs w:val="32"/>
          <w:lang w:val="en-US" w:eastAsia="zh-CN"/>
        </w:rPr>
      </w:pPr>
      <w:r>
        <w:rPr>
          <w:rFonts w:hint="eastAsia"/>
          <w:sz w:val="32"/>
          <w:szCs w:val="32"/>
          <w:lang w:val="en-US" w:eastAsia="zh-CN"/>
        </w:rPr>
        <w:t>数字化升级，互联平台模式，先卖后采模式----数字化/互联网/模式----节约成本/便利交易/提高花农收入</w:t>
      </w:r>
    </w:p>
    <w:p w14:paraId="77F99D0E">
      <w:pPr>
        <w:rPr>
          <w:rFonts w:hint="eastAsia"/>
          <w:sz w:val="32"/>
          <w:szCs w:val="32"/>
          <w:lang w:val="en-US" w:eastAsia="zh-CN"/>
        </w:rPr>
      </w:pPr>
      <w:r>
        <w:rPr>
          <w:rFonts w:hint="eastAsia"/>
          <w:sz w:val="32"/>
          <w:szCs w:val="32"/>
          <w:lang w:val="en-US" w:eastAsia="zh-CN"/>
        </w:rPr>
        <w:t>航空+高铁+冷链的立体运输体系--完善基础设施/物流体系--提高物流效率</w:t>
      </w:r>
    </w:p>
    <w:p w14:paraId="705522FA">
      <w:pPr>
        <w:rPr>
          <w:rFonts w:hint="eastAsia"/>
          <w:sz w:val="32"/>
          <w:szCs w:val="32"/>
          <w:lang w:val="en-US" w:eastAsia="zh-CN"/>
        </w:rPr>
      </w:pPr>
      <w:r>
        <w:rPr>
          <w:rFonts w:hint="eastAsia"/>
          <w:sz w:val="32"/>
          <w:szCs w:val="32"/>
          <w:lang w:val="en-US" w:eastAsia="zh-CN"/>
        </w:rPr>
        <w:t>开设海关绿色通道，确保鲜花高效通关---扩大国际市场/推进高水平对外开放/贯彻开放发展理念</w:t>
      </w:r>
    </w:p>
    <w:p w14:paraId="148CCA56">
      <w:pPr>
        <w:rPr>
          <w:rFonts w:hint="eastAsia"/>
          <w:sz w:val="32"/>
          <w:szCs w:val="32"/>
          <w:lang w:val="en-US" w:eastAsia="zh-CN"/>
        </w:rPr>
      </w:pPr>
      <w:r>
        <w:rPr>
          <w:rFonts w:hint="eastAsia"/>
          <w:sz w:val="32"/>
          <w:szCs w:val="32"/>
          <w:lang w:val="en-US" w:eastAsia="zh-CN"/>
        </w:rPr>
        <w:t>在省科技厅、省农业农村厅的支持下--政府积极履行经济职能--促进花卉产业创新发展</w:t>
      </w:r>
    </w:p>
    <w:p w14:paraId="4D42A9AA">
      <w:pPr>
        <w:rPr>
          <w:rFonts w:hint="eastAsia"/>
          <w:sz w:val="32"/>
          <w:szCs w:val="32"/>
          <w:lang w:val="en-US" w:eastAsia="zh-CN"/>
        </w:rPr>
      </w:pPr>
      <w:r>
        <w:rPr>
          <w:rFonts w:hint="eastAsia"/>
          <w:sz w:val="32"/>
          <w:szCs w:val="32"/>
          <w:lang w:val="en-US" w:eastAsia="zh-CN"/>
        </w:rPr>
        <w:t>省科技厅，与云南省农科院合作，构建新型育种体系，推动自主花卉品种创新--坚持创新发展理念--丰富产品供给/增强市场竞争力/产业体系完善</w:t>
      </w:r>
    </w:p>
    <w:p w14:paraId="142E08BB">
      <w:pPr>
        <w:rPr>
          <w:rFonts w:hint="eastAsia"/>
          <w:sz w:val="32"/>
          <w:szCs w:val="32"/>
          <w:lang w:val="en-US" w:eastAsia="zh-CN"/>
        </w:rPr>
      </w:pPr>
      <w:r>
        <w:rPr>
          <w:rFonts w:hint="eastAsia"/>
          <w:sz w:val="32"/>
          <w:szCs w:val="32"/>
          <w:lang w:val="en-US" w:eastAsia="zh-CN"/>
        </w:rPr>
        <w:t>产业快速发展，深受市场欢迎---供给侧改革/产业结构优化--消费新场景/扩大内需/带动国内消费</w:t>
      </w:r>
    </w:p>
    <w:p w14:paraId="25AAA3CD">
      <w:pPr>
        <w:rPr>
          <w:rFonts w:hint="eastAsia"/>
          <w:sz w:val="32"/>
          <w:szCs w:val="32"/>
          <w:lang w:val="en-US" w:eastAsia="zh-CN"/>
        </w:rPr>
      </w:pPr>
    </w:p>
    <w:p w14:paraId="6ABF266F">
      <w:pPr>
        <w:rPr>
          <w:rFonts w:hint="eastAsia"/>
          <w:sz w:val="32"/>
          <w:szCs w:val="32"/>
          <w:lang w:val="en-US" w:eastAsia="zh-CN"/>
        </w:rPr>
      </w:pPr>
      <w:r>
        <w:rPr>
          <w:rFonts w:hint="eastAsia"/>
          <w:sz w:val="32"/>
          <w:szCs w:val="32"/>
          <w:lang w:val="en-US" w:eastAsia="zh-CN"/>
        </w:rPr>
        <w:t>放宽市场准入--民营企业可以平等使用资源要素，公开公平公正参与竞争-激发企业的市场活力--为民营经济高质量发展营造良好市场环境和法治环境--促进企业创新</w:t>
      </w:r>
    </w:p>
    <w:p w14:paraId="4D00BDE9">
      <w:pPr>
        <w:rPr>
          <w:rFonts w:hint="eastAsia"/>
          <w:sz w:val="32"/>
          <w:szCs w:val="32"/>
          <w:lang w:val="en-US" w:eastAsia="zh-CN"/>
        </w:rPr>
      </w:pPr>
      <w:r>
        <w:rPr>
          <w:rFonts w:hint="eastAsia"/>
          <w:sz w:val="32"/>
          <w:szCs w:val="32"/>
          <w:lang w:val="en-US" w:eastAsia="zh-CN"/>
        </w:rPr>
        <w:t>为民营企业提供融资支持--降低融资成本--使民营企业有更多的资金用于技术创新、扩大生产--为。。。提供资金保障</w:t>
      </w:r>
    </w:p>
    <w:p w14:paraId="649641A1">
      <w:pPr>
        <w:rPr>
          <w:rFonts w:hint="eastAsia"/>
          <w:sz w:val="32"/>
          <w:szCs w:val="32"/>
          <w:lang w:val="en-US" w:eastAsia="zh-CN"/>
        </w:rPr>
      </w:pPr>
      <w:r>
        <w:rPr>
          <w:rFonts w:hint="eastAsia"/>
          <w:sz w:val="32"/>
          <w:szCs w:val="32"/>
          <w:lang w:val="en-US" w:eastAsia="zh-CN"/>
        </w:rPr>
        <w:t>支持专精特新企业，完善公共服务--提升民营企业自主创新能力--推动民营企业数字化转型--推动产业转型升级和结构调整--为民营经济高质量发展增添内生动力--发展新质生产力</w:t>
      </w:r>
    </w:p>
    <w:p w14:paraId="3476DF9B">
      <w:pPr>
        <w:rPr>
          <w:rFonts w:hint="eastAsia"/>
          <w:sz w:val="32"/>
          <w:szCs w:val="32"/>
          <w:lang w:val="en-US" w:eastAsia="zh-CN"/>
        </w:rPr>
      </w:pPr>
      <w:r>
        <w:rPr>
          <w:rFonts w:hint="eastAsia"/>
          <w:sz w:val="32"/>
          <w:szCs w:val="32"/>
          <w:lang w:val="en-US" w:eastAsia="zh-CN"/>
        </w:rPr>
        <w:t>财政补贴/货币政策/财政补贴/税收优惠--降低经营成本/生产成本/运营成本--增加企业活力/积极性</w:t>
      </w:r>
    </w:p>
    <w:p w14:paraId="703B2336">
      <w:pPr>
        <w:rPr>
          <w:rFonts w:hint="eastAsia"/>
          <w:sz w:val="32"/>
          <w:szCs w:val="32"/>
          <w:lang w:val="en-US" w:eastAsia="zh-CN"/>
        </w:rPr>
      </w:pPr>
      <w:r>
        <w:rPr>
          <w:rFonts w:hint="eastAsia"/>
          <w:sz w:val="32"/>
          <w:szCs w:val="32"/>
          <w:lang w:val="en-US" w:eastAsia="zh-CN"/>
        </w:rPr>
        <w:t>融资支持--降低融资成本/拓宽融资渠道/途径--增加企业活力/积极性</w:t>
      </w:r>
    </w:p>
    <w:p w14:paraId="0AC1A691">
      <w:pPr>
        <w:rPr>
          <w:rFonts w:hint="eastAsia"/>
          <w:sz w:val="32"/>
          <w:szCs w:val="32"/>
          <w:lang w:val="en-US" w:eastAsia="zh-CN"/>
        </w:rPr>
      </w:pPr>
      <w:r>
        <w:rPr>
          <w:rFonts w:hint="eastAsia"/>
          <w:sz w:val="32"/>
          <w:szCs w:val="32"/>
          <w:lang w:val="en-US" w:eastAsia="zh-CN"/>
        </w:rPr>
        <w:t>人才政策/人才强国/人才支持/人才战略--技术水平/研发能力/自主创新能力</w:t>
      </w:r>
    </w:p>
    <w:p w14:paraId="6CA6E59D">
      <w:pPr>
        <w:rPr>
          <w:rFonts w:hint="default"/>
          <w:sz w:val="32"/>
          <w:szCs w:val="32"/>
          <w:lang w:val="en-US" w:eastAsia="zh-CN"/>
        </w:rPr>
      </w:pPr>
    </w:p>
    <w:p w14:paraId="6EE9AB01">
      <w:pPr>
        <w:rPr>
          <w:rFonts w:hint="eastAsia"/>
          <w:sz w:val="32"/>
          <w:szCs w:val="32"/>
          <w:lang w:val="en-US" w:eastAsia="zh-CN"/>
        </w:rPr>
      </w:pPr>
      <w:r>
        <w:rPr>
          <w:rFonts w:hint="eastAsia"/>
          <w:sz w:val="32"/>
          <w:szCs w:val="32"/>
          <w:lang w:val="en-US" w:eastAsia="zh-CN"/>
        </w:rPr>
        <w:t>2025丰台二模</w:t>
      </w:r>
    </w:p>
    <w:p w14:paraId="220B3E99">
      <w:pPr>
        <w:rPr>
          <w:rFonts w:hint="eastAsia"/>
          <w:sz w:val="32"/>
          <w:szCs w:val="32"/>
          <w:lang w:val="en-US" w:eastAsia="zh-CN"/>
        </w:rPr>
      </w:pPr>
      <w:r>
        <w:rPr>
          <w:rFonts w:hint="eastAsia"/>
          <w:sz w:val="32"/>
          <w:szCs w:val="32"/>
          <w:lang w:val="en-US" w:eastAsia="zh-CN"/>
        </w:rPr>
        <w:t>促进工资性收入增长，拓宽财产性收入渠道---增加居民当前可支配收入</w:t>
      </w:r>
    </w:p>
    <w:p w14:paraId="4EF19433">
      <w:pPr>
        <w:rPr>
          <w:rFonts w:hint="eastAsia"/>
          <w:sz w:val="32"/>
          <w:szCs w:val="32"/>
          <w:lang w:val="en-US" w:eastAsia="zh-CN"/>
        </w:rPr>
      </w:pPr>
      <w:r>
        <w:rPr>
          <w:rFonts w:hint="eastAsia"/>
          <w:sz w:val="32"/>
          <w:szCs w:val="32"/>
          <w:lang w:val="en-US" w:eastAsia="zh-CN"/>
        </w:rPr>
        <w:t>提高医疗、养老保障能力--减少居民对未来医疗、养老等方面支出的担忧，减轻负担，进而增强居民消费信心，提高居民消费意愿和消费能力</w:t>
      </w:r>
    </w:p>
    <w:p w14:paraId="536C1C50">
      <w:pPr>
        <w:rPr>
          <w:rFonts w:hint="eastAsia"/>
          <w:sz w:val="32"/>
          <w:szCs w:val="32"/>
          <w:lang w:val="en-US" w:eastAsia="zh-CN"/>
        </w:rPr>
      </w:pPr>
      <w:r>
        <w:rPr>
          <w:rFonts w:hint="eastAsia"/>
          <w:sz w:val="32"/>
          <w:szCs w:val="32"/>
          <w:lang w:val="en-US" w:eastAsia="zh-CN"/>
        </w:rPr>
        <w:t>依法严厉打击售卖假冒伪劣产品行为--维护市场秩序--优化消费环境</w:t>
      </w:r>
    </w:p>
    <w:p w14:paraId="2AFCDF48">
      <w:pPr>
        <w:rPr>
          <w:rFonts w:hint="eastAsia"/>
          <w:sz w:val="32"/>
          <w:szCs w:val="32"/>
          <w:lang w:val="en-US" w:eastAsia="zh-CN"/>
        </w:rPr>
      </w:pPr>
      <w:r>
        <w:rPr>
          <w:rFonts w:hint="eastAsia"/>
          <w:sz w:val="32"/>
          <w:szCs w:val="32"/>
          <w:lang w:val="en-US" w:eastAsia="zh-CN"/>
        </w:rPr>
        <w:t>完善城乡商业设施和物流配送设施建设--降低成本，方便快捷---改善消费条件</w:t>
      </w:r>
    </w:p>
    <w:p w14:paraId="7A0751D6">
      <w:pPr>
        <w:rPr>
          <w:rFonts w:hint="default"/>
          <w:sz w:val="32"/>
          <w:szCs w:val="32"/>
          <w:lang w:val="en-US" w:eastAsia="zh-CN"/>
        </w:rPr>
      </w:pPr>
    </w:p>
    <w:p w14:paraId="04B6DE23">
      <w:pPr>
        <w:rPr>
          <w:rFonts w:hint="eastAsia"/>
          <w:sz w:val="32"/>
          <w:szCs w:val="32"/>
          <w:lang w:val="en-US" w:eastAsia="zh-CN"/>
        </w:rPr>
      </w:pPr>
      <w:r>
        <w:rPr>
          <w:rFonts w:hint="eastAsia"/>
          <w:sz w:val="32"/>
          <w:szCs w:val="32"/>
          <w:lang w:val="en-US" w:eastAsia="zh-CN"/>
        </w:rPr>
        <w:t>学：</w:t>
      </w:r>
    </w:p>
    <w:p w14:paraId="5273D103">
      <w:pPr>
        <w:rPr>
          <w:rFonts w:hint="eastAsia"/>
          <w:sz w:val="32"/>
          <w:szCs w:val="32"/>
          <w:lang w:val="en-US" w:eastAsia="zh-CN"/>
        </w:rPr>
      </w:pPr>
      <w:r>
        <w:rPr>
          <w:rFonts w:hint="eastAsia"/>
          <w:sz w:val="32"/>
          <w:szCs w:val="32"/>
          <w:lang w:val="en-US" w:eastAsia="zh-CN"/>
        </w:rPr>
        <w:t>业态融合的措施：</w:t>
      </w:r>
    </w:p>
    <w:p w14:paraId="2B06AC91">
      <w:pPr>
        <w:rPr>
          <w:rFonts w:hint="default"/>
          <w:sz w:val="32"/>
          <w:szCs w:val="32"/>
          <w:lang w:val="en-US" w:eastAsia="zh-CN"/>
        </w:rPr>
      </w:pPr>
      <w:r>
        <w:rPr>
          <w:rFonts w:hint="eastAsia"/>
          <w:sz w:val="32"/>
          <w:szCs w:val="32"/>
          <w:lang w:val="en-US" w:eastAsia="zh-CN"/>
        </w:rPr>
        <w:t>推动技术创新与应用，鼓励企业利用新技术打破传统业态边界，创造新的融合业态</w:t>
      </w:r>
    </w:p>
    <w:p w14:paraId="4BC2D41F">
      <w:pPr>
        <w:rPr>
          <w:rFonts w:hint="default"/>
          <w:sz w:val="32"/>
          <w:szCs w:val="32"/>
          <w:lang w:val="en-US" w:eastAsia="zh-CN"/>
        </w:rPr>
      </w:pPr>
      <w:r>
        <w:rPr>
          <w:rFonts w:hint="eastAsia"/>
          <w:sz w:val="32"/>
          <w:szCs w:val="32"/>
          <w:lang w:val="en-US" w:eastAsia="zh-CN"/>
        </w:rPr>
        <w:t>鼓励</w:t>
      </w:r>
    </w:p>
    <w:p w14:paraId="482C69BD">
      <w:pPr>
        <w:rPr>
          <w:rFonts w:hint="eastAsia"/>
          <w:sz w:val="32"/>
          <w:szCs w:val="32"/>
          <w:lang w:val="en-US" w:eastAsia="zh-CN"/>
        </w:rPr>
      </w:pPr>
      <w:r>
        <w:rPr>
          <w:rFonts w:hint="eastAsia"/>
          <w:sz w:val="32"/>
          <w:szCs w:val="32"/>
          <w:lang w:val="en-US" w:eastAsia="zh-CN"/>
        </w:rPr>
        <w:t>鼓励跨甲合作，支持不同行业，不同领域的企业开展跨界合作，通过资源共享，优势互补，培育新业态，如文旅融合消费</w:t>
      </w:r>
    </w:p>
    <w:p w14:paraId="40051275">
      <w:pPr>
        <w:rPr>
          <w:rFonts w:hint="eastAsia"/>
          <w:sz w:val="32"/>
          <w:szCs w:val="32"/>
          <w:lang w:val="en-US" w:eastAsia="zh-CN"/>
        </w:rPr>
      </w:pPr>
      <w:r>
        <w:rPr>
          <w:rFonts w:hint="eastAsia"/>
          <w:sz w:val="32"/>
          <w:szCs w:val="32"/>
          <w:lang w:val="en-US" w:eastAsia="zh-CN"/>
        </w:rPr>
        <w:t>产业集聚的措施：加强产业规划与布局，根据地区资源禀赋和产业基础，制定科学合理的产业规划，明确产业集聚的方向和重点领域，引导企业向特定区域集聚。</w:t>
      </w:r>
    </w:p>
    <w:p w14:paraId="102824D2">
      <w:pPr>
        <w:rPr>
          <w:rFonts w:hint="eastAsia"/>
          <w:sz w:val="32"/>
          <w:szCs w:val="32"/>
          <w:lang w:val="en-US" w:eastAsia="zh-CN"/>
        </w:rPr>
      </w:pPr>
      <w:r>
        <w:rPr>
          <w:rFonts w:hint="eastAsia"/>
          <w:sz w:val="32"/>
          <w:szCs w:val="32"/>
          <w:lang w:val="en-US" w:eastAsia="zh-CN"/>
        </w:rPr>
        <w:t>建设产业园区，打造集研发，生产，销售，服务于一体的产业集聚平台。推动产业链上下游企业协同创新</w:t>
      </w:r>
    </w:p>
    <w:p w14:paraId="53D53C5C">
      <w:pPr>
        <w:rPr>
          <w:rFonts w:hint="eastAsia"/>
          <w:sz w:val="32"/>
          <w:szCs w:val="32"/>
          <w:lang w:val="en-US" w:eastAsia="zh-CN"/>
        </w:rPr>
      </w:pPr>
      <w:r>
        <w:rPr>
          <w:rFonts w:hint="eastAsia"/>
          <w:sz w:val="32"/>
          <w:szCs w:val="32"/>
          <w:lang w:val="en-US" w:eastAsia="zh-CN"/>
        </w:rPr>
        <w:t>优化供给结构的措施：以科技创新推动产业升级，提高产品和服务的技术含量和附加值。推动人工智能，先进通信，集成电路等战略性新兴产业发展，引领和创造新需求，释放巨大内需潜力。</w:t>
      </w:r>
    </w:p>
    <w:p w14:paraId="18CE9C14">
      <w:pPr>
        <w:rPr>
          <w:rFonts w:hint="eastAsia"/>
          <w:sz w:val="32"/>
          <w:szCs w:val="32"/>
          <w:lang w:val="en-US" w:eastAsia="zh-CN"/>
        </w:rPr>
      </w:pPr>
    </w:p>
    <w:p w14:paraId="3633E29F">
      <w:pPr>
        <w:rPr>
          <w:rFonts w:hint="eastAsia"/>
          <w:sz w:val="32"/>
          <w:szCs w:val="32"/>
          <w:lang w:val="en-US" w:eastAsia="zh-CN"/>
        </w:rPr>
      </w:pPr>
      <w:r>
        <w:rPr>
          <w:rFonts w:hint="eastAsia"/>
          <w:sz w:val="32"/>
          <w:szCs w:val="32"/>
          <w:lang w:val="en-US" w:eastAsia="zh-CN"/>
        </w:rPr>
        <w:t>野：</w:t>
      </w:r>
    </w:p>
    <w:p w14:paraId="66523FCC">
      <w:pPr>
        <w:rPr>
          <w:rFonts w:hint="eastAsia"/>
          <w:sz w:val="32"/>
          <w:szCs w:val="32"/>
          <w:lang w:val="en-US" w:eastAsia="zh-CN"/>
        </w:rPr>
      </w:pPr>
      <w:r>
        <w:rPr>
          <w:rFonts w:hint="eastAsia"/>
          <w:sz w:val="32"/>
          <w:szCs w:val="32"/>
          <w:lang w:val="en-US" w:eastAsia="zh-CN"/>
        </w:rPr>
        <w:t>异地就医结算和就业地参加医保---提高医保参保和获得保障的便捷度，灵活高效，效率高</w:t>
      </w:r>
    </w:p>
    <w:p w14:paraId="7DE34EE5">
      <w:pPr>
        <w:rPr>
          <w:rFonts w:hint="eastAsia"/>
          <w:sz w:val="32"/>
          <w:szCs w:val="32"/>
          <w:lang w:val="en-US" w:eastAsia="zh-CN"/>
        </w:rPr>
      </w:pPr>
      <w:r>
        <w:rPr>
          <w:rFonts w:hint="eastAsia"/>
          <w:sz w:val="32"/>
          <w:szCs w:val="32"/>
          <w:lang w:val="en-US" w:eastAsia="zh-CN"/>
        </w:rPr>
        <w:t>增强覆盖面/公平性/应保尽保</w:t>
      </w:r>
    </w:p>
    <w:p w14:paraId="39CEBE92">
      <w:pPr>
        <w:rPr>
          <w:rFonts w:hint="default"/>
          <w:sz w:val="32"/>
          <w:szCs w:val="32"/>
          <w:lang w:val="en-US" w:eastAsia="zh-CN"/>
        </w:rPr>
      </w:pPr>
      <w:r>
        <w:rPr>
          <w:rFonts w:hint="eastAsia"/>
          <w:sz w:val="32"/>
          <w:szCs w:val="32"/>
          <w:lang w:val="en-US" w:eastAsia="zh-CN"/>
        </w:rPr>
        <w:t>调动参保人员的积极性/实现医保的社会保障功能</w:t>
      </w:r>
    </w:p>
    <w:p w14:paraId="0EE765F0">
      <w:pPr>
        <w:rPr>
          <w:rFonts w:hint="default"/>
          <w:sz w:val="32"/>
          <w:szCs w:val="32"/>
          <w:lang w:val="en-US" w:eastAsia="zh-CN"/>
        </w:rPr>
      </w:pPr>
      <w:r>
        <w:rPr>
          <w:rFonts w:hint="eastAsia"/>
          <w:sz w:val="32"/>
          <w:szCs w:val="32"/>
          <w:lang w:val="en-US" w:eastAsia="zh-CN"/>
        </w:rPr>
        <w:t>实施个人养老金制度的作用---作为基本养老保险制度的补充/有助于破解基本养老保险压力/有利于健全可持续的社会保障体系/优化社保制度结构</w:t>
      </w:r>
    </w:p>
    <w:p w14:paraId="39544232">
      <w:pPr>
        <w:rPr>
          <w:rFonts w:hint="eastAsia"/>
          <w:sz w:val="32"/>
          <w:szCs w:val="32"/>
          <w:lang w:val="en-US" w:eastAsia="zh-CN"/>
        </w:rPr>
      </w:pPr>
      <w:r>
        <w:rPr>
          <w:rFonts w:hint="eastAsia"/>
          <w:sz w:val="32"/>
          <w:szCs w:val="32"/>
          <w:lang w:val="en-US" w:eastAsia="zh-CN"/>
        </w:rPr>
        <w:t>有助于居民培养理财习惯/增强风险抵御能力/提升养老保障水平</w:t>
      </w:r>
    </w:p>
    <w:p w14:paraId="7B0B36A9">
      <w:pPr>
        <w:rPr>
          <w:rFonts w:hint="eastAsia"/>
          <w:sz w:val="32"/>
          <w:szCs w:val="32"/>
          <w:lang w:val="en-US" w:eastAsia="zh-CN"/>
        </w:rPr>
      </w:pPr>
      <w:r>
        <w:rPr>
          <w:rFonts w:hint="eastAsia"/>
          <w:sz w:val="32"/>
          <w:szCs w:val="32"/>
          <w:lang w:val="en-US" w:eastAsia="zh-CN"/>
        </w:rPr>
        <w:t>新就业形态劳动者社保缴纳的作用</w:t>
      </w:r>
    </w:p>
    <w:p w14:paraId="503A535B">
      <w:pPr>
        <w:rPr>
          <w:rFonts w:hint="eastAsia"/>
          <w:sz w:val="32"/>
          <w:szCs w:val="32"/>
          <w:lang w:val="en-US" w:eastAsia="zh-CN"/>
        </w:rPr>
      </w:pPr>
      <w:r>
        <w:rPr>
          <w:rFonts w:hint="eastAsia"/>
          <w:sz w:val="32"/>
          <w:szCs w:val="32"/>
          <w:lang w:val="en-US" w:eastAsia="zh-CN"/>
        </w:rPr>
        <w:t>-对劳动者：增强劳动者就业稳定性/维护劳动者权益/发挥社会保障的兜底功能</w:t>
      </w:r>
    </w:p>
    <w:p w14:paraId="20C4D4AD">
      <w:pPr>
        <w:rPr>
          <w:rFonts w:hint="eastAsia"/>
          <w:sz w:val="32"/>
          <w:szCs w:val="32"/>
          <w:lang w:val="en-US" w:eastAsia="zh-CN"/>
        </w:rPr>
      </w:pPr>
      <w:r>
        <w:rPr>
          <w:rFonts w:hint="eastAsia"/>
          <w:sz w:val="32"/>
          <w:szCs w:val="32"/>
          <w:lang w:val="en-US" w:eastAsia="zh-CN"/>
        </w:rPr>
        <w:t>对平台经济：平台经济提质，降低员工流失率/担当社会保障责任</w:t>
      </w:r>
    </w:p>
    <w:p w14:paraId="443E28F6">
      <w:pPr>
        <w:rPr>
          <w:rFonts w:hint="eastAsia"/>
          <w:sz w:val="32"/>
          <w:szCs w:val="32"/>
          <w:lang w:val="en-US" w:eastAsia="zh-CN"/>
        </w:rPr>
      </w:pPr>
      <w:r>
        <w:rPr>
          <w:rFonts w:hint="eastAsia"/>
          <w:sz w:val="32"/>
          <w:szCs w:val="32"/>
          <w:lang w:val="en-US" w:eastAsia="zh-CN"/>
        </w:rPr>
        <w:t>对社会：社会治理升级，协同共治/织密社会保障安全网/共同富裕</w:t>
      </w:r>
    </w:p>
    <w:p w14:paraId="1971C728">
      <w:pPr>
        <w:rPr>
          <w:rFonts w:hint="eastAsia"/>
          <w:sz w:val="32"/>
          <w:szCs w:val="32"/>
          <w:lang w:val="en-US" w:eastAsia="zh-CN"/>
        </w:rPr>
      </w:pPr>
    </w:p>
    <w:p w14:paraId="688E5021">
      <w:pPr>
        <w:rPr>
          <w:rFonts w:hint="eastAsia"/>
          <w:sz w:val="32"/>
          <w:szCs w:val="32"/>
          <w:lang w:val="en-US" w:eastAsia="zh-CN"/>
        </w:rPr>
      </w:pPr>
      <w:r>
        <w:rPr>
          <w:rFonts w:hint="eastAsia"/>
          <w:sz w:val="32"/>
          <w:szCs w:val="32"/>
          <w:lang w:val="en-US" w:eastAsia="zh-CN"/>
        </w:rPr>
        <w:t>重要产品的价格--关系国计民生/重大战略/国家安全</w:t>
      </w:r>
    </w:p>
    <w:p w14:paraId="3572C982">
      <w:pPr>
        <w:rPr>
          <w:rFonts w:hint="eastAsia"/>
          <w:sz w:val="32"/>
          <w:szCs w:val="32"/>
          <w:lang w:val="en-US" w:eastAsia="zh-CN"/>
        </w:rPr>
      </w:pPr>
      <w:r>
        <w:rPr>
          <w:rFonts w:hint="eastAsia"/>
          <w:sz w:val="32"/>
          <w:szCs w:val="32"/>
          <w:lang w:val="en-US" w:eastAsia="zh-CN"/>
        </w:rPr>
        <w:t>实质（翻译这一举措）：将有效市场与有为政府更好结合/更好发挥价格机制的作用</w:t>
      </w:r>
    </w:p>
    <w:p w14:paraId="37669809">
      <w:pPr>
        <w:rPr>
          <w:rFonts w:hint="eastAsia"/>
          <w:sz w:val="32"/>
          <w:szCs w:val="32"/>
          <w:lang w:val="en-US" w:eastAsia="zh-CN"/>
        </w:rPr>
      </w:pPr>
      <w:r>
        <w:rPr>
          <w:rFonts w:hint="eastAsia"/>
          <w:sz w:val="32"/>
          <w:szCs w:val="32"/>
          <w:lang w:val="en-US" w:eastAsia="zh-CN"/>
        </w:rPr>
        <w:t>意义：</w:t>
      </w:r>
    </w:p>
    <w:p w14:paraId="6EB640AC">
      <w:pPr>
        <w:rPr>
          <w:rFonts w:hint="default"/>
          <w:sz w:val="32"/>
          <w:szCs w:val="32"/>
          <w:lang w:val="en-US" w:eastAsia="zh-CN"/>
        </w:rPr>
      </w:pPr>
      <w:r>
        <w:rPr>
          <w:rFonts w:hint="eastAsia"/>
          <w:sz w:val="32"/>
          <w:szCs w:val="32"/>
          <w:lang w:val="en-US" w:eastAsia="zh-CN"/>
        </w:rPr>
        <w:t>对生产：促进重点产品的安全稳定供给</w:t>
      </w:r>
    </w:p>
    <w:p w14:paraId="6F208DE0">
      <w:pPr>
        <w:rPr>
          <w:rFonts w:hint="eastAsia"/>
          <w:sz w:val="32"/>
          <w:szCs w:val="32"/>
          <w:lang w:val="en-US" w:eastAsia="zh-CN"/>
        </w:rPr>
      </w:pPr>
      <w:r>
        <w:rPr>
          <w:rFonts w:hint="eastAsia"/>
          <w:sz w:val="32"/>
          <w:szCs w:val="32"/>
          <w:lang w:val="en-US" w:eastAsia="zh-CN"/>
        </w:rPr>
        <w:t>对需求：保障群众基本生活</w:t>
      </w:r>
    </w:p>
    <w:p w14:paraId="6161AB5E">
      <w:pPr>
        <w:rPr>
          <w:rFonts w:hint="eastAsia"/>
          <w:sz w:val="32"/>
          <w:szCs w:val="32"/>
          <w:lang w:val="en-US" w:eastAsia="zh-CN"/>
        </w:rPr>
      </w:pPr>
      <w:r>
        <w:rPr>
          <w:rFonts w:hint="eastAsia"/>
          <w:sz w:val="32"/>
          <w:szCs w:val="32"/>
          <w:lang w:val="en-US" w:eastAsia="zh-CN"/>
        </w:rPr>
        <w:t xml:space="preserve">效率与公平：提高资源配置效率和公平性 </w:t>
      </w:r>
    </w:p>
    <w:p w14:paraId="2DC39BEF">
      <w:pPr>
        <w:rPr>
          <w:rFonts w:hint="eastAsia"/>
          <w:sz w:val="32"/>
          <w:szCs w:val="32"/>
          <w:lang w:val="en-US" w:eastAsia="zh-CN"/>
        </w:rPr>
      </w:pPr>
      <w:r>
        <w:rPr>
          <w:rFonts w:hint="eastAsia"/>
          <w:sz w:val="32"/>
          <w:szCs w:val="32"/>
          <w:lang w:val="en-US" w:eastAsia="zh-CN"/>
        </w:rPr>
        <w:t>对体制（市场与政府）：推动构建高水平社会主义市场经济体制</w:t>
      </w:r>
    </w:p>
    <w:p w14:paraId="274C83B4">
      <w:pPr>
        <w:rPr>
          <w:rFonts w:hint="eastAsia"/>
          <w:sz w:val="32"/>
          <w:szCs w:val="32"/>
          <w:lang w:val="en-US" w:eastAsia="zh-CN"/>
        </w:rPr>
      </w:pPr>
    </w:p>
    <w:p w14:paraId="5F3732F4">
      <w:pPr>
        <w:rPr>
          <w:rFonts w:hint="eastAsia"/>
          <w:sz w:val="32"/>
          <w:szCs w:val="32"/>
          <w:lang w:val="en-US" w:eastAsia="zh-CN"/>
        </w:rPr>
      </w:pPr>
      <w:r>
        <w:rPr>
          <w:rFonts w:hint="eastAsia"/>
          <w:sz w:val="32"/>
          <w:szCs w:val="32"/>
          <w:lang w:val="en-US" w:eastAsia="zh-CN"/>
        </w:rPr>
        <w:t>加法：</w:t>
      </w:r>
    </w:p>
    <w:p w14:paraId="357202D8">
      <w:pPr>
        <w:rPr>
          <w:rFonts w:hint="eastAsia"/>
          <w:sz w:val="32"/>
          <w:szCs w:val="32"/>
          <w:lang w:val="en-US" w:eastAsia="zh-CN"/>
        </w:rPr>
      </w:pPr>
      <w:r>
        <w:rPr>
          <w:rFonts w:hint="eastAsia"/>
          <w:sz w:val="32"/>
          <w:szCs w:val="32"/>
          <w:lang w:val="en-US" w:eastAsia="zh-CN"/>
        </w:rPr>
        <w:t>城乡居民增收。促进低收入群体增收，扩大居民财产性收入---提高居民收入，增强居民消费能力，扩大消费需求</w:t>
      </w:r>
    </w:p>
    <w:p w14:paraId="09ACDD61">
      <w:pPr>
        <w:rPr>
          <w:rFonts w:hint="eastAsia"/>
          <w:sz w:val="32"/>
          <w:szCs w:val="32"/>
          <w:lang w:val="en-US" w:eastAsia="zh-CN"/>
        </w:rPr>
      </w:pPr>
      <w:r>
        <w:rPr>
          <w:rFonts w:hint="eastAsia"/>
          <w:sz w:val="32"/>
          <w:szCs w:val="32"/>
          <w:lang w:val="en-US" w:eastAsia="zh-CN"/>
        </w:rPr>
        <w:t>推进消费新业态新模式新场景试点，培育消费场景---通过创新消费场景，增加优质产品和服务供给，激发消费潜力</w:t>
      </w:r>
    </w:p>
    <w:p w14:paraId="393DBF9B">
      <w:pPr>
        <w:rPr>
          <w:rFonts w:hint="eastAsia"/>
          <w:sz w:val="32"/>
          <w:szCs w:val="32"/>
          <w:lang w:val="en-US" w:eastAsia="zh-CN"/>
        </w:rPr>
      </w:pPr>
      <w:r>
        <w:rPr>
          <w:rFonts w:hint="eastAsia"/>
          <w:sz w:val="32"/>
          <w:szCs w:val="32"/>
          <w:lang w:val="en-US" w:eastAsia="zh-CN"/>
        </w:rPr>
        <w:t>减法：加大在医疗、养老和生育养育等方面的保障力度---完善社会保障，减少后顾之忧，增强消费意愿</w:t>
      </w:r>
    </w:p>
    <w:p w14:paraId="57BDB7BD">
      <w:pPr>
        <w:rPr>
          <w:rFonts w:hint="eastAsia"/>
          <w:sz w:val="32"/>
          <w:szCs w:val="32"/>
          <w:lang w:val="en-US" w:eastAsia="zh-CN"/>
        </w:rPr>
      </w:pPr>
      <w:r>
        <w:rPr>
          <w:rFonts w:hint="eastAsia"/>
          <w:sz w:val="32"/>
          <w:szCs w:val="32"/>
          <w:lang w:val="en-US" w:eastAsia="zh-CN"/>
        </w:rPr>
        <w:t>乘法：发挥财政资金乘数效应，以旧换新--政府履行经济职能，实施积极财政政策，促进资源合理配置和产业升级/扩大内需</w:t>
      </w:r>
    </w:p>
    <w:p w14:paraId="47CC3D7B">
      <w:pPr>
        <w:rPr>
          <w:rFonts w:hint="default"/>
          <w:sz w:val="32"/>
          <w:szCs w:val="32"/>
          <w:lang w:val="en-US" w:eastAsia="zh-CN"/>
        </w:rPr>
      </w:pPr>
      <w:r>
        <w:rPr>
          <w:rFonts w:hint="eastAsia"/>
          <w:sz w:val="32"/>
          <w:szCs w:val="32"/>
          <w:lang w:val="en-US" w:eastAsia="zh-CN"/>
        </w:rPr>
        <w:t>除法：破除消费限制措施，建设统一开放竞争有序的市场体系，发挥市场在资源配置中的决定性作用，提振消费</w:t>
      </w:r>
    </w:p>
    <w:p w14:paraId="0BD21B8D">
      <w:pPr>
        <w:rPr>
          <w:rFonts w:hint="default"/>
          <w:sz w:val="32"/>
          <w:szCs w:val="32"/>
          <w:lang w:val="en-US" w:eastAsia="zh-CN"/>
        </w:rPr>
      </w:pPr>
      <w:r>
        <w:rPr>
          <w:rFonts w:hint="eastAsia"/>
          <w:sz w:val="32"/>
          <w:szCs w:val="32"/>
          <w:lang w:val="en-US" w:eastAsia="zh-CN"/>
        </w:rPr>
        <w:t>有效市场与有为政府相结合，</w:t>
      </w:r>
    </w:p>
    <w:p w14:paraId="25453B41">
      <w:pPr>
        <w:rPr>
          <w:rFonts w:hint="default"/>
          <w:sz w:val="32"/>
          <w:szCs w:val="32"/>
          <w:lang w:val="en-US" w:eastAsia="zh-CN"/>
        </w:rPr>
      </w:pPr>
    </w:p>
    <w:p w14:paraId="02C1980A">
      <w:pPr>
        <w:rPr>
          <w:rFonts w:hint="default"/>
          <w:sz w:val="32"/>
          <w:szCs w:val="32"/>
          <w:lang w:val="en-US" w:eastAsia="zh-CN"/>
        </w:rPr>
      </w:pPr>
    </w:p>
    <w:p w14:paraId="6D98DCA1">
      <w:pPr>
        <w:rPr>
          <w:rFonts w:hint="default"/>
          <w:sz w:val="32"/>
          <w:szCs w:val="32"/>
          <w:lang w:val="en-US" w:eastAsia="zh-CN"/>
        </w:rPr>
      </w:pPr>
    </w:p>
    <w:p w14:paraId="691CA14E">
      <w:pPr>
        <w:rPr>
          <w:rFonts w:hint="default"/>
          <w:sz w:val="32"/>
          <w:szCs w:val="32"/>
          <w:lang w:val="en-US" w:eastAsia="zh-CN"/>
        </w:rPr>
      </w:pPr>
    </w:p>
    <w:p w14:paraId="04FC57DE">
      <w:pPr>
        <w:rPr>
          <w:rFonts w:hint="default"/>
          <w:sz w:val="32"/>
          <w:szCs w:val="32"/>
          <w:lang w:val="en-US" w:eastAsia="zh-CN"/>
        </w:rPr>
      </w:pPr>
    </w:p>
    <w:p w14:paraId="4D6AB463">
      <w:pPr>
        <w:rPr>
          <w:rFonts w:hint="eastAsia" w:eastAsiaTheme="minorEastAsia"/>
          <w:sz w:val="32"/>
          <w:szCs w:val="32"/>
          <w:lang w:val="en-US" w:eastAsia="zh-CN"/>
        </w:rPr>
      </w:pPr>
    </w:p>
    <w:p w14:paraId="58907DBA">
      <w:pPr>
        <w:rPr>
          <w:rFonts w:hint="eastAsia"/>
        </w:rPr>
      </w:pPr>
    </w:p>
    <w:p w14:paraId="4B158E41">
      <w:pPr>
        <w:rPr>
          <w:rFonts w:hint="eastAsia"/>
        </w:rPr>
      </w:pPr>
    </w:p>
    <w:p w14:paraId="71D09D49">
      <w:pPr>
        <w:rPr>
          <w:rFonts w:hint="eastAsia"/>
        </w:rPr>
      </w:pPr>
    </w:p>
    <w:p w14:paraId="5F7517D6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602E045"/>
    <w:multiLevelType w:val="singleLevel"/>
    <w:tmpl w:val="1602E045"/>
    <w:lvl w:ilvl="0" w:tentative="0">
      <w:start w:val="1"/>
      <w:numFmt w:val="decimal"/>
      <w:lvlText w:val="%1."/>
      <w:lvlJc w:val="left"/>
      <w:pPr>
        <w:tabs>
          <w:tab w:val="left" w:pos="312"/>
        </w:tabs>
      </w:pPr>
      <w:rPr>
        <w:rFonts w:hint="default"/>
        <w:color w:val="auto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3BE1920"/>
    <w:rsid w:val="015476DB"/>
    <w:rsid w:val="018B23A4"/>
    <w:rsid w:val="06871684"/>
    <w:rsid w:val="07EA421C"/>
    <w:rsid w:val="09B925AE"/>
    <w:rsid w:val="0A7766AB"/>
    <w:rsid w:val="0AA2437F"/>
    <w:rsid w:val="0CE066F8"/>
    <w:rsid w:val="0D0F24AA"/>
    <w:rsid w:val="13FE0EED"/>
    <w:rsid w:val="148A1AF0"/>
    <w:rsid w:val="15EC4D86"/>
    <w:rsid w:val="162C7D6D"/>
    <w:rsid w:val="18A50573"/>
    <w:rsid w:val="19AA5840"/>
    <w:rsid w:val="1BD10B94"/>
    <w:rsid w:val="1D38229D"/>
    <w:rsid w:val="1E446779"/>
    <w:rsid w:val="1E4F080A"/>
    <w:rsid w:val="1F4377EB"/>
    <w:rsid w:val="218C0AE6"/>
    <w:rsid w:val="21947825"/>
    <w:rsid w:val="28234045"/>
    <w:rsid w:val="2A482678"/>
    <w:rsid w:val="2DFE7872"/>
    <w:rsid w:val="2E076904"/>
    <w:rsid w:val="2E814156"/>
    <w:rsid w:val="2E9E2A35"/>
    <w:rsid w:val="2EC94622"/>
    <w:rsid w:val="2EFD09B4"/>
    <w:rsid w:val="2FBE73B1"/>
    <w:rsid w:val="313D6306"/>
    <w:rsid w:val="31676E9C"/>
    <w:rsid w:val="31D20B6E"/>
    <w:rsid w:val="35840EDB"/>
    <w:rsid w:val="35C91D28"/>
    <w:rsid w:val="362F1373"/>
    <w:rsid w:val="367407E3"/>
    <w:rsid w:val="3B7B2360"/>
    <w:rsid w:val="3C0B06A0"/>
    <w:rsid w:val="3FEE64F1"/>
    <w:rsid w:val="403C7F1E"/>
    <w:rsid w:val="40740E35"/>
    <w:rsid w:val="4084133E"/>
    <w:rsid w:val="4440539A"/>
    <w:rsid w:val="44B15770"/>
    <w:rsid w:val="45083639"/>
    <w:rsid w:val="47586397"/>
    <w:rsid w:val="48BB5236"/>
    <w:rsid w:val="48C80453"/>
    <w:rsid w:val="4D6B62D4"/>
    <w:rsid w:val="4D6F6C5B"/>
    <w:rsid w:val="508362F4"/>
    <w:rsid w:val="51B17E6B"/>
    <w:rsid w:val="521770CA"/>
    <w:rsid w:val="52785B96"/>
    <w:rsid w:val="54221BB4"/>
    <w:rsid w:val="55F50596"/>
    <w:rsid w:val="58274191"/>
    <w:rsid w:val="5C74377D"/>
    <w:rsid w:val="5CA158CC"/>
    <w:rsid w:val="5DD3777C"/>
    <w:rsid w:val="5F080A2E"/>
    <w:rsid w:val="5F5143A4"/>
    <w:rsid w:val="630E72FC"/>
    <w:rsid w:val="63BE1920"/>
    <w:rsid w:val="66881631"/>
    <w:rsid w:val="68FE11FC"/>
    <w:rsid w:val="6AA21E79"/>
    <w:rsid w:val="6B05655B"/>
    <w:rsid w:val="6CEC3786"/>
    <w:rsid w:val="6DE94B5D"/>
    <w:rsid w:val="6DF37D51"/>
    <w:rsid w:val="6E0B24BA"/>
    <w:rsid w:val="6F4B4F26"/>
    <w:rsid w:val="706548A3"/>
    <w:rsid w:val="70C95159"/>
    <w:rsid w:val="727020C2"/>
    <w:rsid w:val="727C48B8"/>
    <w:rsid w:val="72982AAB"/>
    <w:rsid w:val="72D515A9"/>
    <w:rsid w:val="7BB23ECA"/>
    <w:rsid w:val="7CB27F68"/>
    <w:rsid w:val="7CCA50E4"/>
    <w:rsid w:val="7E193514"/>
    <w:rsid w:val="7F5F3B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14</Pages>
  <Words>4593</Words>
  <Characters>4764</Characters>
  <Lines>0</Lines>
  <Paragraphs>0</Paragraphs>
  <TotalTime>152</TotalTime>
  <ScaleCrop>false</ScaleCrop>
  <LinksUpToDate>false</LinksUpToDate>
  <CharactersWithSpaces>4775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2026-04-10T13:16:00Z</dcterms:created>
  <dc:creator>captain沉默是金</dc:creator>
  <cp:lastModifiedBy>captain沉默是金</cp:lastModifiedBy>
  <dcterms:modified xsi:type="dcterms:W3CDTF">2026-04-11T13:14:09Z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0C8D5B3BCD124FF1A2128DCFF1D3ADCA_13</vt:lpwstr>
  </property>
  <property fmtid="{D5CDD505-2E9C-101B-9397-08002B2CF9AE}" pid="4" name="KSOTemplateDocerSaveRecord">
    <vt:lpwstr>eyJoZGlkIjoiYWM4YzNiNTM5MzQzMTFkZjE3MGJiZmJjNjcwNTFiNDAiLCJ1c2VySWQiOiIzMzY4MjUyNTEifQ==</vt:lpwstr>
  </property>
</Properties>
</file>