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1F38" w14:textId="77777777" w:rsidR="001C7836" w:rsidRPr="001C7836" w:rsidRDefault="001C7836" w:rsidP="001C7836">
      <w:pPr>
        <w:spacing w:line="360" w:lineRule="auto"/>
        <w:jc w:val="center"/>
        <w:rPr>
          <w:rFonts w:ascii="黑体" w:eastAsia="黑体" w:hAnsi="黑体"/>
          <w:sz w:val="36"/>
          <w:szCs w:val="36"/>
        </w:rPr>
      </w:pPr>
      <w:r w:rsidRPr="001C7836">
        <w:rPr>
          <w:rFonts w:ascii="黑体" w:eastAsia="黑体" w:hAnsi="黑体" w:hint="eastAsia"/>
          <w:sz w:val="36"/>
          <w:szCs w:val="36"/>
        </w:rPr>
        <w:t>2023北京海淀高三（上）期中</w:t>
      </w:r>
    </w:p>
    <w:p w14:paraId="20B8DD8D" w14:textId="427ECDA6" w:rsidR="001C7836" w:rsidRPr="001C7836" w:rsidRDefault="001C7836" w:rsidP="001C7836">
      <w:pPr>
        <w:spacing w:line="360" w:lineRule="auto"/>
        <w:jc w:val="center"/>
        <w:rPr>
          <w:rFonts w:ascii="黑体" w:eastAsia="黑体" w:hAnsi="黑体"/>
          <w:sz w:val="36"/>
          <w:szCs w:val="36"/>
        </w:rPr>
      </w:pPr>
      <w:r w:rsidRPr="001C7836">
        <w:rPr>
          <w:rFonts w:ascii="黑体" w:eastAsia="黑体" w:hAnsi="黑体" w:hint="eastAsia"/>
          <w:sz w:val="36"/>
          <w:szCs w:val="36"/>
        </w:rPr>
        <w:t xml:space="preserve">政 </w:t>
      </w:r>
      <w:r w:rsidRPr="001C7836">
        <w:rPr>
          <w:rFonts w:ascii="黑体" w:eastAsia="黑体" w:hAnsi="黑体"/>
          <w:sz w:val="36"/>
          <w:szCs w:val="36"/>
        </w:rPr>
        <w:t xml:space="preserve">   </w:t>
      </w:r>
      <w:r w:rsidRPr="001C7836">
        <w:rPr>
          <w:rFonts w:ascii="黑体" w:eastAsia="黑体" w:hAnsi="黑体" w:hint="eastAsia"/>
          <w:sz w:val="36"/>
          <w:szCs w:val="36"/>
        </w:rPr>
        <w:t>治</w:t>
      </w:r>
    </w:p>
    <w:p w14:paraId="2E127659" w14:textId="391CCB87" w:rsidR="00A42492" w:rsidRDefault="00A42492" w:rsidP="001C7836">
      <w:pPr>
        <w:spacing w:line="360" w:lineRule="auto"/>
        <w:jc w:val="right"/>
      </w:pPr>
      <w:r>
        <w:t>2023.11</w:t>
      </w:r>
    </w:p>
    <w:p w14:paraId="1552F752" w14:textId="5D66D565" w:rsidR="00A42492" w:rsidRDefault="00A42492" w:rsidP="001C7836">
      <w:pPr>
        <w:spacing w:line="360" w:lineRule="auto"/>
        <w:ind w:firstLineChars="200" w:firstLine="420"/>
      </w:pPr>
      <w:r>
        <w:rPr>
          <w:rFonts w:hint="eastAsia"/>
        </w:rPr>
        <w:t>本试卷共</w:t>
      </w:r>
      <w:r>
        <w:rPr>
          <w:rFonts w:hint="eastAsia"/>
        </w:rPr>
        <w:t>8</w:t>
      </w:r>
      <w:r>
        <w:rPr>
          <w:rFonts w:hint="eastAsia"/>
        </w:rPr>
        <w:t>页，</w:t>
      </w:r>
      <w:r>
        <w:rPr>
          <w:rFonts w:hint="eastAsia"/>
        </w:rPr>
        <w:t>100</w:t>
      </w:r>
      <w:r>
        <w:rPr>
          <w:rFonts w:hint="eastAsia"/>
        </w:rPr>
        <w:t>分。考试时长</w:t>
      </w:r>
      <w:r>
        <w:rPr>
          <w:rFonts w:hint="eastAsia"/>
        </w:rPr>
        <w:t>90</w:t>
      </w:r>
      <w:r>
        <w:rPr>
          <w:rFonts w:hint="eastAsia"/>
        </w:rPr>
        <w:t>分钟。考生务必将</w:t>
      </w:r>
      <w:proofErr w:type="gramStart"/>
      <w:r>
        <w:rPr>
          <w:rFonts w:hint="eastAsia"/>
        </w:rPr>
        <w:t>答案答在答题</w:t>
      </w:r>
      <w:proofErr w:type="gramEnd"/>
      <w:r>
        <w:rPr>
          <w:rFonts w:hint="eastAsia"/>
        </w:rPr>
        <w:t>纸上，在试卷上作答无效。考试结束后，将本试卷和答题纸一并交回。</w:t>
      </w:r>
    </w:p>
    <w:p w14:paraId="2AE6C71A" w14:textId="77777777" w:rsidR="00A42492" w:rsidRPr="00833C8B" w:rsidRDefault="00A42492" w:rsidP="001C7836">
      <w:pPr>
        <w:spacing w:line="360" w:lineRule="auto"/>
        <w:jc w:val="center"/>
        <w:rPr>
          <w:rFonts w:ascii="黑体" w:eastAsia="黑体" w:hAnsi="黑体"/>
          <w:sz w:val="28"/>
          <w:szCs w:val="28"/>
        </w:rPr>
      </w:pPr>
      <w:r w:rsidRPr="00833C8B">
        <w:rPr>
          <w:rFonts w:ascii="黑体" w:eastAsia="黑体" w:hAnsi="黑体" w:hint="eastAsia"/>
          <w:sz w:val="28"/>
          <w:szCs w:val="28"/>
        </w:rPr>
        <w:t>第一部分</w:t>
      </w:r>
    </w:p>
    <w:p w14:paraId="727100C4" w14:textId="4D15598F" w:rsidR="00A42492" w:rsidRPr="00833C8B" w:rsidRDefault="00A42492" w:rsidP="001C7836">
      <w:pPr>
        <w:spacing w:line="360" w:lineRule="auto"/>
        <w:ind w:firstLineChars="200" w:firstLine="420"/>
        <w:rPr>
          <w:rFonts w:ascii="黑体" w:eastAsia="黑体" w:hAnsi="黑体"/>
        </w:rPr>
      </w:pPr>
      <w:r w:rsidRPr="00833C8B">
        <w:rPr>
          <w:rFonts w:ascii="黑体" w:eastAsia="黑体" w:hAnsi="黑体" w:hint="eastAsia"/>
        </w:rPr>
        <w:t>本部分共15题，每题3分，共45分。在每题列出的四个选项中，选出最符合题目要求的—项。</w:t>
      </w:r>
    </w:p>
    <w:p w14:paraId="7437549D" w14:textId="341797FB" w:rsidR="00A42492" w:rsidRDefault="00A42492" w:rsidP="001C7836">
      <w:pPr>
        <w:spacing w:line="360" w:lineRule="auto"/>
      </w:pPr>
      <w:r>
        <w:rPr>
          <w:rFonts w:hint="eastAsia"/>
        </w:rPr>
        <w:t>1.</w:t>
      </w:r>
      <w:r>
        <w:rPr>
          <w:rFonts w:hint="eastAsia"/>
        </w:rPr>
        <w:t>马克思恩格斯汲取前人的思想精华，结合工人运动，共同创立马克思主义。马克思主义犹如壮丽的日出，一经</w:t>
      </w:r>
      <w:r w:rsidR="00F1371D">
        <w:rPr>
          <w:rFonts w:hint="eastAsia"/>
        </w:rPr>
        <w:t>出</w:t>
      </w:r>
      <w:r>
        <w:rPr>
          <w:rFonts w:hint="eastAsia"/>
        </w:rPr>
        <w:t>现，从西方到东方，“在世界的一切文明语言中都找到了拥护者”，成为全世界无产阶级寻求自身解放的行动纲领。这是因为，马克思主义</w:t>
      </w:r>
    </w:p>
    <w:p w14:paraId="09B5FD28" w14:textId="75B6BB31" w:rsidR="00A42492" w:rsidRDefault="00A42492" w:rsidP="001C7836">
      <w:pPr>
        <w:spacing w:line="360" w:lineRule="auto"/>
      </w:pPr>
      <w:r>
        <w:rPr>
          <w:rFonts w:hint="eastAsia"/>
        </w:rPr>
        <w:t>①揭示了无产阶级和资产阶级利益的根本对立，为无产阶级的斗争指明了方向</w:t>
      </w:r>
    </w:p>
    <w:p w14:paraId="25BD8D39" w14:textId="7E384953" w:rsidR="00A42492" w:rsidRDefault="00A42492" w:rsidP="001C7836">
      <w:pPr>
        <w:spacing w:line="360" w:lineRule="auto"/>
      </w:pPr>
      <w:r>
        <w:rPr>
          <w:rFonts w:hint="eastAsia"/>
        </w:rPr>
        <w:t>②实现了社会主义从理论、运动到实践、制度的伟大跨越</w:t>
      </w:r>
    </w:p>
    <w:p w14:paraId="73DF8531" w14:textId="5061DF2D" w:rsidR="00A42492" w:rsidRDefault="00A42492" w:rsidP="001C7836">
      <w:pPr>
        <w:spacing w:line="360" w:lineRule="auto"/>
      </w:pPr>
      <w:r>
        <w:rPr>
          <w:rFonts w:hint="eastAsia"/>
        </w:rPr>
        <w:t>③是推翻资本主义的物质力量，为人类求解放是它的精神实质</w:t>
      </w:r>
    </w:p>
    <w:p w14:paraId="61059F8F" w14:textId="55BB9C16" w:rsidR="00A42492" w:rsidRDefault="00A42492" w:rsidP="001C7836">
      <w:pPr>
        <w:spacing w:line="360" w:lineRule="auto"/>
      </w:pPr>
      <w:r>
        <w:rPr>
          <w:rFonts w:hint="eastAsia"/>
        </w:rPr>
        <w:t>④把人们对美好社会的追求建立在科学认识社会发展客观规律的基础上</w:t>
      </w:r>
    </w:p>
    <w:p w14:paraId="2FC72D68" w14:textId="607C4FA4" w:rsidR="00A42492" w:rsidRDefault="00A42492" w:rsidP="001C7836">
      <w:pPr>
        <w:spacing w:line="360" w:lineRule="auto"/>
      </w:pPr>
      <w:r>
        <w:rPr>
          <w:rFonts w:hint="eastAsia"/>
        </w:rPr>
        <w:t>A.</w:t>
      </w:r>
      <w:r>
        <w:rPr>
          <w:rFonts w:hint="eastAsia"/>
        </w:rPr>
        <w:t>①②</w:t>
      </w:r>
      <w:r w:rsidR="00F1371D">
        <w:tab/>
      </w:r>
      <w:r w:rsidR="00F1371D">
        <w:tab/>
      </w:r>
      <w:r w:rsidR="00F1371D">
        <w:tab/>
      </w:r>
      <w:r>
        <w:rPr>
          <w:rFonts w:hint="eastAsia"/>
        </w:rPr>
        <w:t>B.</w:t>
      </w:r>
      <w:r>
        <w:rPr>
          <w:rFonts w:hint="eastAsia"/>
        </w:rPr>
        <w:t>①④</w:t>
      </w:r>
      <w:r w:rsidR="00F1371D">
        <w:tab/>
      </w:r>
      <w:r w:rsidR="00F1371D">
        <w:tab/>
      </w:r>
      <w:r w:rsidR="00F1371D">
        <w:tab/>
      </w:r>
      <w:r>
        <w:rPr>
          <w:rFonts w:hint="eastAsia"/>
        </w:rPr>
        <w:t>C.</w:t>
      </w:r>
      <w:r w:rsidR="00F1371D">
        <w:rPr>
          <w:rFonts w:hint="eastAsia"/>
        </w:rPr>
        <w:t>②③</w:t>
      </w:r>
      <w:r w:rsidR="00F1371D">
        <w:tab/>
      </w:r>
      <w:r w:rsidR="00F1371D">
        <w:tab/>
      </w:r>
      <w:r w:rsidR="00F1371D">
        <w:tab/>
      </w:r>
      <w:r>
        <w:rPr>
          <w:rFonts w:hint="eastAsia"/>
        </w:rPr>
        <w:t>D.</w:t>
      </w:r>
      <w:r>
        <w:rPr>
          <w:rFonts w:hint="eastAsia"/>
        </w:rPr>
        <w:t>③④</w:t>
      </w:r>
    </w:p>
    <w:p w14:paraId="0725BD4F" w14:textId="0C02A330" w:rsidR="00A42492" w:rsidRDefault="00A42492" w:rsidP="001C7836">
      <w:pPr>
        <w:spacing w:line="360" w:lineRule="auto"/>
      </w:pPr>
      <w:r>
        <w:rPr>
          <w:rFonts w:hint="eastAsia"/>
        </w:rPr>
        <w:t>2.</w:t>
      </w:r>
      <w:r>
        <w:rPr>
          <w:rFonts w:hint="eastAsia"/>
        </w:rPr>
        <w:t>一百多年前，孙中山先生在《建国方略》中描绘了一份中国现代化蓝图，有外国记者认为这完全是一种“空想”。如今，铁路进青藏、公路密成网、高峡出平湖、港口连五洋、产业门类齐、“天和”驻太空、“祝融”探火星……现实的画卷远比百年前的设想更为壮阔。进入新时代，中国式现代化气象万千，前景光明。中国式现代化的成功推进和拓展</w:t>
      </w:r>
    </w:p>
    <w:p w14:paraId="4DDC40F6" w14:textId="5C3B30D1" w:rsidR="00A42492" w:rsidRDefault="00A42492" w:rsidP="001C7836">
      <w:pPr>
        <w:spacing w:line="360" w:lineRule="auto"/>
      </w:pPr>
      <w:r>
        <w:rPr>
          <w:rFonts w:hint="eastAsia"/>
        </w:rPr>
        <w:t>①源于中国人民勇于实践，成功跨越社会主义初级阶段</w:t>
      </w:r>
    </w:p>
    <w:p w14:paraId="15B4FF3A" w14:textId="65CCAD99" w:rsidR="00A42492" w:rsidRDefault="00A42492" w:rsidP="001C7836">
      <w:pPr>
        <w:spacing w:line="360" w:lineRule="auto"/>
      </w:pPr>
      <w:r>
        <w:rPr>
          <w:rFonts w:hint="eastAsia"/>
        </w:rPr>
        <w:t>②得益于中国共产党团结带领全国各族人民接续奋斗</w:t>
      </w:r>
    </w:p>
    <w:p w14:paraId="5BB01016" w14:textId="782CA118" w:rsidR="00A42492" w:rsidRDefault="00A42492" w:rsidP="001C7836">
      <w:pPr>
        <w:spacing w:line="360" w:lineRule="auto"/>
      </w:pPr>
      <w:r>
        <w:rPr>
          <w:rFonts w:hint="eastAsia"/>
        </w:rPr>
        <w:t>③为世界各国发展提供了放之四海而皆准的现代化标准</w:t>
      </w:r>
    </w:p>
    <w:p w14:paraId="0C6608CB" w14:textId="632CFFBE" w:rsidR="00A42492" w:rsidRDefault="00A42492" w:rsidP="001C7836">
      <w:pPr>
        <w:spacing w:line="360" w:lineRule="auto"/>
      </w:pPr>
      <w:r>
        <w:rPr>
          <w:rFonts w:hint="eastAsia"/>
        </w:rPr>
        <w:t>④为实现中华民族伟大复兴的中国梦提供了实践路径</w:t>
      </w:r>
    </w:p>
    <w:p w14:paraId="334C428B" w14:textId="48CC146A" w:rsidR="00F1371D" w:rsidRDefault="00F1371D" w:rsidP="00F1371D">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66E27873" w14:textId="57546B5F" w:rsidR="00A42492" w:rsidRDefault="00A42492" w:rsidP="001C7836">
      <w:pPr>
        <w:spacing w:line="360" w:lineRule="auto"/>
      </w:pPr>
      <w:r>
        <w:rPr>
          <w:rFonts w:hint="eastAsia"/>
        </w:rPr>
        <w:t>3.</w:t>
      </w:r>
      <w:r>
        <w:rPr>
          <w:rFonts w:hint="eastAsia"/>
        </w:rPr>
        <w:t>“在五千多年中华文明深厚基础上开辟和发展中国特色社会主义，把马克思主义基本原理同中国具体实际、同中华优秀传统文化相结合是必由之路。这是我们在探索中国特色社会主义道路中得出的规律性认识。”把马克思主义基本原理同中华优秀传统文化相结合</w:t>
      </w:r>
    </w:p>
    <w:p w14:paraId="1933B410" w14:textId="5CA7ECF5" w:rsidR="00A42492" w:rsidRDefault="00A42492" w:rsidP="001C7836">
      <w:pPr>
        <w:spacing w:line="360" w:lineRule="auto"/>
      </w:pPr>
      <w:r>
        <w:rPr>
          <w:rFonts w:hint="eastAsia"/>
        </w:rPr>
        <w:t>①让中国特色社会主义道路有了更加坚实深厚的文化根基</w:t>
      </w:r>
    </w:p>
    <w:p w14:paraId="6F8F8CF2" w14:textId="313A5DDA" w:rsidR="00A42492" w:rsidRDefault="00A42492" w:rsidP="001C7836">
      <w:pPr>
        <w:spacing w:line="360" w:lineRule="auto"/>
      </w:pPr>
      <w:r>
        <w:rPr>
          <w:rFonts w:hint="eastAsia"/>
        </w:rPr>
        <w:t>②必须坚定历史自信、文化自信，坚持古为今用、推陈出新</w:t>
      </w:r>
    </w:p>
    <w:p w14:paraId="711F1686" w14:textId="272F4EC9" w:rsidR="00A42492" w:rsidRDefault="00A42492" w:rsidP="001C7836">
      <w:pPr>
        <w:spacing w:line="360" w:lineRule="auto"/>
      </w:pPr>
      <w:r>
        <w:rPr>
          <w:rFonts w:hint="eastAsia"/>
        </w:rPr>
        <w:t>③要坚守中华文化立场</w:t>
      </w:r>
      <w:r>
        <w:rPr>
          <w:rFonts w:hint="eastAsia"/>
        </w:rPr>
        <w:t>,</w:t>
      </w:r>
      <w:r>
        <w:rPr>
          <w:rFonts w:hint="eastAsia"/>
        </w:rPr>
        <w:t>确立优秀传统文化在意识形态领域中的指导地位</w:t>
      </w:r>
    </w:p>
    <w:p w14:paraId="50B00133" w14:textId="5CEE3FA6" w:rsidR="00A42492" w:rsidRDefault="00A42492" w:rsidP="001C7836">
      <w:pPr>
        <w:spacing w:line="360" w:lineRule="auto"/>
      </w:pPr>
      <w:r>
        <w:rPr>
          <w:rFonts w:hint="eastAsia"/>
        </w:rPr>
        <w:t>④要否定外来文化，不断赋予马克思主义鲜明的中国特色、民族特色</w:t>
      </w:r>
    </w:p>
    <w:p w14:paraId="5A904E47" w14:textId="77777777" w:rsidR="00F1371D" w:rsidRDefault="00F1371D" w:rsidP="00F1371D">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0490A40E" w14:textId="2BB0BA58" w:rsidR="00A42492" w:rsidRDefault="00A42492" w:rsidP="001C7836">
      <w:pPr>
        <w:spacing w:line="360" w:lineRule="auto"/>
      </w:pPr>
      <w:r>
        <w:rPr>
          <w:rFonts w:hint="eastAsia"/>
        </w:rPr>
        <w:t>4.</w:t>
      </w:r>
      <w:r>
        <w:rPr>
          <w:rFonts w:hint="eastAsia"/>
        </w:rPr>
        <w:t>从服装、家电、家具等为代表的“旧三样”，到如今的电动载人汽车、锂电池、太阳能电池的“新三样”，我国企业正加速“出海”。</w:t>
      </w:r>
      <w:r>
        <w:rPr>
          <w:rFonts w:hint="eastAsia"/>
        </w:rPr>
        <w:t>2023</w:t>
      </w:r>
      <w:r>
        <w:rPr>
          <w:rFonts w:hint="eastAsia"/>
        </w:rPr>
        <w:t>年上半年，我国“新三样”产品合计出口增长</w:t>
      </w:r>
      <w:r>
        <w:rPr>
          <w:rFonts w:hint="eastAsia"/>
        </w:rPr>
        <w:t>61.6%,</w:t>
      </w:r>
      <w:r>
        <w:rPr>
          <w:rFonts w:hint="eastAsia"/>
        </w:rPr>
        <w:t>拉动出口整体增长</w:t>
      </w:r>
      <w:r>
        <w:rPr>
          <w:rFonts w:hint="eastAsia"/>
        </w:rPr>
        <w:t>1.8</w:t>
      </w:r>
      <w:r>
        <w:rPr>
          <w:rFonts w:hint="eastAsia"/>
        </w:rPr>
        <w:lastRenderedPageBreak/>
        <w:t>个百分点，以“新三样”为代表的我国对外贸易，正由“中国制造”向“中国创造”“中国引领”转变。这一转变</w:t>
      </w:r>
    </w:p>
    <w:p w14:paraId="3BF26C53" w14:textId="35E97B24" w:rsidR="00A42492" w:rsidRDefault="00A42492" w:rsidP="001C7836">
      <w:pPr>
        <w:spacing w:line="360" w:lineRule="auto"/>
      </w:pPr>
      <w:r>
        <w:rPr>
          <w:rFonts w:hint="eastAsia"/>
        </w:rPr>
        <w:t>①以扩大内需为战略基点，体现国内市场需求对供给的牵引作用</w:t>
      </w:r>
    </w:p>
    <w:p w14:paraId="5E3291AE" w14:textId="5925DE42" w:rsidR="00A42492" w:rsidRDefault="00A42492" w:rsidP="001C7836">
      <w:pPr>
        <w:spacing w:line="360" w:lineRule="auto"/>
      </w:pPr>
      <w:r>
        <w:rPr>
          <w:rFonts w:hint="eastAsia"/>
        </w:rPr>
        <w:t>②反映我国外贸结构的新变化，是我国外贸提质升级的生动写照</w:t>
      </w:r>
    </w:p>
    <w:p w14:paraId="550B9EC5" w14:textId="1CCC5D13" w:rsidR="00A42492" w:rsidRDefault="00A42492" w:rsidP="001C7836">
      <w:pPr>
        <w:spacing w:line="360" w:lineRule="auto"/>
      </w:pPr>
      <w:r>
        <w:rPr>
          <w:rFonts w:hint="eastAsia"/>
        </w:rPr>
        <w:t>③说明我国正在吸引大量优质外资流入，推动国际产能高效合作</w:t>
      </w:r>
    </w:p>
    <w:p w14:paraId="39D6CE3F" w14:textId="671B663C" w:rsidR="00A42492" w:rsidRDefault="00A42492" w:rsidP="001C7836">
      <w:pPr>
        <w:spacing w:line="360" w:lineRule="auto"/>
      </w:pPr>
      <w:r>
        <w:rPr>
          <w:rFonts w:hint="eastAsia"/>
        </w:rPr>
        <w:t>④需要借助人才和科技要素提质增效，在创新中提升产品竞争力</w:t>
      </w:r>
    </w:p>
    <w:p w14:paraId="4818A8C3" w14:textId="77777777" w:rsidR="00F1371D" w:rsidRDefault="00F1371D" w:rsidP="00F1371D">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tbl>
      <w:tblPr>
        <w:tblStyle w:val="af0"/>
        <w:tblpPr w:leftFromText="180" w:rightFromText="180" w:vertAnchor="text" w:horzAnchor="margin" w:tblpXSpec="right" w:tblpY="3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tblGrid>
      <w:tr w:rsidR="00F1371D" w14:paraId="65888582" w14:textId="77777777" w:rsidTr="00F1371D">
        <w:tc>
          <w:tcPr>
            <w:tcW w:w="3256" w:type="dxa"/>
          </w:tcPr>
          <w:p w14:paraId="23AB1704" w14:textId="77777777" w:rsidR="00F1371D" w:rsidRPr="00D33033" w:rsidRDefault="00F1371D" w:rsidP="00F1371D">
            <w:pPr>
              <w:spacing w:line="360" w:lineRule="auto"/>
              <w:jc w:val="center"/>
              <w:rPr>
                <w:rFonts w:ascii="楷体" w:eastAsia="楷体" w:hAnsi="楷体"/>
              </w:rPr>
            </w:pPr>
            <w:r w:rsidRPr="00D33033">
              <w:rPr>
                <w:rFonts w:ascii="楷体" w:eastAsia="楷体" w:hAnsi="楷体" w:hint="eastAsia"/>
              </w:rPr>
              <w:t>资料卡</w:t>
            </w:r>
          </w:p>
          <w:p w14:paraId="759EBB68" w14:textId="77777777" w:rsidR="00F1371D" w:rsidRPr="00F1371D" w:rsidRDefault="00F1371D" w:rsidP="00F1371D">
            <w:pPr>
              <w:spacing w:line="360" w:lineRule="auto"/>
            </w:pPr>
            <w:r w:rsidRPr="00D33033">
              <w:rPr>
                <w:rFonts w:ascii="楷体" w:eastAsia="楷体" w:hAnsi="楷体" w:hint="eastAsia"/>
              </w:rPr>
              <w:t>门诊</w:t>
            </w:r>
            <w:proofErr w:type="gramStart"/>
            <w:r w:rsidRPr="00D33033">
              <w:rPr>
                <w:rFonts w:ascii="楷体" w:eastAsia="楷体" w:hAnsi="楷体" w:hint="eastAsia"/>
              </w:rPr>
              <w:t>慢特病</w:t>
            </w:r>
            <w:proofErr w:type="gramEnd"/>
            <w:r w:rsidRPr="00D33033">
              <w:rPr>
                <w:rFonts w:ascii="楷体" w:eastAsia="楷体" w:hAnsi="楷体" w:hint="eastAsia"/>
              </w:rPr>
              <w:t>指的是符合规定的大病、慢性病，在门诊治疗也可以按照住院情况报销的医疗项目。它本身并不是医学上的一个概念，而是一个医疗保障层面的概念。</w:t>
            </w:r>
          </w:p>
        </w:tc>
      </w:tr>
    </w:tbl>
    <w:p w14:paraId="744022A0" w14:textId="5FFDD131" w:rsidR="00A42492" w:rsidRDefault="00A42492" w:rsidP="001C7836">
      <w:pPr>
        <w:spacing w:line="360" w:lineRule="auto"/>
      </w:pPr>
      <w:r>
        <w:rPr>
          <w:rFonts w:hint="eastAsia"/>
        </w:rPr>
        <w:t>5</w:t>
      </w:r>
      <w:r w:rsidR="00F1371D">
        <w:rPr>
          <w:rFonts w:hint="eastAsia"/>
        </w:rPr>
        <w:t>.</w:t>
      </w:r>
      <w:r>
        <w:rPr>
          <w:rFonts w:hint="eastAsia"/>
        </w:rPr>
        <w:t>“现在门诊慢特病也可以跨省直接结算了，以后</w:t>
      </w:r>
      <w:proofErr w:type="gramStart"/>
      <w:r>
        <w:rPr>
          <w:rFonts w:hint="eastAsia"/>
        </w:rPr>
        <w:t>医</w:t>
      </w:r>
      <w:proofErr w:type="gramEnd"/>
      <w:r>
        <w:rPr>
          <w:rFonts w:hint="eastAsia"/>
        </w:rPr>
        <w:t>保报销不用带着单据两地跑了。”</w:t>
      </w:r>
      <w:r>
        <w:rPr>
          <w:rFonts w:hint="eastAsia"/>
        </w:rPr>
        <w:t>2023</w:t>
      </w:r>
      <w:r>
        <w:rPr>
          <w:rFonts w:hint="eastAsia"/>
        </w:rPr>
        <w:t>年</w:t>
      </w:r>
      <w:r>
        <w:rPr>
          <w:rFonts w:hint="eastAsia"/>
        </w:rPr>
        <w:t>8</w:t>
      </w:r>
      <w:r>
        <w:rPr>
          <w:rFonts w:hint="eastAsia"/>
        </w:rPr>
        <w:t>月，北京市海淀区</w:t>
      </w:r>
      <w:r>
        <w:rPr>
          <w:rFonts w:hint="eastAsia"/>
        </w:rPr>
        <w:t>44</w:t>
      </w:r>
      <w:r>
        <w:rPr>
          <w:rFonts w:hint="eastAsia"/>
        </w:rPr>
        <w:t>家医院开通异地门诊</w:t>
      </w:r>
      <w:proofErr w:type="gramStart"/>
      <w:r>
        <w:rPr>
          <w:rFonts w:hint="eastAsia"/>
        </w:rPr>
        <w:t>慢特病直接</w:t>
      </w:r>
      <w:proofErr w:type="gramEnd"/>
      <w:r>
        <w:rPr>
          <w:rFonts w:hint="eastAsia"/>
        </w:rPr>
        <w:t>结算服务，这一做法</w:t>
      </w:r>
    </w:p>
    <w:p w14:paraId="5B7D4E8F" w14:textId="34451E4F" w:rsidR="00A42492" w:rsidRDefault="00A42492" w:rsidP="001C7836">
      <w:pPr>
        <w:spacing w:line="360" w:lineRule="auto"/>
      </w:pPr>
      <w:r>
        <w:rPr>
          <w:rFonts w:hint="eastAsia"/>
        </w:rPr>
        <w:t>①将人民至上理念，转化为</w:t>
      </w:r>
      <w:proofErr w:type="gramStart"/>
      <w:r>
        <w:rPr>
          <w:rFonts w:hint="eastAsia"/>
        </w:rPr>
        <w:t>医</w:t>
      </w:r>
      <w:proofErr w:type="gramEnd"/>
      <w:r>
        <w:rPr>
          <w:rFonts w:hint="eastAsia"/>
        </w:rPr>
        <w:t>保惠民实效</w:t>
      </w:r>
    </w:p>
    <w:p w14:paraId="713BA1AF" w14:textId="5AA896FD" w:rsidR="00A42492" w:rsidRDefault="00A42492" w:rsidP="001C7836">
      <w:pPr>
        <w:spacing w:line="360" w:lineRule="auto"/>
      </w:pPr>
      <w:r>
        <w:rPr>
          <w:rFonts w:hint="eastAsia"/>
        </w:rPr>
        <w:t>②完善</w:t>
      </w:r>
      <w:proofErr w:type="gramStart"/>
      <w:r>
        <w:rPr>
          <w:rFonts w:hint="eastAsia"/>
        </w:rPr>
        <w:t>医</w:t>
      </w:r>
      <w:proofErr w:type="gramEnd"/>
      <w:r>
        <w:rPr>
          <w:rFonts w:hint="eastAsia"/>
        </w:rPr>
        <w:t>保服务，破解异地就医堵点难点</w:t>
      </w:r>
    </w:p>
    <w:p w14:paraId="17B69955" w14:textId="77777777" w:rsidR="00A42492" w:rsidRDefault="00A42492" w:rsidP="001C7836">
      <w:pPr>
        <w:spacing w:line="360" w:lineRule="auto"/>
      </w:pPr>
      <w:r>
        <w:rPr>
          <w:rFonts w:hint="eastAsia"/>
        </w:rPr>
        <w:t>全社会保险，维护好弱势群体的利益</w:t>
      </w:r>
    </w:p>
    <w:p w14:paraId="532514F0" w14:textId="77777777" w:rsidR="00A42492" w:rsidRDefault="00A42492" w:rsidP="001C7836">
      <w:pPr>
        <w:spacing w:line="360" w:lineRule="auto"/>
      </w:pPr>
      <w:r>
        <w:rPr>
          <w:rFonts w:hint="eastAsia"/>
        </w:rPr>
        <w:t>④降低患者医疗风险，彰显社会公平正义</w:t>
      </w:r>
    </w:p>
    <w:p w14:paraId="27D611FE" w14:textId="77777777" w:rsidR="00F1371D" w:rsidRDefault="00F1371D" w:rsidP="00F1371D">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2BED9E43" w14:textId="704D4CA4" w:rsidR="00A42492" w:rsidRDefault="00A42492" w:rsidP="001C7836">
      <w:pPr>
        <w:spacing w:line="360" w:lineRule="auto"/>
      </w:pPr>
      <w:r>
        <w:rPr>
          <w:rFonts w:hint="eastAsia"/>
        </w:rPr>
        <w:t>6.</w:t>
      </w:r>
      <w:r>
        <w:rPr>
          <w:rFonts w:hint="eastAsia"/>
        </w:rPr>
        <w:t>（</w:t>
      </w:r>
      <w:r>
        <w:rPr>
          <w:rFonts w:hint="eastAsia"/>
        </w:rPr>
        <w:t>%</w:t>
      </w:r>
      <w:r>
        <w:rPr>
          <w:rFonts w:hint="eastAsia"/>
        </w:rPr>
        <w:t>）</w:t>
      </w:r>
      <w:r w:rsidR="00F1371D">
        <w:rPr>
          <w:noProof/>
        </w:rPr>
        <w:drawing>
          <wp:inline distT="0" distB="0" distL="0" distR="0" wp14:anchorId="60823087" wp14:editId="31A784E7">
            <wp:extent cx="93784" cy="90759"/>
            <wp:effectExtent l="0" t="0" r="1905" b="5080"/>
            <wp:docPr id="24649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5565" name=""/>
                    <pic:cNvPicPr/>
                  </pic:nvPicPr>
                  <pic:blipFill>
                    <a:blip r:embed="rId8"/>
                    <a:stretch>
                      <a:fillRect/>
                    </a:stretch>
                  </pic:blipFill>
                  <pic:spPr>
                    <a:xfrm>
                      <a:off x="0" y="0"/>
                      <a:ext cx="99370" cy="96165"/>
                    </a:xfrm>
                    <a:prstGeom prst="rect">
                      <a:avLst/>
                    </a:prstGeom>
                  </pic:spPr>
                </pic:pic>
              </a:graphicData>
            </a:graphic>
          </wp:inline>
        </w:drawing>
      </w:r>
      <w:r>
        <w:rPr>
          <w:rFonts w:hint="eastAsia"/>
        </w:rPr>
        <w:t>中国在全球</w:t>
      </w:r>
      <w:r>
        <w:rPr>
          <w:rFonts w:hint="eastAsia"/>
        </w:rPr>
        <w:t>GDP</w:t>
      </w:r>
      <w:r>
        <w:rPr>
          <w:rFonts w:hint="eastAsia"/>
        </w:rPr>
        <w:t>占比■人民币在国际储备占比</w:t>
      </w:r>
    </w:p>
    <w:p w14:paraId="0029A7B7" w14:textId="584E404D" w:rsidR="00F1371D" w:rsidRDefault="00F1371D" w:rsidP="001C7836">
      <w:pPr>
        <w:spacing w:line="360" w:lineRule="auto"/>
      </w:pPr>
      <w:r>
        <w:rPr>
          <w:noProof/>
        </w:rPr>
        <w:drawing>
          <wp:inline distT="0" distB="0" distL="0" distR="0" wp14:anchorId="4D05A888" wp14:editId="3914EBE5">
            <wp:extent cx="4003431" cy="1696286"/>
            <wp:effectExtent l="0" t="0" r="0" b="0"/>
            <wp:docPr id="2093798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98835" name=""/>
                    <pic:cNvPicPr/>
                  </pic:nvPicPr>
                  <pic:blipFill>
                    <a:blip r:embed="rId9"/>
                    <a:stretch>
                      <a:fillRect/>
                    </a:stretch>
                  </pic:blipFill>
                  <pic:spPr>
                    <a:xfrm>
                      <a:off x="0" y="0"/>
                      <a:ext cx="4010852" cy="1699430"/>
                    </a:xfrm>
                    <a:prstGeom prst="rect">
                      <a:avLst/>
                    </a:prstGeom>
                  </pic:spPr>
                </pic:pic>
              </a:graphicData>
            </a:graphic>
          </wp:inline>
        </w:drawing>
      </w:r>
    </w:p>
    <w:p w14:paraId="3471881C" w14:textId="6E5BF019" w:rsidR="002437B9" w:rsidRPr="00F1371D" w:rsidRDefault="002437B9" w:rsidP="001C7836">
      <w:pPr>
        <w:spacing w:line="360" w:lineRule="auto"/>
        <w:rPr>
          <w:rFonts w:hint="eastAsia"/>
        </w:rPr>
      </w:pPr>
      <w:r>
        <w:rPr>
          <w:rFonts w:hint="eastAsia"/>
        </w:rPr>
        <w:t>从上图可以推断出</w:t>
      </w:r>
    </w:p>
    <w:p w14:paraId="55DD32E0" w14:textId="52899434" w:rsidR="00A42492" w:rsidRDefault="00A42492" w:rsidP="001C7836">
      <w:pPr>
        <w:spacing w:line="360" w:lineRule="auto"/>
      </w:pPr>
      <w:r>
        <w:rPr>
          <w:rFonts w:hint="eastAsia"/>
        </w:rPr>
        <w:t>①人民币国际储备占比增加</w:t>
      </w:r>
      <w:r>
        <w:rPr>
          <w:rFonts w:hint="eastAsia"/>
        </w:rPr>
        <w:t>,</w:t>
      </w:r>
      <w:r>
        <w:rPr>
          <w:rFonts w:hint="eastAsia"/>
        </w:rPr>
        <w:t>能提升我国外贸企业商品的价格优势</w:t>
      </w:r>
    </w:p>
    <w:p w14:paraId="21F5A09B" w14:textId="03076849" w:rsidR="00A42492" w:rsidRDefault="00A42492" w:rsidP="001C7836">
      <w:pPr>
        <w:spacing w:line="360" w:lineRule="auto"/>
      </w:pPr>
      <w:r>
        <w:rPr>
          <w:rFonts w:hint="eastAsia"/>
        </w:rPr>
        <w:t>②国家间经贸关系日益多元化，扭转了全球经济发展不平衡的状况</w:t>
      </w:r>
    </w:p>
    <w:p w14:paraId="671F1CFE" w14:textId="4E386061" w:rsidR="00A42492" w:rsidRDefault="00A42492" w:rsidP="001C7836">
      <w:pPr>
        <w:spacing w:line="360" w:lineRule="auto"/>
      </w:pPr>
      <w:r>
        <w:rPr>
          <w:rFonts w:hint="eastAsia"/>
        </w:rPr>
        <w:t>③我国经济实力不断增强，为世界经济发展持续注入稳定性和活力</w:t>
      </w:r>
    </w:p>
    <w:p w14:paraId="2FA82F71" w14:textId="63D65B5B" w:rsidR="00A42492" w:rsidRDefault="00A42492" w:rsidP="001C7836">
      <w:pPr>
        <w:spacing w:line="360" w:lineRule="auto"/>
      </w:pPr>
      <w:r>
        <w:rPr>
          <w:rFonts w:hint="eastAsia"/>
        </w:rPr>
        <w:t>④经济总量影响货币使用范围，人民币国际储备地位有较大提升空间</w:t>
      </w:r>
    </w:p>
    <w:p w14:paraId="4381B84B" w14:textId="77777777" w:rsidR="00F1371D" w:rsidRDefault="00F1371D" w:rsidP="00F1371D">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066536B5" w14:textId="7BD2DFE7" w:rsidR="00A42492" w:rsidRDefault="00A42492" w:rsidP="001C7836">
      <w:pPr>
        <w:spacing w:line="360" w:lineRule="auto"/>
      </w:pPr>
      <w:r>
        <w:rPr>
          <w:rFonts w:hint="eastAsia"/>
        </w:rPr>
        <w:t>7.2023</w:t>
      </w:r>
      <w:r>
        <w:rPr>
          <w:rFonts w:hint="eastAsia"/>
        </w:rPr>
        <w:t>年夏，我国北方遭遇历史罕见特大暴雨。</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20548F" w14:paraId="67A75AC8" w14:textId="77777777" w:rsidTr="0020548F">
        <w:tc>
          <w:tcPr>
            <w:tcW w:w="9752" w:type="dxa"/>
          </w:tcPr>
          <w:p w14:paraId="3DA34AE4" w14:textId="77777777" w:rsidR="0020548F" w:rsidRPr="00D33033" w:rsidRDefault="0020548F" w:rsidP="0020548F">
            <w:pPr>
              <w:spacing w:line="360" w:lineRule="auto"/>
              <w:rPr>
                <w:rFonts w:ascii="楷体" w:eastAsia="楷体" w:hAnsi="楷体"/>
              </w:rPr>
            </w:pPr>
            <w:r w:rsidRPr="00D33033">
              <w:rPr>
                <w:rFonts w:ascii="楷体" w:eastAsia="楷体" w:hAnsi="楷体" w:hint="eastAsia"/>
              </w:rPr>
              <w:t>“必须全部转移！不要抱侥幸心理，坚决不！”这是吉林省舒兰市常务副市长骆旭东在下乡巡查途中给平安镇党委书记发的语音。</w:t>
            </w:r>
          </w:p>
          <w:p w14:paraId="3C7CD0F0" w14:textId="77777777" w:rsidR="0020548F" w:rsidRPr="00D33033" w:rsidRDefault="0020548F" w:rsidP="0020548F">
            <w:pPr>
              <w:spacing w:line="360" w:lineRule="auto"/>
              <w:rPr>
                <w:rFonts w:ascii="楷体" w:eastAsia="楷体" w:hAnsi="楷体"/>
              </w:rPr>
            </w:pPr>
            <w:r w:rsidRPr="00D33033">
              <w:rPr>
                <w:rFonts w:ascii="楷体" w:eastAsia="楷体" w:hAnsi="楷体"/>
              </w:rPr>
              <w:t>“</w:t>
            </w:r>
            <w:r w:rsidRPr="00D33033">
              <w:rPr>
                <w:rFonts w:ascii="楷体" w:eastAsia="楷体" w:hAnsi="楷体" w:hint="eastAsia"/>
              </w:rPr>
              <w:t>我们只有一个目的，就是让老百姓的生活过得更好。”这是冒雨进行群众转移及防汛抢险工作的北京市门头沟区龙泉镇副镇长刘捷的人生信条。</w:t>
            </w:r>
          </w:p>
          <w:p w14:paraId="7EF3BD05" w14:textId="0F02F3D9" w:rsidR="0020548F" w:rsidRDefault="0020548F" w:rsidP="0020548F">
            <w:pPr>
              <w:spacing w:line="360" w:lineRule="auto"/>
            </w:pPr>
            <w:r w:rsidRPr="00D33033">
              <w:rPr>
                <w:rFonts w:ascii="楷体" w:eastAsia="楷体" w:hAnsi="楷体"/>
              </w:rPr>
              <w:t>……</w:t>
            </w:r>
          </w:p>
        </w:tc>
      </w:tr>
    </w:tbl>
    <w:p w14:paraId="002C32BE" w14:textId="77777777" w:rsidR="00A42492" w:rsidRDefault="00A42492" w:rsidP="001C7836">
      <w:pPr>
        <w:spacing w:line="360" w:lineRule="auto"/>
      </w:pPr>
      <w:r>
        <w:rPr>
          <w:rFonts w:hint="eastAsia"/>
        </w:rPr>
        <w:t>在抢险救灾中闻“汛”而动、冲锋在前的无数党员干部，用实际行动诠释了</w:t>
      </w:r>
    </w:p>
    <w:p w14:paraId="3AA34604" w14:textId="330236B9" w:rsidR="00A42492" w:rsidRDefault="00A42492" w:rsidP="001C7836">
      <w:pPr>
        <w:spacing w:line="360" w:lineRule="auto"/>
      </w:pPr>
      <w:r>
        <w:rPr>
          <w:rFonts w:hint="eastAsia"/>
        </w:rPr>
        <w:lastRenderedPageBreak/>
        <w:t>①基层党组织积极发挥战斗堡垒作用，提高依法执政能力</w:t>
      </w:r>
    </w:p>
    <w:p w14:paraId="24C1DAA1" w14:textId="76FA14DF" w:rsidR="00A42492" w:rsidRDefault="00A42492" w:rsidP="001C7836">
      <w:pPr>
        <w:spacing w:line="360" w:lineRule="auto"/>
      </w:pPr>
      <w:r>
        <w:rPr>
          <w:rFonts w:hint="eastAsia"/>
        </w:rPr>
        <w:t>②共产党员发挥先锋模范作用，影响和带动群众共同前进</w:t>
      </w:r>
    </w:p>
    <w:p w14:paraId="3BED05D1" w14:textId="72FF9BA8" w:rsidR="00A42492" w:rsidRDefault="00A42492" w:rsidP="001C7836">
      <w:pPr>
        <w:spacing w:line="360" w:lineRule="auto"/>
      </w:pPr>
      <w:r>
        <w:rPr>
          <w:rFonts w:hint="eastAsia"/>
        </w:rPr>
        <w:t>③中国共产党积极履行社会建设职能，提升应急管理水平</w:t>
      </w:r>
    </w:p>
    <w:p w14:paraId="0F04E6AA" w14:textId="5303648E" w:rsidR="00A42492" w:rsidRDefault="00A42492" w:rsidP="001C7836">
      <w:pPr>
        <w:spacing w:line="360" w:lineRule="auto"/>
      </w:pPr>
      <w:r>
        <w:rPr>
          <w:rFonts w:hint="eastAsia"/>
        </w:rPr>
        <w:t>④中国共产党坚持人民立场，保持同人民群众的血肉联系</w:t>
      </w:r>
    </w:p>
    <w:p w14:paraId="73C7744B" w14:textId="77777777" w:rsidR="0020548F" w:rsidRDefault="0020548F" w:rsidP="0020548F">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2673B105" w14:textId="7D361D8A" w:rsidR="00A42492" w:rsidRDefault="00A42492" w:rsidP="001C7836">
      <w:pPr>
        <w:spacing w:line="360" w:lineRule="auto"/>
      </w:pPr>
      <w:r>
        <w:rPr>
          <w:rFonts w:hint="eastAsia"/>
        </w:rPr>
        <w:t>8.</w:t>
      </w:r>
      <w:r>
        <w:rPr>
          <w:rFonts w:hint="eastAsia"/>
        </w:rPr>
        <w:t>新疆伊宁县胡地亚于</w:t>
      </w:r>
      <w:proofErr w:type="gramStart"/>
      <w:r>
        <w:rPr>
          <w:rFonts w:hint="eastAsia"/>
        </w:rPr>
        <w:t>孜</w:t>
      </w:r>
      <w:proofErr w:type="gramEnd"/>
      <w:r>
        <w:rPr>
          <w:rFonts w:hint="eastAsia"/>
        </w:rPr>
        <w:t>镇基层立法联系点是一个集自治州、自治区、全国立法联系于一体的“三级立法联系点蔦该立法联系点建立至今，共收到全国人大常委会法工委、自治区、自治州人大推送的法律法规条例草案</w:t>
      </w:r>
      <w:r>
        <w:rPr>
          <w:rFonts w:hint="eastAsia"/>
        </w:rPr>
        <w:t>25</w:t>
      </w:r>
      <w:r>
        <w:rPr>
          <w:rFonts w:hint="eastAsia"/>
        </w:rPr>
        <w:t>部，参与意见征询群众</w:t>
      </w:r>
      <w:r>
        <w:rPr>
          <w:rFonts w:hint="eastAsia"/>
        </w:rPr>
        <w:t>4207</w:t>
      </w:r>
      <w:r>
        <w:rPr>
          <w:rFonts w:hint="eastAsia"/>
        </w:rPr>
        <w:t>人，收到和反馈修改意见建议</w:t>
      </w:r>
      <w:r>
        <w:rPr>
          <w:rFonts w:hint="eastAsia"/>
        </w:rPr>
        <w:t>93</w:t>
      </w:r>
      <w:r>
        <w:rPr>
          <w:rFonts w:hint="eastAsia"/>
        </w:rPr>
        <w:t>条，被采纳</w:t>
      </w:r>
      <w:r>
        <w:rPr>
          <w:rFonts w:hint="eastAsia"/>
        </w:rPr>
        <w:t>6</w:t>
      </w:r>
      <w:r>
        <w:rPr>
          <w:rFonts w:hint="eastAsia"/>
        </w:rPr>
        <w:t>条。由此可见，</w:t>
      </w:r>
      <w:proofErr w:type="gramStart"/>
      <w:r>
        <w:rPr>
          <w:rFonts w:hint="eastAsia"/>
        </w:rPr>
        <w:t>该立法</w:t>
      </w:r>
      <w:proofErr w:type="gramEnd"/>
      <w:r>
        <w:rPr>
          <w:rFonts w:hint="eastAsia"/>
        </w:rPr>
        <w:t>联系点</w:t>
      </w:r>
    </w:p>
    <w:p w14:paraId="3F5ADF9D" w14:textId="201821FC" w:rsidR="00A42492" w:rsidRDefault="00A42492" w:rsidP="001C7836">
      <w:pPr>
        <w:spacing w:line="360" w:lineRule="auto"/>
      </w:pPr>
      <w:r>
        <w:rPr>
          <w:rFonts w:hint="eastAsia"/>
        </w:rPr>
        <w:t>①搭建基层群众参与立法的“直通车”，真正体现立法为民</w:t>
      </w:r>
    </w:p>
    <w:p w14:paraId="1C4158DD" w14:textId="58DC74EC" w:rsidR="00A42492" w:rsidRDefault="00A42492" w:rsidP="001C7836">
      <w:pPr>
        <w:spacing w:line="360" w:lineRule="auto"/>
      </w:pPr>
      <w:r>
        <w:rPr>
          <w:rFonts w:hint="eastAsia"/>
        </w:rPr>
        <w:t>②协助全国人大常委会法工委依法制定自治条例和单行条例</w:t>
      </w:r>
    </w:p>
    <w:p w14:paraId="11FACD10" w14:textId="1C7E5A4D" w:rsidR="00A42492" w:rsidRDefault="00A42492" w:rsidP="001C7836">
      <w:pPr>
        <w:spacing w:line="360" w:lineRule="auto"/>
      </w:pPr>
      <w:r>
        <w:rPr>
          <w:rFonts w:hint="eastAsia"/>
        </w:rPr>
        <w:t>③挖掘民族特色优势和区域优势，推进和发展全过程人民民主</w:t>
      </w:r>
    </w:p>
    <w:p w14:paraId="5D9989D2" w14:textId="365B0A46" w:rsidR="00A42492" w:rsidRDefault="00A42492" w:rsidP="001C7836">
      <w:pPr>
        <w:spacing w:line="360" w:lineRule="auto"/>
      </w:pPr>
      <w:r>
        <w:rPr>
          <w:rFonts w:hint="eastAsia"/>
        </w:rPr>
        <w:t>④体现城乡区域协调发展是实现各民族平等、民族团结的前提</w:t>
      </w:r>
    </w:p>
    <w:p w14:paraId="45C54A85" w14:textId="77777777" w:rsidR="0020548F" w:rsidRDefault="0020548F" w:rsidP="0020548F">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1E8A4D55" w14:textId="479903F3" w:rsidR="00A42492" w:rsidRDefault="00A42492" w:rsidP="001C7836">
      <w:pPr>
        <w:spacing w:line="360" w:lineRule="auto"/>
      </w:pPr>
      <w:r>
        <w:rPr>
          <w:rFonts w:hint="eastAsia"/>
        </w:rPr>
        <w:t>9.2023</w:t>
      </w:r>
      <w:r>
        <w:rPr>
          <w:rFonts w:hint="eastAsia"/>
        </w:rPr>
        <w:t>年</w:t>
      </w:r>
      <w:r>
        <w:rPr>
          <w:rFonts w:hint="eastAsia"/>
        </w:rPr>
        <w:t>6</w:t>
      </w:r>
      <w:r>
        <w:rPr>
          <w:rFonts w:hint="eastAsia"/>
        </w:rPr>
        <w:t>月</w:t>
      </w:r>
      <w:r>
        <w:rPr>
          <w:rFonts w:hint="eastAsia"/>
        </w:rPr>
        <w:t>28</w:t>
      </w:r>
      <w:r w:rsidR="0020548F">
        <w:rPr>
          <w:rFonts w:hint="eastAsia"/>
        </w:rPr>
        <w:t>日</w:t>
      </w:r>
      <w:r>
        <w:rPr>
          <w:rFonts w:hint="eastAsia"/>
        </w:rPr>
        <w:t>,</w:t>
      </w:r>
      <w:r>
        <w:rPr>
          <w:rFonts w:hint="eastAsia"/>
        </w:rPr>
        <w:t>十四届全国人大常委会第三次会议表决通过关于设立全国人大常委会代表工作委员会的决定。全国人大常委会代表工作委员会的主要职责包括：负责全国人大代表名额分配、资格审查、联络服务有关工作；承担代表集中视察、专题调研、联系群众有关制度制定和指导协调工作；负责全国人大代表议案建议工作的统筹管理；负责全国人大代表履职的监督管理；等等。全国人大增设代表工作委员会</w:t>
      </w:r>
    </w:p>
    <w:p w14:paraId="3AC58022" w14:textId="2C530213" w:rsidR="00A42492" w:rsidRDefault="00A42492" w:rsidP="001C7836">
      <w:pPr>
        <w:spacing w:line="360" w:lineRule="auto"/>
      </w:pPr>
      <w:r>
        <w:rPr>
          <w:rFonts w:hint="eastAsia"/>
        </w:rPr>
        <w:t>①推动人大代表密切联系群众，提高人大代表的广泛性</w:t>
      </w:r>
    </w:p>
    <w:p w14:paraId="45D1726A" w14:textId="07836973" w:rsidR="00A42492" w:rsidRDefault="00A42492" w:rsidP="001C7836">
      <w:pPr>
        <w:spacing w:line="360" w:lineRule="auto"/>
      </w:pPr>
      <w:r>
        <w:rPr>
          <w:rFonts w:hint="eastAsia"/>
        </w:rPr>
        <w:t>②支持和保障代表更好行使职权，提升代表</w:t>
      </w:r>
      <w:proofErr w:type="gramStart"/>
      <w:r>
        <w:rPr>
          <w:rFonts w:hint="eastAsia"/>
        </w:rPr>
        <w:t>履</w:t>
      </w:r>
      <w:proofErr w:type="gramEnd"/>
      <w:r>
        <w:rPr>
          <w:rFonts w:hint="eastAsia"/>
        </w:rPr>
        <w:t>职能力</w:t>
      </w:r>
    </w:p>
    <w:p w14:paraId="0F1F3317" w14:textId="57710C62" w:rsidR="00A42492" w:rsidRDefault="00A42492" w:rsidP="001C7836">
      <w:pPr>
        <w:spacing w:line="360" w:lineRule="auto"/>
      </w:pPr>
      <w:r>
        <w:rPr>
          <w:rFonts w:hint="eastAsia"/>
        </w:rPr>
        <w:t>③便于全国人大常委会行使最高监督权，加强代表监督管理</w:t>
      </w:r>
    </w:p>
    <w:p w14:paraId="3AF7A005" w14:textId="26F500DE" w:rsidR="00A42492" w:rsidRDefault="00A42492" w:rsidP="001C7836">
      <w:pPr>
        <w:spacing w:line="360" w:lineRule="auto"/>
      </w:pPr>
      <w:r>
        <w:rPr>
          <w:rFonts w:hint="eastAsia"/>
        </w:rPr>
        <w:t>④坚持和完善人民代表大会制度，彰</w:t>
      </w:r>
      <w:proofErr w:type="gramStart"/>
      <w:r>
        <w:rPr>
          <w:rFonts w:hint="eastAsia"/>
        </w:rPr>
        <w:t>显人民</w:t>
      </w:r>
      <w:proofErr w:type="gramEnd"/>
      <w:r>
        <w:rPr>
          <w:rFonts w:hint="eastAsia"/>
        </w:rPr>
        <w:t>当家作主优势</w:t>
      </w:r>
    </w:p>
    <w:p w14:paraId="54395E56" w14:textId="77777777" w:rsidR="0020548F" w:rsidRDefault="0020548F" w:rsidP="0020548F">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6FC6C5CE" w14:textId="40BE189B" w:rsidR="00A42492" w:rsidRDefault="00A42492" w:rsidP="001C7836">
      <w:pPr>
        <w:spacing w:line="360" w:lineRule="auto"/>
      </w:pPr>
      <w:r>
        <w:rPr>
          <w:rFonts w:hint="eastAsia"/>
        </w:rPr>
        <w:t>10.</w:t>
      </w:r>
      <w:r>
        <w:rPr>
          <w:rFonts w:hint="eastAsia"/>
        </w:rPr>
        <w:t>北京市交通委员会、北京市公安局公安交通管理局会同有关部门在深入调研、分析的基础上</w:t>
      </w:r>
      <w:r>
        <w:rPr>
          <w:rFonts w:hint="eastAsia"/>
        </w:rPr>
        <w:t>,2023</w:t>
      </w:r>
      <w:r>
        <w:rPr>
          <w:rFonts w:hint="eastAsia"/>
        </w:rPr>
        <w:t>年</w:t>
      </w:r>
      <w:r>
        <w:rPr>
          <w:rFonts w:hint="eastAsia"/>
        </w:rPr>
        <w:t>6</w:t>
      </w:r>
      <w:r>
        <w:rPr>
          <w:rFonts w:hint="eastAsia"/>
        </w:rPr>
        <w:t>月和</w:t>
      </w:r>
      <w:r>
        <w:rPr>
          <w:rFonts w:hint="eastAsia"/>
        </w:rPr>
        <w:t>9</w:t>
      </w:r>
      <w:r>
        <w:rPr>
          <w:rFonts w:hint="eastAsia"/>
        </w:rPr>
        <w:t>月，先后启动两批公交专用道优化调整措施。这些调整措施的核心是从专用到共享，让更多车辆能够在规则允许和保障公交车正常运行的条件下，使用公交专用道。北京城市公交专用道优化</w:t>
      </w:r>
    </w:p>
    <w:p w14:paraId="48D42804" w14:textId="77777777" w:rsidR="00666AB0" w:rsidRDefault="00A42492" w:rsidP="001C7836">
      <w:pPr>
        <w:spacing w:line="360" w:lineRule="auto"/>
      </w:pPr>
      <w:r>
        <w:rPr>
          <w:rFonts w:hint="eastAsia"/>
        </w:rPr>
        <w:t>①体现政府回应人民诉求，激活道路存量资源</w:t>
      </w:r>
    </w:p>
    <w:p w14:paraId="18C5FFCA" w14:textId="77777777" w:rsidR="00666AB0" w:rsidRDefault="00A42492" w:rsidP="001C7836">
      <w:pPr>
        <w:spacing w:line="360" w:lineRule="auto"/>
      </w:pPr>
      <w:r>
        <w:rPr>
          <w:rFonts w:hint="eastAsia"/>
        </w:rPr>
        <w:t>②表明政府健全行政服务体系，提升管理水平</w:t>
      </w:r>
    </w:p>
    <w:p w14:paraId="3C15BB4F" w14:textId="77777777" w:rsidR="00666AB0" w:rsidRDefault="00A42492" w:rsidP="001C7836">
      <w:pPr>
        <w:spacing w:line="360" w:lineRule="auto"/>
      </w:pPr>
      <w:r>
        <w:rPr>
          <w:rFonts w:hint="eastAsia"/>
        </w:rPr>
        <w:t>③充分利用有限道路资源，提高交通运行效率</w:t>
      </w:r>
    </w:p>
    <w:p w14:paraId="325FEB38" w14:textId="7EF29A48" w:rsidR="00666AB0" w:rsidRDefault="00A42492" w:rsidP="001C7836">
      <w:pPr>
        <w:spacing w:line="360" w:lineRule="auto"/>
      </w:pPr>
      <w:r>
        <w:rPr>
          <w:rFonts w:hint="eastAsia"/>
        </w:rPr>
        <w:t>④保障不同车辆平等</w:t>
      </w:r>
      <w:proofErr w:type="gramStart"/>
      <w:r>
        <w:rPr>
          <w:rFonts w:hint="eastAsia"/>
        </w:rPr>
        <w:t>享有路</w:t>
      </w:r>
      <w:proofErr w:type="gramEnd"/>
      <w:r>
        <w:rPr>
          <w:rFonts w:hint="eastAsia"/>
        </w:rPr>
        <w:t>权，缓解城市拥堵</w:t>
      </w:r>
    </w:p>
    <w:p w14:paraId="12E15FEE" w14:textId="77777777" w:rsidR="00666AB0" w:rsidRDefault="00666AB0" w:rsidP="00666AB0">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090D9112" w14:textId="6027CB4D" w:rsidR="00A42492" w:rsidRDefault="00A42492" w:rsidP="001C7836">
      <w:pPr>
        <w:spacing w:line="360" w:lineRule="auto"/>
      </w:pPr>
      <w:r>
        <w:rPr>
          <w:rFonts w:hint="eastAsia"/>
        </w:rPr>
        <w:t>11.2023</w:t>
      </w:r>
      <w:r>
        <w:rPr>
          <w:rFonts w:hint="eastAsia"/>
        </w:rPr>
        <w:t>年演出市场迎来爆发式增长，上半年我国营业性演出场次</w:t>
      </w:r>
      <w:r>
        <w:rPr>
          <w:rFonts w:hint="eastAsia"/>
        </w:rPr>
        <w:t>19</w:t>
      </w:r>
      <w:r>
        <w:rPr>
          <w:rFonts w:hint="eastAsia"/>
        </w:rPr>
        <w:t>万多场。观众人数在</w:t>
      </w:r>
      <w:r>
        <w:rPr>
          <w:rFonts w:hint="eastAsia"/>
        </w:rPr>
        <w:t>5000</w:t>
      </w:r>
      <w:r>
        <w:rPr>
          <w:rFonts w:hint="eastAsia"/>
        </w:rPr>
        <w:t>人以上的大型演出活动，经常遭遇“一票难求”，观众不得不求助于“黄牛”购买高溢价票。对此，某班同学提出以下解决措施，其中合理的是</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9180"/>
      </w:tblGrid>
      <w:tr w:rsidR="00D922E2" w14:paraId="3932F0BB" w14:textId="77777777" w:rsidTr="00D922E2">
        <w:tc>
          <w:tcPr>
            <w:tcW w:w="562" w:type="dxa"/>
          </w:tcPr>
          <w:p w14:paraId="63A1BDFF" w14:textId="17CBF64C" w:rsidR="00D922E2" w:rsidRPr="00D33033" w:rsidRDefault="00D922E2" w:rsidP="00D33033">
            <w:pPr>
              <w:spacing w:line="360" w:lineRule="auto"/>
              <w:jc w:val="center"/>
              <w:rPr>
                <w:rFonts w:ascii="楷体" w:eastAsia="楷体" w:hAnsi="楷体"/>
              </w:rPr>
            </w:pPr>
            <w:r w:rsidRPr="00D33033">
              <w:rPr>
                <w:rFonts w:ascii="楷体" w:eastAsia="楷体" w:hAnsi="楷体" w:hint="eastAsia"/>
              </w:rPr>
              <w:t>甲</w:t>
            </w:r>
          </w:p>
        </w:tc>
        <w:tc>
          <w:tcPr>
            <w:tcW w:w="9180" w:type="dxa"/>
          </w:tcPr>
          <w:p w14:paraId="4F02CB02" w14:textId="2C74BE4A" w:rsidR="00D922E2" w:rsidRPr="00D33033" w:rsidRDefault="00D922E2" w:rsidP="00D922E2">
            <w:pPr>
              <w:spacing w:line="360" w:lineRule="auto"/>
              <w:rPr>
                <w:rFonts w:ascii="楷体" w:eastAsia="楷体" w:hAnsi="楷体"/>
              </w:rPr>
            </w:pPr>
            <w:r w:rsidRPr="00D33033">
              <w:rPr>
                <w:rFonts w:ascii="楷体" w:eastAsia="楷体" w:hAnsi="楷体" w:hint="eastAsia"/>
              </w:rPr>
              <w:t>演出单位增加票务供给，履行告知义务，确保消费者从合法渠道购买门票</w:t>
            </w:r>
          </w:p>
        </w:tc>
      </w:tr>
      <w:tr w:rsidR="00D922E2" w14:paraId="2572ADCC" w14:textId="77777777" w:rsidTr="00D922E2">
        <w:tc>
          <w:tcPr>
            <w:tcW w:w="562" w:type="dxa"/>
          </w:tcPr>
          <w:p w14:paraId="724A0A13" w14:textId="61EC3368" w:rsidR="00D922E2" w:rsidRPr="00D33033" w:rsidRDefault="00D922E2" w:rsidP="00D33033">
            <w:pPr>
              <w:spacing w:line="360" w:lineRule="auto"/>
              <w:jc w:val="center"/>
              <w:rPr>
                <w:rFonts w:ascii="楷体" w:eastAsia="楷体" w:hAnsi="楷体"/>
              </w:rPr>
            </w:pPr>
            <w:r w:rsidRPr="00D33033">
              <w:rPr>
                <w:rFonts w:ascii="楷体" w:eastAsia="楷体" w:hAnsi="楷体" w:hint="eastAsia"/>
              </w:rPr>
              <w:lastRenderedPageBreak/>
              <w:t>乙</w:t>
            </w:r>
          </w:p>
        </w:tc>
        <w:tc>
          <w:tcPr>
            <w:tcW w:w="9180" w:type="dxa"/>
          </w:tcPr>
          <w:p w14:paraId="1D717A6F" w14:textId="79103513" w:rsidR="00D922E2" w:rsidRPr="00D33033" w:rsidRDefault="00D922E2" w:rsidP="00D922E2">
            <w:pPr>
              <w:spacing w:line="360" w:lineRule="auto"/>
              <w:rPr>
                <w:rFonts w:ascii="楷体" w:eastAsia="楷体" w:hAnsi="楷体"/>
              </w:rPr>
            </w:pPr>
            <w:r w:rsidRPr="00D33033">
              <w:rPr>
                <w:rFonts w:ascii="楷体" w:eastAsia="楷体" w:hAnsi="楷体" w:hint="eastAsia"/>
              </w:rPr>
              <w:t>政府设定合理的梯次退票收费标准，保障购票人的正当退票权利</w:t>
            </w:r>
          </w:p>
        </w:tc>
      </w:tr>
      <w:tr w:rsidR="00D922E2" w14:paraId="1652BAD4" w14:textId="77777777" w:rsidTr="00D922E2">
        <w:tc>
          <w:tcPr>
            <w:tcW w:w="562" w:type="dxa"/>
          </w:tcPr>
          <w:p w14:paraId="3B822ACD" w14:textId="4F622AD4" w:rsidR="00D922E2" w:rsidRPr="00D33033" w:rsidRDefault="00D922E2" w:rsidP="00D33033">
            <w:pPr>
              <w:spacing w:line="360" w:lineRule="auto"/>
              <w:jc w:val="center"/>
              <w:rPr>
                <w:rFonts w:ascii="楷体" w:eastAsia="楷体" w:hAnsi="楷体"/>
              </w:rPr>
            </w:pPr>
            <w:r w:rsidRPr="00D33033">
              <w:rPr>
                <w:rFonts w:ascii="楷体" w:eastAsia="楷体" w:hAnsi="楷体" w:hint="eastAsia"/>
              </w:rPr>
              <w:t>丙</w:t>
            </w:r>
          </w:p>
        </w:tc>
        <w:tc>
          <w:tcPr>
            <w:tcW w:w="9180" w:type="dxa"/>
          </w:tcPr>
          <w:p w14:paraId="0BB0BD16" w14:textId="497B51BC" w:rsidR="00D922E2" w:rsidRPr="00D33033" w:rsidRDefault="00D922E2" w:rsidP="00D922E2">
            <w:pPr>
              <w:spacing w:line="360" w:lineRule="auto"/>
              <w:rPr>
                <w:rFonts w:ascii="楷体" w:eastAsia="楷体" w:hAnsi="楷体"/>
              </w:rPr>
            </w:pPr>
            <w:r w:rsidRPr="00D33033">
              <w:rPr>
                <w:rFonts w:ascii="楷体" w:eastAsia="楷体" w:hAnsi="楷体" w:hint="eastAsia"/>
              </w:rPr>
              <w:t>加强演出单位票务管理，对大型演出活动实行实名购票和实名入场制度</w:t>
            </w:r>
          </w:p>
        </w:tc>
      </w:tr>
      <w:tr w:rsidR="00D922E2" w14:paraId="7C5907C5" w14:textId="77777777" w:rsidTr="00D922E2">
        <w:tc>
          <w:tcPr>
            <w:tcW w:w="562" w:type="dxa"/>
          </w:tcPr>
          <w:p w14:paraId="7ED61594" w14:textId="548A9DEC" w:rsidR="00D922E2" w:rsidRPr="00D33033" w:rsidRDefault="00D922E2" w:rsidP="00D33033">
            <w:pPr>
              <w:spacing w:line="360" w:lineRule="auto"/>
              <w:jc w:val="center"/>
              <w:rPr>
                <w:rFonts w:ascii="楷体" w:eastAsia="楷体" w:hAnsi="楷体"/>
              </w:rPr>
            </w:pPr>
            <w:r w:rsidRPr="00D33033">
              <w:rPr>
                <w:rFonts w:ascii="楷体" w:eastAsia="楷体" w:hAnsi="楷体" w:hint="eastAsia"/>
              </w:rPr>
              <w:t>丁</w:t>
            </w:r>
          </w:p>
        </w:tc>
        <w:tc>
          <w:tcPr>
            <w:tcW w:w="9180" w:type="dxa"/>
          </w:tcPr>
          <w:p w14:paraId="7606C24D" w14:textId="533E7EBE" w:rsidR="00D922E2" w:rsidRPr="00D33033" w:rsidRDefault="00D922E2" w:rsidP="00D922E2">
            <w:pPr>
              <w:spacing w:line="360" w:lineRule="auto"/>
              <w:rPr>
                <w:rFonts w:ascii="楷体" w:eastAsia="楷体" w:hAnsi="楷体"/>
              </w:rPr>
            </w:pPr>
            <w:r w:rsidRPr="00D33033">
              <w:rPr>
                <w:rFonts w:ascii="楷体" w:eastAsia="楷体" w:hAnsi="楷体" w:hint="eastAsia"/>
              </w:rPr>
              <w:t>市场监督管理部门加大执法检查力度，严厉打击各类违法违规行为</w:t>
            </w:r>
          </w:p>
        </w:tc>
      </w:tr>
    </w:tbl>
    <w:p w14:paraId="5287A94E" w14:textId="0DBF6D81" w:rsidR="00A42492" w:rsidRDefault="00A42492" w:rsidP="001C7836">
      <w:pPr>
        <w:spacing w:line="360" w:lineRule="auto"/>
      </w:pPr>
      <w:r>
        <w:rPr>
          <w:rFonts w:hint="eastAsia"/>
        </w:rPr>
        <w:t>A.</w:t>
      </w:r>
      <w:r>
        <w:rPr>
          <w:rFonts w:hint="eastAsia"/>
        </w:rPr>
        <w:t>甲乙</w:t>
      </w:r>
      <w:r w:rsidR="00D922E2">
        <w:tab/>
      </w:r>
      <w:r w:rsidR="00D922E2">
        <w:tab/>
      </w:r>
      <w:r w:rsidR="00D922E2">
        <w:tab/>
      </w:r>
      <w:r>
        <w:rPr>
          <w:rFonts w:hint="eastAsia"/>
        </w:rPr>
        <w:t>B.</w:t>
      </w:r>
      <w:r>
        <w:rPr>
          <w:rFonts w:hint="eastAsia"/>
        </w:rPr>
        <w:t>甲丙</w:t>
      </w:r>
      <w:r w:rsidR="00D922E2">
        <w:tab/>
      </w:r>
      <w:r w:rsidR="00D922E2">
        <w:tab/>
      </w:r>
      <w:r w:rsidR="00D922E2">
        <w:tab/>
      </w:r>
      <w:r>
        <w:rPr>
          <w:rFonts w:hint="eastAsia"/>
        </w:rPr>
        <w:t>C.</w:t>
      </w:r>
      <w:r>
        <w:rPr>
          <w:rFonts w:hint="eastAsia"/>
        </w:rPr>
        <w:t>乙丁</w:t>
      </w:r>
      <w:r w:rsidR="00833C8B">
        <w:tab/>
      </w:r>
      <w:r w:rsidR="00833C8B">
        <w:tab/>
      </w:r>
      <w:r w:rsidR="00833C8B">
        <w:tab/>
      </w:r>
      <w:r>
        <w:rPr>
          <w:rFonts w:hint="eastAsia"/>
        </w:rPr>
        <w:t>D.</w:t>
      </w:r>
      <w:r>
        <w:rPr>
          <w:rFonts w:hint="eastAsia"/>
        </w:rPr>
        <w:t>丙丁</w:t>
      </w:r>
    </w:p>
    <w:p w14:paraId="3976E8CF" w14:textId="5FFC198D" w:rsidR="00A42492" w:rsidRDefault="00A42492" w:rsidP="001C7836">
      <w:pPr>
        <w:spacing w:line="360" w:lineRule="auto"/>
      </w:pPr>
      <w:r>
        <w:rPr>
          <w:rFonts w:hint="eastAsia"/>
        </w:rPr>
        <w:t>12.</w:t>
      </w:r>
      <w:r>
        <w:rPr>
          <w:rFonts w:hint="eastAsia"/>
        </w:rPr>
        <w:t>某班</w:t>
      </w:r>
      <w:proofErr w:type="gramStart"/>
      <w:r>
        <w:rPr>
          <w:rFonts w:hint="eastAsia"/>
        </w:rPr>
        <w:t>思政课</w:t>
      </w:r>
      <w:proofErr w:type="gramEnd"/>
      <w:r>
        <w:rPr>
          <w:rFonts w:hint="eastAsia"/>
        </w:rPr>
        <w:t>的时事播报环节，有同学分享了以下新闻：旅外大熊猫被人们称为“最萌外交官”。</w:t>
      </w:r>
      <w:r>
        <w:rPr>
          <w:rFonts w:hint="eastAsia"/>
        </w:rPr>
        <w:t>2023</w:t>
      </w:r>
      <w:r>
        <w:rPr>
          <w:rFonts w:hint="eastAsia"/>
        </w:rPr>
        <w:t>年</w:t>
      </w:r>
      <w:r>
        <w:rPr>
          <w:rFonts w:hint="eastAsia"/>
        </w:rPr>
        <w:t>7</w:t>
      </w:r>
      <w:r>
        <w:rPr>
          <w:rFonts w:hint="eastAsia"/>
        </w:rPr>
        <w:t>月，大熊猫“圆梦”离开法国圣艾尼昂市的博瓦勒动物园，返回中国成都。当天法国总统夫人布丽吉特•</w:t>
      </w:r>
      <w:proofErr w:type="gramStart"/>
      <w:r>
        <w:rPr>
          <w:rFonts w:hint="eastAsia"/>
        </w:rPr>
        <w:t>马克龙</w:t>
      </w:r>
      <w:proofErr w:type="gramEnd"/>
      <w:r>
        <w:rPr>
          <w:rFonts w:hint="eastAsia"/>
        </w:rPr>
        <w:t>专程到机场送别，并表示“有一天我们会去成都看你。”下列与此新闻相关的说法中，合理的是</w:t>
      </w:r>
    </w:p>
    <w:p w14:paraId="28B25847" w14:textId="77777777" w:rsidR="00833C8B" w:rsidRDefault="00A42492" w:rsidP="001C7836">
      <w:pPr>
        <w:spacing w:line="360" w:lineRule="auto"/>
      </w:pPr>
      <w:r>
        <w:rPr>
          <w:rFonts w:hint="eastAsia"/>
        </w:rPr>
        <w:t>①“熊猫外交”为中法关系发展发挥重要作用</w:t>
      </w:r>
    </w:p>
    <w:p w14:paraId="36295A4D" w14:textId="77777777" w:rsidR="00833C8B" w:rsidRDefault="00A42492" w:rsidP="001C7836">
      <w:pPr>
        <w:spacing w:line="360" w:lineRule="auto"/>
      </w:pPr>
      <w:r>
        <w:rPr>
          <w:rFonts w:hint="eastAsia"/>
        </w:rPr>
        <w:t>②圣艾尼昂市政府在中央统一领导下行使职权</w:t>
      </w:r>
    </w:p>
    <w:p w14:paraId="4387368C" w14:textId="77777777" w:rsidR="00833C8B" w:rsidRDefault="00A42492" w:rsidP="001C7836">
      <w:pPr>
        <w:spacing w:line="360" w:lineRule="auto"/>
      </w:pPr>
      <w:r>
        <w:rPr>
          <w:rFonts w:hint="eastAsia"/>
        </w:rPr>
        <w:t>③法国总统</w:t>
      </w:r>
      <w:proofErr w:type="gramStart"/>
      <w:r>
        <w:rPr>
          <w:rFonts w:hint="eastAsia"/>
        </w:rPr>
        <w:t>马克龙</w:t>
      </w:r>
      <w:proofErr w:type="gramEnd"/>
      <w:r>
        <w:rPr>
          <w:rFonts w:hint="eastAsia"/>
        </w:rPr>
        <w:t>既是国家元首也是政府首脑</w:t>
      </w:r>
    </w:p>
    <w:p w14:paraId="1F050249" w14:textId="77777777" w:rsidR="00833C8B" w:rsidRDefault="00A42492" w:rsidP="001C7836">
      <w:pPr>
        <w:spacing w:line="360" w:lineRule="auto"/>
      </w:pPr>
      <w:r>
        <w:rPr>
          <w:rFonts w:hint="eastAsia"/>
        </w:rPr>
        <w:t>④中法友谊日益加深，两国根本利益趋于一致</w:t>
      </w:r>
    </w:p>
    <w:p w14:paraId="04466491" w14:textId="77777777" w:rsidR="00833C8B" w:rsidRDefault="00833C8B" w:rsidP="00833C8B">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78FC677F" w14:textId="6FC4A9F0" w:rsidR="00A42492" w:rsidRDefault="00A42492" w:rsidP="001C7836">
      <w:pPr>
        <w:spacing w:line="360" w:lineRule="auto"/>
      </w:pPr>
      <w:r>
        <w:rPr>
          <w:rFonts w:hint="eastAsia"/>
        </w:rPr>
        <w:t>13.</w:t>
      </w:r>
      <w:r>
        <w:rPr>
          <w:rFonts w:hint="eastAsia"/>
        </w:rPr>
        <w:t>“普洱景迈山古茶林文化景观”是布朗族先民发现和认识野生茶树，利用森林生态系统，与傣族等</w:t>
      </w:r>
      <w:proofErr w:type="gramStart"/>
      <w:r>
        <w:rPr>
          <w:rFonts w:hint="eastAsia"/>
        </w:rPr>
        <w:t>世</w:t>
      </w:r>
      <w:proofErr w:type="gramEnd"/>
      <w:r>
        <w:rPr>
          <w:rFonts w:hint="eastAsia"/>
        </w:rPr>
        <w:t>居民族一起，探索出“林下茶”种植技术，历经千年的保护与发展，形成林茶共生、人地和谐的独特文化景观。</w:t>
      </w:r>
      <w:r>
        <w:rPr>
          <w:rFonts w:hint="eastAsia"/>
        </w:rPr>
        <w:t>2023</w:t>
      </w:r>
      <w:r>
        <w:rPr>
          <w:rFonts w:hint="eastAsia"/>
        </w:rPr>
        <w:t>年</w:t>
      </w:r>
      <w:r>
        <w:rPr>
          <w:rFonts w:hint="eastAsia"/>
        </w:rPr>
        <w:t>9</w:t>
      </w:r>
      <w:r>
        <w:rPr>
          <w:rFonts w:hint="eastAsia"/>
        </w:rPr>
        <w:t>月，“普洱景迈山古茶林文化景观”在联合国教科文组织第</w:t>
      </w:r>
      <w:r>
        <w:rPr>
          <w:rFonts w:hint="eastAsia"/>
        </w:rPr>
        <w:t>45</w:t>
      </w:r>
      <w:r>
        <w:rPr>
          <w:rFonts w:hint="eastAsia"/>
        </w:rPr>
        <w:t>届世界遗产委员会会议上通过审议，列入《世界遗产名录》。这说明</w:t>
      </w:r>
    </w:p>
    <w:p w14:paraId="061B6E3F" w14:textId="66B84995" w:rsidR="00A42492" w:rsidRDefault="00A42492" w:rsidP="001C7836">
      <w:pPr>
        <w:spacing w:line="360" w:lineRule="auto"/>
      </w:pPr>
      <w:r>
        <w:rPr>
          <w:rFonts w:hint="eastAsia"/>
        </w:rPr>
        <w:t>A.</w:t>
      </w:r>
      <w:r>
        <w:rPr>
          <w:rFonts w:hint="eastAsia"/>
        </w:rPr>
        <w:t>联合国教科文组织是联合国的主要机构，推动世界各国文明交流互鉴</w:t>
      </w:r>
    </w:p>
    <w:p w14:paraId="65612B25" w14:textId="46EBBA76" w:rsidR="00A42492" w:rsidRDefault="00A42492" w:rsidP="001C7836">
      <w:pPr>
        <w:spacing w:line="360" w:lineRule="auto"/>
      </w:pPr>
      <w:r>
        <w:rPr>
          <w:rFonts w:hint="eastAsia"/>
        </w:rPr>
        <w:t>B.</w:t>
      </w:r>
      <w:r>
        <w:rPr>
          <w:rFonts w:hint="eastAsia"/>
        </w:rPr>
        <w:t>人与自然良性互动，可持续发展深入人心，农耕文明保持蓬勃生命力</w:t>
      </w:r>
    </w:p>
    <w:p w14:paraId="5BC1167D" w14:textId="5C5D18D5" w:rsidR="00A42492" w:rsidRDefault="00A42492" w:rsidP="001C7836">
      <w:pPr>
        <w:spacing w:line="360" w:lineRule="auto"/>
      </w:pPr>
      <w:r>
        <w:rPr>
          <w:rFonts w:hint="eastAsia"/>
        </w:rPr>
        <w:t>C.</w:t>
      </w:r>
      <w:r>
        <w:rPr>
          <w:rFonts w:hint="eastAsia"/>
        </w:rPr>
        <w:t>我国民族人口分布呈现大流动、</w:t>
      </w:r>
      <w:proofErr w:type="gramStart"/>
      <w:r>
        <w:rPr>
          <w:rFonts w:hint="eastAsia"/>
        </w:rPr>
        <w:t>大融居特点</w:t>
      </w:r>
      <w:proofErr w:type="gramEnd"/>
      <w:r>
        <w:rPr>
          <w:rFonts w:hint="eastAsia"/>
        </w:rPr>
        <w:t>，民族交往交流交融深化</w:t>
      </w:r>
    </w:p>
    <w:p w14:paraId="19889068" w14:textId="7A8E86A8" w:rsidR="00A42492" w:rsidRDefault="00A42492" w:rsidP="001C7836">
      <w:pPr>
        <w:spacing w:line="360" w:lineRule="auto"/>
      </w:pPr>
      <w:r>
        <w:rPr>
          <w:rFonts w:hint="eastAsia"/>
        </w:rPr>
        <w:t>D.</w:t>
      </w:r>
      <w:r>
        <w:rPr>
          <w:rFonts w:hint="eastAsia"/>
        </w:rPr>
        <w:t>我国在世界文化遗产保护传承中承担责任，积极促进国际交流与合作</w:t>
      </w:r>
    </w:p>
    <w:p w14:paraId="271894D7" w14:textId="493411E9" w:rsidR="00A42492" w:rsidRDefault="00A42492" w:rsidP="001C7836">
      <w:pPr>
        <w:spacing w:line="360" w:lineRule="auto"/>
      </w:pPr>
      <w:r>
        <w:rPr>
          <w:rFonts w:hint="eastAsia"/>
        </w:rPr>
        <w:t>14.</w:t>
      </w:r>
      <w:r>
        <w:rPr>
          <w:rFonts w:hint="eastAsia"/>
        </w:rPr>
        <w:t>千百年来，古丝绸之路的文明之</w:t>
      </w:r>
      <w:proofErr w:type="gramStart"/>
      <w:r>
        <w:rPr>
          <w:rFonts w:hint="eastAsia"/>
        </w:rPr>
        <w:t>光始终</w:t>
      </w:r>
      <w:proofErr w:type="gramEnd"/>
      <w:r>
        <w:rPr>
          <w:rFonts w:hint="eastAsia"/>
        </w:rPr>
        <w:t>熠熠生辉。共建“一带一路”倡议，唤起历史记忆</w:t>
      </w:r>
      <w:r>
        <w:rPr>
          <w:rFonts w:hint="eastAsia"/>
        </w:rPr>
        <w:t>,</w:t>
      </w:r>
      <w:r>
        <w:rPr>
          <w:rFonts w:hint="eastAsia"/>
        </w:rPr>
        <w:t>赋予古丝绸之路以全新的时代内涵。</w:t>
      </w:r>
      <w:r>
        <w:rPr>
          <w:rFonts w:hint="eastAsia"/>
        </w:rPr>
        <w:t>10</w:t>
      </w:r>
      <w:r>
        <w:rPr>
          <w:rFonts w:hint="eastAsia"/>
        </w:rPr>
        <w:t>年来，“一带一路”倡议从谋篇布局的“大写意”发展为精谨细腻的“工笔画”，成为最受欢迎的国际公共产品和最大规模的国际合作平台。这是因为“一带一路”倡议</w:t>
      </w:r>
    </w:p>
    <w:p w14:paraId="0253ABB6" w14:textId="77777777" w:rsidR="00833C8B" w:rsidRDefault="00A42492" w:rsidP="001C7836">
      <w:pPr>
        <w:spacing w:line="360" w:lineRule="auto"/>
      </w:pPr>
      <w:r>
        <w:rPr>
          <w:rFonts w:hint="eastAsia"/>
        </w:rPr>
        <w:t>①促进商品和劳务在全球范围内的自由流动</w:t>
      </w:r>
    </w:p>
    <w:p w14:paraId="17BA17F0" w14:textId="77777777" w:rsidR="00833C8B" w:rsidRDefault="00A42492" w:rsidP="001C7836">
      <w:pPr>
        <w:spacing w:line="360" w:lineRule="auto"/>
      </w:pPr>
      <w:r>
        <w:rPr>
          <w:rFonts w:hint="eastAsia"/>
        </w:rPr>
        <w:t>②搭建链接世界各国的国际贸易和投资平台</w:t>
      </w:r>
    </w:p>
    <w:p w14:paraId="61526600" w14:textId="77777777" w:rsidR="00833C8B" w:rsidRDefault="00A42492" w:rsidP="001C7836">
      <w:pPr>
        <w:spacing w:line="360" w:lineRule="auto"/>
      </w:pPr>
      <w:r>
        <w:rPr>
          <w:rFonts w:hint="eastAsia"/>
        </w:rPr>
        <w:t>③释放经济增长潜力，增进了区域互补发展</w:t>
      </w:r>
    </w:p>
    <w:p w14:paraId="00F8AFBE" w14:textId="5935001E" w:rsidR="00833C8B" w:rsidRDefault="00A42492" w:rsidP="001C7836">
      <w:pPr>
        <w:spacing w:line="360" w:lineRule="auto"/>
      </w:pPr>
      <w:r>
        <w:rPr>
          <w:rFonts w:hint="eastAsia"/>
        </w:rPr>
        <w:t>④沿线国家经济发展阶段和发展水平差异大</w:t>
      </w:r>
    </w:p>
    <w:p w14:paraId="7512B247" w14:textId="7C48F572" w:rsidR="00A42492" w:rsidRDefault="00A42492" w:rsidP="001C7836">
      <w:pPr>
        <w:spacing w:line="360" w:lineRule="auto"/>
      </w:pPr>
      <w:r>
        <w:rPr>
          <w:rFonts w:hint="eastAsia"/>
        </w:rPr>
        <w:t>A.</w:t>
      </w:r>
      <w:r>
        <w:rPr>
          <w:rFonts w:hint="eastAsia"/>
        </w:rPr>
        <w:t>①③</w:t>
      </w:r>
      <w:r w:rsidR="00833C8B">
        <w:tab/>
      </w:r>
      <w:r w:rsidR="00833C8B">
        <w:tab/>
      </w:r>
      <w:r w:rsidR="00833C8B">
        <w:tab/>
      </w:r>
      <w:r>
        <w:rPr>
          <w:rFonts w:hint="eastAsia"/>
        </w:rPr>
        <w:t>B.</w:t>
      </w:r>
      <w:r>
        <w:rPr>
          <w:rFonts w:hint="eastAsia"/>
        </w:rPr>
        <w:t>①④</w:t>
      </w:r>
      <w:r w:rsidR="00833C8B">
        <w:tab/>
      </w:r>
      <w:r w:rsidR="00833C8B">
        <w:tab/>
      </w:r>
      <w:r w:rsidR="00833C8B">
        <w:tab/>
      </w:r>
      <w:r>
        <w:rPr>
          <w:rFonts w:hint="eastAsia"/>
        </w:rPr>
        <w:t>C.</w:t>
      </w:r>
      <w:r>
        <w:rPr>
          <w:rFonts w:hint="eastAsia"/>
        </w:rPr>
        <w:t>②</w:t>
      </w:r>
      <w:r w:rsidR="00833C8B">
        <w:rPr>
          <w:rFonts w:hint="eastAsia"/>
        </w:rPr>
        <w:t>③</w:t>
      </w:r>
      <w:r w:rsidR="00833C8B">
        <w:tab/>
      </w:r>
      <w:r w:rsidR="00833C8B">
        <w:tab/>
      </w:r>
      <w:r w:rsidR="00833C8B">
        <w:tab/>
      </w:r>
      <w:r>
        <w:rPr>
          <w:rFonts w:hint="eastAsia"/>
        </w:rPr>
        <w:t>D.</w:t>
      </w:r>
      <w:r>
        <w:rPr>
          <w:rFonts w:hint="eastAsia"/>
        </w:rPr>
        <w:t>②④</w:t>
      </w:r>
    </w:p>
    <w:p w14:paraId="694E3425" w14:textId="6369FADF" w:rsidR="00A42492" w:rsidRDefault="00A42492" w:rsidP="001C7836">
      <w:pPr>
        <w:spacing w:line="360" w:lineRule="auto"/>
      </w:pPr>
      <w:r>
        <w:rPr>
          <w:rFonts w:hint="eastAsia"/>
        </w:rPr>
        <w:t>15.2023</w:t>
      </w:r>
      <w:r>
        <w:rPr>
          <w:rFonts w:hint="eastAsia"/>
        </w:rPr>
        <w:t>年</w:t>
      </w:r>
      <w:r>
        <w:rPr>
          <w:rFonts w:hint="eastAsia"/>
        </w:rPr>
        <w:t>9</w:t>
      </w:r>
      <w:r>
        <w:rPr>
          <w:rFonts w:hint="eastAsia"/>
        </w:rPr>
        <w:t>月，二十国集团（</w:t>
      </w:r>
      <w:r>
        <w:rPr>
          <w:rFonts w:hint="eastAsia"/>
        </w:rPr>
        <w:t>G20</w:t>
      </w:r>
      <w:r>
        <w:rPr>
          <w:rFonts w:hint="eastAsia"/>
        </w:rPr>
        <w:t>）成员达成一致，邀请非洲联盟（非盟）成为正式成员。非盟</w:t>
      </w:r>
      <w:r>
        <w:rPr>
          <w:rFonts w:hint="eastAsia"/>
        </w:rPr>
        <w:t>55</w:t>
      </w:r>
      <w:r>
        <w:rPr>
          <w:rFonts w:hint="eastAsia"/>
        </w:rPr>
        <w:t>个成员国一直争取在全球机构中发挥有意义的作用</w:t>
      </w:r>
      <w:r>
        <w:rPr>
          <w:rFonts w:hint="eastAsia"/>
        </w:rPr>
        <w:t>,</w:t>
      </w:r>
      <w:r>
        <w:rPr>
          <w:rFonts w:hint="eastAsia"/>
        </w:rPr>
        <w:t>非</w:t>
      </w:r>
      <w:proofErr w:type="gramStart"/>
      <w:r>
        <w:rPr>
          <w:rFonts w:hint="eastAsia"/>
        </w:rPr>
        <w:t>盟加入</w:t>
      </w:r>
      <w:proofErr w:type="gramEnd"/>
      <w:r>
        <w:rPr>
          <w:rFonts w:hint="eastAsia"/>
        </w:rPr>
        <w:t>二十国集团是非洲成为全球性力量的重要一步。这意味着</w:t>
      </w:r>
    </w:p>
    <w:p w14:paraId="78334E13" w14:textId="73CA23BC" w:rsidR="00A42492" w:rsidRDefault="00A42492" w:rsidP="001C7836">
      <w:pPr>
        <w:spacing w:line="360" w:lineRule="auto"/>
      </w:pPr>
      <w:r>
        <w:rPr>
          <w:rFonts w:hint="eastAsia"/>
        </w:rPr>
        <w:t>A.</w:t>
      </w:r>
      <w:r>
        <w:rPr>
          <w:rFonts w:hint="eastAsia"/>
        </w:rPr>
        <w:t>非</w:t>
      </w:r>
      <w:proofErr w:type="gramStart"/>
      <w:r>
        <w:rPr>
          <w:rFonts w:hint="eastAsia"/>
        </w:rPr>
        <w:t>盟正在</w:t>
      </w:r>
      <w:proofErr w:type="gramEnd"/>
      <w:r>
        <w:rPr>
          <w:rFonts w:hint="eastAsia"/>
        </w:rPr>
        <w:t>从区域性合作组织发展为全球性国际组织</w:t>
      </w:r>
    </w:p>
    <w:p w14:paraId="6347188D" w14:textId="2CC9E4A0" w:rsidR="00A42492" w:rsidRDefault="00A42492" w:rsidP="001C7836">
      <w:pPr>
        <w:spacing w:line="360" w:lineRule="auto"/>
      </w:pPr>
      <w:r>
        <w:rPr>
          <w:rFonts w:hint="eastAsia"/>
        </w:rPr>
        <w:t>B.</w:t>
      </w:r>
      <w:r>
        <w:rPr>
          <w:rFonts w:hint="eastAsia"/>
        </w:rPr>
        <w:t>非盟领导权威得到非洲国家和国际社会更广泛认可</w:t>
      </w:r>
    </w:p>
    <w:p w14:paraId="3985B78F" w14:textId="58549561" w:rsidR="00A42492" w:rsidRDefault="00A42492" w:rsidP="001C7836">
      <w:pPr>
        <w:spacing w:line="360" w:lineRule="auto"/>
      </w:pPr>
      <w:r>
        <w:rPr>
          <w:rFonts w:hint="eastAsia"/>
        </w:rPr>
        <w:t>C.</w:t>
      </w:r>
      <w:r>
        <w:rPr>
          <w:rFonts w:hint="eastAsia"/>
        </w:rPr>
        <w:t>非洲在国际事务中的参与度和决定权都将大大加强</w:t>
      </w:r>
    </w:p>
    <w:p w14:paraId="59DFB6B9" w14:textId="3FF3A07A" w:rsidR="00A42492" w:rsidRDefault="00A42492" w:rsidP="001C7836">
      <w:pPr>
        <w:spacing w:line="360" w:lineRule="auto"/>
      </w:pPr>
      <w:r>
        <w:rPr>
          <w:rFonts w:hint="eastAsia"/>
        </w:rPr>
        <w:t>D.</w:t>
      </w:r>
      <w:r>
        <w:rPr>
          <w:rFonts w:hint="eastAsia"/>
        </w:rPr>
        <w:t>二十国集团推动世界政治经济一体化取得实质发展</w:t>
      </w:r>
    </w:p>
    <w:p w14:paraId="05C10715" w14:textId="77777777" w:rsidR="00A42492" w:rsidRPr="00833C8B" w:rsidRDefault="00A42492" w:rsidP="00833C8B">
      <w:pPr>
        <w:spacing w:line="360" w:lineRule="auto"/>
        <w:jc w:val="center"/>
        <w:rPr>
          <w:rFonts w:ascii="黑体" w:eastAsia="黑体" w:hAnsi="黑体"/>
          <w:sz w:val="28"/>
          <w:szCs w:val="28"/>
        </w:rPr>
      </w:pPr>
      <w:r w:rsidRPr="00833C8B">
        <w:rPr>
          <w:rFonts w:ascii="黑体" w:eastAsia="黑体" w:hAnsi="黑体" w:hint="eastAsia"/>
          <w:sz w:val="28"/>
          <w:szCs w:val="28"/>
        </w:rPr>
        <w:lastRenderedPageBreak/>
        <w:t>第二部分</w:t>
      </w:r>
    </w:p>
    <w:p w14:paraId="593968E6" w14:textId="77777777" w:rsidR="00A42492" w:rsidRPr="00833C8B" w:rsidRDefault="00A42492" w:rsidP="001C7836">
      <w:pPr>
        <w:spacing w:line="360" w:lineRule="auto"/>
        <w:rPr>
          <w:rFonts w:ascii="黑体" w:eastAsia="黑体" w:hAnsi="黑体"/>
        </w:rPr>
      </w:pPr>
      <w:r w:rsidRPr="00833C8B">
        <w:rPr>
          <w:rFonts w:ascii="黑体" w:eastAsia="黑体" w:hAnsi="黑体" w:hint="eastAsia"/>
        </w:rPr>
        <w:t>本部分共8题，共55分。</w:t>
      </w:r>
    </w:p>
    <w:p w14:paraId="0A7A2935" w14:textId="05B4C924" w:rsidR="00A42492" w:rsidRDefault="00A42492" w:rsidP="001C7836">
      <w:pPr>
        <w:spacing w:line="360" w:lineRule="auto"/>
      </w:pPr>
      <w:r>
        <w:rPr>
          <w:rFonts w:hint="eastAsia"/>
        </w:rPr>
        <w:t>16.</w:t>
      </w:r>
      <w:r>
        <w:rPr>
          <w:rFonts w:hint="eastAsia"/>
        </w:rPr>
        <w:t>（</w:t>
      </w:r>
      <w:r>
        <w:rPr>
          <w:rFonts w:hint="eastAsia"/>
        </w:rPr>
        <w:t>7</w:t>
      </w:r>
      <w:r>
        <w:rPr>
          <w:rFonts w:hint="eastAsia"/>
        </w:rPr>
        <w:t>分）</w:t>
      </w:r>
    </w:p>
    <w:p w14:paraId="0B8B8E14" w14:textId="0CE61640" w:rsidR="00A42492" w:rsidRDefault="00A42492" w:rsidP="001C7836">
      <w:pPr>
        <w:spacing w:line="360" w:lineRule="auto"/>
      </w:pPr>
      <w:r>
        <w:rPr>
          <w:rFonts w:hint="eastAsia"/>
        </w:rPr>
        <w:t>社会主义自诞生之日起，就伴随着处理与资本主义的相互关系这一重大课题，二者的并存与博弈在世界上已经上演了</w:t>
      </w:r>
      <w:r>
        <w:rPr>
          <w:rFonts w:hint="eastAsia"/>
        </w:rPr>
        <w:t>500</w:t>
      </w:r>
      <w:r>
        <w:rPr>
          <w:rFonts w:hint="eastAsia"/>
        </w:rPr>
        <w:t>年的历史。</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1"/>
        <w:gridCol w:w="4871"/>
      </w:tblGrid>
      <w:tr w:rsidR="00833C8B" w14:paraId="1026E43D" w14:textId="77777777" w:rsidTr="00833C8B">
        <w:tc>
          <w:tcPr>
            <w:tcW w:w="4876" w:type="dxa"/>
          </w:tcPr>
          <w:p w14:paraId="4C861516" w14:textId="77777777"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资产阶级的灭亡和无产阶级的胜利是同样不可避免的。</w:t>
            </w:r>
          </w:p>
          <w:p w14:paraId="0745AB09" w14:textId="77777777" w:rsidR="00833C8B" w:rsidRPr="00833C8B" w:rsidRDefault="00833C8B" w:rsidP="00833C8B">
            <w:pPr>
              <w:spacing w:line="360" w:lineRule="auto"/>
              <w:jc w:val="right"/>
              <w:rPr>
                <w:rFonts w:ascii="楷体" w:eastAsia="楷体" w:hAnsi="楷体" w:cs="宋体"/>
              </w:rPr>
            </w:pPr>
            <w:r w:rsidRPr="00833C8B">
              <w:rPr>
                <w:rFonts w:ascii="楷体" w:eastAsia="楷体" w:hAnsi="楷体" w:hint="eastAsia"/>
              </w:rPr>
              <w:t>——马克思、恩格斯《共产党宣言》</w:t>
            </w:r>
          </w:p>
          <w:p w14:paraId="4EE3C8C7" w14:textId="2588AC45"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无论哪一个社会形态，在它们所能容纳的全部生产力发挥出来以前，是决不会灭亡的；而新的更高的生产关系，在它存在的物质条件在旧社会的</w:t>
            </w:r>
            <w:proofErr w:type="gramStart"/>
            <w:r w:rsidRPr="00833C8B">
              <w:rPr>
                <w:rFonts w:ascii="楷体" w:eastAsia="楷体" w:hAnsi="楷体" w:hint="eastAsia"/>
              </w:rPr>
              <w:t>胎胞里成熟</w:t>
            </w:r>
            <w:proofErr w:type="gramEnd"/>
            <w:r w:rsidRPr="00833C8B">
              <w:rPr>
                <w:rFonts w:ascii="楷体" w:eastAsia="楷体" w:hAnsi="楷体" w:hint="eastAsia"/>
              </w:rPr>
              <w:t>以前，是决不会出现的。</w:t>
            </w:r>
          </w:p>
          <w:p w14:paraId="35BC87A2" w14:textId="16BF3530" w:rsidR="00833C8B" w:rsidRPr="00833C8B" w:rsidRDefault="00833C8B" w:rsidP="00833C8B">
            <w:pPr>
              <w:spacing w:line="360" w:lineRule="auto"/>
              <w:jc w:val="right"/>
              <w:rPr>
                <w:rFonts w:ascii="楷体" w:eastAsia="楷体" w:hAnsi="楷体"/>
              </w:rPr>
            </w:pPr>
            <w:r w:rsidRPr="00833C8B">
              <w:rPr>
                <w:rFonts w:ascii="楷体" w:eastAsia="楷体" w:hAnsi="楷体" w:hint="eastAsia"/>
              </w:rPr>
              <w:t>——马克思《〈政治经济学批判〉序言》</w:t>
            </w:r>
          </w:p>
        </w:tc>
        <w:tc>
          <w:tcPr>
            <w:tcW w:w="4876" w:type="dxa"/>
          </w:tcPr>
          <w:p w14:paraId="24EE71CB" w14:textId="77777777"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各国相互协作、优势互补是生产力发展的客观要求，也代表着生产关系演变的前进方向。在这一进程中，各国逐渐形成利益共同体、责任共同体、命运共同体。无论前途是晴是雨，携手合作、互利共赢是唯一正确选择。这既是经济规律使然，也符合人类社会发展的历史逻辑。</w:t>
            </w:r>
          </w:p>
          <w:p w14:paraId="1CAC1178" w14:textId="39E042A7" w:rsidR="00833C8B" w:rsidRPr="00833C8B" w:rsidRDefault="00833C8B" w:rsidP="00833C8B">
            <w:pPr>
              <w:spacing w:line="360" w:lineRule="auto"/>
              <w:rPr>
                <w:rFonts w:ascii="楷体" w:eastAsia="楷体" w:hAnsi="楷体"/>
              </w:rPr>
            </w:pPr>
            <w:r w:rsidRPr="00833C8B">
              <w:rPr>
                <w:rFonts w:ascii="楷体" w:eastAsia="楷体" w:hAnsi="楷体" w:hint="eastAsia"/>
              </w:rPr>
              <w:t>——习近平在二十国集团领导人峰会第一阶段会议上的发言</w:t>
            </w:r>
          </w:p>
        </w:tc>
      </w:tr>
    </w:tbl>
    <w:p w14:paraId="2135F478" w14:textId="77777777"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风云变幻的当今世界，资本主义社会与社会主义社会都已经发生了新变化。</w:t>
      </w:r>
    </w:p>
    <w:p w14:paraId="79113B4D" w14:textId="620A9480" w:rsidR="00A42492" w:rsidRDefault="00A42492" w:rsidP="001C7836">
      <w:pPr>
        <w:spacing w:line="360" w:lineRule="auto"/>
      </w:pPr>
      <w:r>
        <w:rPr>
          <w:rFonts w:hint="eastAsia"/>
        </w:rPr>
        <w:t>结合材料，运用《中国特色社会主义》和《当代国际政治与经济》知识，分析资本主义与社会主义的关系。</w:t>
      </w:r>
    </w:p>
    <w:p w14:paraId="251CF08F" w14:textId="63EF8707" w:rsidR="00A42492" w:rsidRDefault="00A42492" w:rsidP="001C7836">
      <w:pPr>
        <w:spacing w:line="360" w:lineRule="auto"/>
      </w:pPr>
      <w:r>
        <w:rPr>
          <w:rFonts w:hint="eastAsia"/>
        </w:rPr>
        <w:t>17.</w:t>
      </w:r>
      <w:r>
        <w:rPr>
          <w:rFonts w:hint="eastAsia"/>
        </w:rPr>
        <w:t>（</w:t>
      </w:r>
      <w:r>
        <w:rPr>
          <w:rFonts w:hint="eastAsia"/>
        </w:rPr>
        <w:t>6</w:t>
      </w:r>
      <w:r>
        <w:rPr>
          <w:rFonts w:hint="eastAsia"/>
        </w:rPr>
        <w:t>分）</w:t>
      </w:r>
    </w:p>
    <w:p w14:paraId="624573E4" w14:textId="085B1382"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陪空巢老人到医院就诊，陪外地游客</w:t>
      </w:r>
      <w:proofErr w:type="gramStart"/>
      <w:r w:rsidRPr="00833C8B">
        <w:rPr>
          <w:rFonts w:ascii="楷体" w:eastAsia="楷体" w:hAnsi="楷体" w:hint="eastAsia"/>
        </w:rPr>
        <w:t>逛特色</w:t>
      </w:r>
      <w:proofErr w:type="gramEnd"/>
      <w:r w:rsidRPr="00833C8B">
        <w:rPr>
          <w:rFonts w:ascii="楷体" w:eastAsia="楷体" w:hAnsi="楷体" w:hint="eastAsia"/>
        </w:rPr>
        <w:t>商街，陪学子共度艰辛的备考历程……近年来,随着个性化服务的需求不断提高，“陪伴经济”应运而生。一些学者分析，随着社会老龄化加速,“陪伴经济”的市场未来还会快速增长。</w:t>
      </w:r>
    </w:p>
    <w:p w14:paraId="1D7BD8C8" w14:textId="2816CE92"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与所有新业态一样，“陪伴经济”在成长过程中也面临诸多“烦恼”：“陪伴经济”的从业者多数是以互联网为平台与消费者达成口头服务承诺，关于服务价格、服务过程、服务效果尚没有统一的参照标准；在《中华人民共和国职业分类大典》中，陪伴服务还没有被纳入其中，也未形成统一的职业技能标准和管理体系。业内人士提醒，对悄然兴起的“陪伴经济”，社会给予关注的同时，对于潜藏的风险隐患，也应积极对症下药、寻求破解之策，让这</w:t>
      </w:r>
      <w:proofErr w:type="gramStart"/>
      <w:r w:rsidRPr="00833C8B">
        <w:rPr>
          <w:rFonts w:ascii="楷体" w:eastAsia="楷体" w:hAnsi="楷体" w:hint="eastAsia"/>
        </w:rPr>
        <w:t>一新业态健康</w:t>
      </w:r>
      <w:proofErr w:type="gramEnd"/>
      <w:r w:rsidRPr="00833C8B">
        <w:rPr>
          <w:rFonts w:ascii="楷体" w:eastAsia="楷体" w:hAnsi="楷体" w:hint="eastAsia"/>
        </w:rPr>
        <w:t>规范发展。</w:t>
      </w:r>
    </w:p>
    <w:p w14:paraId="33383A29" w14:textId="77777777" w:rsidR="00A42492" w:rsidRDefault="00A42492" w:rsidP="00833C8B">
      <w:pPr>
        <w:spacing w:line="360" w:lineRule="auto"/>
        <w:ind w:firstLineChars="200" w:firstLine="420"/>
      </w:pPr>
      <w:r>
        <w:rPr>
          <w:rFonts w:hint="eastAsia"/>
        </w:rPr>
        <w:t>结合材料，运用《经济与社会》知识，说明如何让“陪伴经济”健康规范发展。</w:t>
      </w:r>
    </w:p>
    <w:p w14:paraId="6C95F63E" w14:textId="77777777" w:rsidR="00833C8B" w:rsidRDefault="00833C8B" w:rsidP="001C7836">
      <w:pPr>
        <w:spacing w:line="360" w:lineRule="auto"/>
      </w:pPr>
    </w:p>
    <w:p w14:paraId="43D1A16D" w14:textId="4AEFCCF0" w:rsidR="00A42492" w:rsidRDefault="00A42492" w:rsidP="001C7836">
      <w:pPr>
        <w:spacing w:line="360" w:lineRule="auto"/>
      </w:pPr>
      <w:r>
        <w:rPr>
          <w:rFonts w:hint="eastAsia"/>
        </w:rPr>
        <w:t>18.</w:t>
      </w:r>
      <w:r>
        <w:rPr>
          <w:rFonts w:hint="eastAsia"/>
        </w:rPr>
        <w:t>（</w:t>
      </w:r>
      <w:r>
        <w:rPr>
          <w:rFonts w:hint="eastAsia"/>
        </w:rPr>
        <w:t>9</w:t>
      </w:r>
      <w:r>
        <w:rPr>
          <w:rFonts w:hint="eastAsia"/>
        </w:rPr>
        <w:t>分）</w:t>
      </w:r>
    </w:p>
    <w:p w14:paraId="5C2A9BE0" w14:textId="0DFF7250"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民营经济是推进中国式现代化的生力军，是高质量发展的重要基础，是推动我国全面建成社会主义现代化强国、实现第二个百年奋斗目标的重要力量。</w:t>
      </w:r>
    </w:p>
    <w:p w14:paraId="69AAD2F0" w14:textId="1BD10E2D" w:rsidR="00A42492" w:rsidRDefault="00A42492" w:rsidP="00833C8B">
      <w:pPr>
        <w:spacing w:line="360" w:lineRule="auto"/>
        <w:ind w:firstLineChars="200" w:firstLine="420"/>
        <w:rPr>
          <w:rFonts w:ascii="楷体" w:eastAsia="楷体" w:hAnsi="楷体"/>
        </w:rPr>
      </w:pPr>
      <w:r w:rsidRPr="00833C8B">
        <w:rPr>
          <w:rFonts w:ascii="楷体" w:eastAsia="楷体" w:hAnsi="楷体" w:hint="eastAsia"/>
        </w:rPr>
        <w:t>结合当前民营经济发展面临的形势和民营经济工作现状，我国先后推出系列促进民营经济发展壮大的政策举措，以下是部分摘录。</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046"/>
      </w:tblGrid>
      <w:tr w:rsidR="00833C8B" w14:paraId="792A2D3B" w14:textId="77777777" w:rsidTr="00833C8B">
        <w:tc>
          <w:tcPr>
            <w:tcW w:w="1696" w:type="dxa"/>
          </w:tcPr>
          <w:p w14:paraId="6F18304D" w14:textId="48345BE7" w:rsidR="00833C8B" w:rsidRDefault="00833C8B" w:rsidP="00833C8B">
            <w:pPr>
              <w:spacing w:line="360" w:lineRule="auto"/>
              <w:rPr>
                <w:rFonts w:ascii="楷体" w:eastAsia="楷体" w:hAnsi="楷体"/>
              </w:rPr>
            </w:pPr>
            <w:r w:rsidRPr="00833C8B">
              <w:rPr>
                <w:rFonts w:ascii="楷体" w:eastAsia="楷体" w:hAnsi="楷体" w:hint="eastAsia"/>
              </w:rPr>
              <w:t>政策聚焦</w:t>
            </w:r>
          </w:p>
        </w:tc>
        <w:tc>
          <w:tcPr>
            <w:tcW w:w="8046" w:type="dxa"/>
          </w:tcPr>
          <w:p w14:paraId="0E01E13A" w14:textId="6CEF5118" w:rsidR="00833C8B" w:rsidRDefault="00833C8B" w:rsidP="00833C8B">
            <w:pPr>
              <w:spacing w:line="360" w:lineRule="auto"/>
              <w:rPr>
                <w:rFonts w:ascii="楷体" w:eastAsia="楷体" w:hAnsi="楷体"/>
              </w:rPr>
            </w:pPr>
            <w:r w:rsidRPr="00833C8B">
              <w:rPr>
                <w:rFonts w:ascii="楷体" w:eastAsia="楷体" w:hAnsi="楷体" w:hint="eastAsia"/>
              </w:rPr>
              <w:t>政策措施</w:t>
            </w:r>
          </w:p>
        </w:tc>
      </w:tr>
      <w:tr w:rsidR="00833C8B" w14:paraId="571FE2B5" w14:textId="77777777" w:rsidTr="00833C8B">
        <w:tc>
          <w:tcPr>
            <w:tcW w:w="1696" w:type="dxa"/>
          </w:tcPr>
          <w:p w14:paraId="6216355B" w14:textId="629EF851" w:rsidR="00833C8B" w:rsidRDefault="00833C8B" w:rsidP="00833C8B">
            <w:pPr>
              <w:spacing w:line="360" w:lineRule="auto"/>
              <w:rPr>
                <w:rFonts w:ascii="楷体" w:eastAsia="楷体" w:hAnsi="楷体"/>
              </w:rPr>
            </w:pPr>
            <w:r w:rsidRPr="00833C8B">
              <w:rPr>
                <w:rFonts w:ascii="楷体" w:eastAsia="楷体" w:hAnsi="楷体" w:hint="eastAsia"/>
              </w:rPr>
              <w:t>优化营商环境</w:t>
            </w:r>
          </w:p>
        </w:tc>
        <w:tc>
          <w:tcPr>
            <w:tcW w:w="8046" w:type="dxa"/>
          </w:tcPr>
          <w:p w14:paraId="7E10111A" w14:textId="77777777" w:rsidR="00833C8B" w:rsidRDefault="00833C8B" w:rsidP="00833C8B">
            <w:pPr>
              <w:spacing w:line="360" w:lineRule="auto"/>
              <w:ind w:firstLineChars="200" w:firstLine="420"/>
              <w:rPr>
                <w:rFonts w:ascii="楷体" w:eastAsia="楷体" w:hAnsi="楷体" w:cs="宋体"/>
              </w:rPr>
            </w:pPr>
            <w:r w:rsidRPr="00833C8B">
              <w:rPr>
                <w:rFonts w:ascii="楷体" w:eastAsia="楷体" w:hAnsi="楷体" w:hint="eastAsia"/>
              </w:rPr>
              <w:t>在国家发展改革</w:t>
            </w:r>
            <w:proofErr w:type="gramStart"/>
            <w:r w:rsidRPr="00833C8B">
              <w:rPr>
                <w:rFonts w:ascii="楷体" w:eastAsia="楷体" w:hAnsi="楷体" w:hint="eastAsia"/>
              </w:rPr>
              <w:t>委内部</w:t>
            </w:r>
            <w:proofErr w:type="gramEnd"/>
            <w:r w:rsidRPr="00833C8B">
              <w:rPr>
                <w:rFonts w:ascii="楷体" w:eastAsia="楷体" w:hAnsi="楷体" w:hint="eastAsia"/>
              </w:rPr>
              <w:t>设立民营经济发展局，作为促进民营经济发展壮大的专门工作机构。</w:t>
            </w:r>
          </w:p>
          <w:p w14:paraId="0909C6E5" w14:textId="498FB515" w:rsid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依托相关平台建立或完善违约失信投诉专栏，畅通违约失信投诉渠道，完善政府诚</w:t>
            </w:r>
            <w:r w:rsidRPr="00833C8B">
              <w:rPr>
                <w:rFonts w:ascii="楷体" w:eastAsia="楷体" w:hAnsi="楷体" w:hint="eastAsia"/>
              </w:rPr>
              <w:lastRenderedPageBreak/>
              <w:t>信履约机制。畅通民间投资问题反映渠道。</w:t>
            </w:r>
          </w:p>
        </w:tc>
      </w:tr>
      <w:tr w:rsidR="00833C8B" w14:paraId="47D4D5C0" w14:textId="77777777" w:rsidTr="00833C8B">
        <w:tc>
          <w:tcPr>
            <w:tcW w:w="1696" w:type="dxa"/>
          </w:tcPr>
          <w:p w14:paraId="7D491756" w14:textId="31A820A1" w:rsidR="00833C8B" w:rsidRDefault="00833C8B" w:rsidP="00833C8B">
            <w:pPr>
              <w:spacing w:line="360" w:lineRule="auto"/>
              <w:rPr>
                <w:rFonts w:ascii="楷体" w:eastAsia="楷体" w:hAnsi="楷体"/>
              </w:rPr>
            </w:pPr>
            <w:r w:rsidRPr="00833C8B">
              <w:rPr>
                <w:rFonts w:ascii="楷体" w:eastAsia="楷体" w:hAnsi="楷体" w:hint="eastAsia"/>
              </w:rPr>
              <w:lastRenderedPageBreak/>
              <w:t>加强要素支持</w:t>
            </w:r>
          </w:p>
        </w:tc>
        <w:tc>
          <w:tcPr>
            <w:tcW w:w="8046" w:type="dxa"/>
          </w:tcPr>
          <w:p w14:paraId="00B78D20" w14:textId="77777777" w:rsid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对月销售额10万元以下（含本数）的增值税小规模纳税人，免征增值税。</w:t>
            </w:r>
          </w:p>
          <w:p w14:paraId="1CADACF0" w14:textId="77777777" w:rsid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进一步加大对科技创新、“专精特新”、绿色低碳等重点领域民营企业的信贷投放，畅通民营企业融资渠道。</w:t>
            </w:r>
          </w:p>
          <w:p w14:paraId="7811396C" w14:textId="2922B202"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对企业财务会计制度等证明材料采用调阅复用措施，减少资料重复报送，减轻办税缴费负担。</w:t>
            </w:r>
          </w:p>
        </w:tc>
      </w:tr>
      <w:tr w:rsidR="00833C8B" w14:paraId="7FF633EF" w14:textId="77777777" w:rsidTr="00D33033">
        <w:tc>
          <w:tcPr>
            <w:tcW w:w="1696" w:type="dxa"/>
            <w:vAlign w:val="bottom"/>
          </w:tcPr>
          <w:p w14:paraId="4B1907C8" w14:textId="7E095DC6" w:rsidR="00833C8B" w:rsidRDefault="00833C8B" w:rsidP="00D33033">
            <w:pPr>
              <w:spacing w:line="360" w:lineRule="auto"/>
              <w:jc w:val="center"/>
              <w:rPr>
                <w:rFonts w:ascii="楷体" w:eastAsia="楷体" w:hAnsi="楷体"/>
              </w:rPr>
            </w:pPr>
            <w:r>
              <w:rPr>
                <w:rFonts w:ascii="楷体" w:eastAsia="楷体" w:hAnsi="楷体" w:hint="eastAsia"/>
              </w:rPr>
              <w:t>_</w:t>
            </w:r>
            <w:r>
              <w:rPr>
                <w:rFonts w:ascii="楷体" w:eastAsia="楷体" w:hAnsi="楷体"/>
              </w:rPr>
              <w:t>_____________</w:t>
            </w:r>
          </w:p>
        </w:tc>
        <w:tc>
          <w:tcPr>
            <w:tcW w:w="8046" w:type="dxa"/>
          </w:tcPr>
          <w:p w14:paraId="724FC5C4" w14:textId="77777777" w:rsid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最高人民法院发布人民法院依法保护民营企业产权和企业家权益的11个典型案例。</w:t>
            </w:r>
          </w:p>
          <w:p w14:paraId="1A4C661D" w14:textId="60C7F8E4"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最高人民检察院印发相关意见，针对依法惩治和预防民营企业内部人员侵害民营企业合法权益犯罪对检察履职提出具体要求，进一步完善相关体制机制。</w:t>
            </w:r>
          </w:p>
        </w:tc>
      </w:tr>
    </w:tbl>
    <w:p w14:paraId="6D5F088C" w14:textId="33339ADE" w:rsidR="00A42492" w:rsidRDefault="00A42492" w:rsidP="001C7836">
      <w:pPr>
        <w:spacing w:line="360" w:lineRule="auto"/>
      </w:pPr>
      <w:r>
        <w:rPr>
          <w:rFonts w:hint="eastAsia"/>
        </w:rPr>
        <w:t>（</w:t>
      </w:r>
      <w:r>
        <w:rPr>
          <w:rFonts w:hint="eastAsia"/>
        </w:rPr>
        <w:t>1</w:t>
      </w:r>
      <w:r>
        <w:rPr>
          <w:rFonts w:hint="eastAsia"/>
        </w:rPr>
        <w:t>）阅读材料，在上表中的横线处填写适当内容。（</w:t>
      </w:r>
      <w:r>
        <w:rPr>
          <w:rFonts w:hint="eastAsia"/>
        </w:rPr>
        <w:t>2</w:t>
      </w:r>
      <w:r>
        <w:rPr>
          <w:rFonts w:hint="eastAsia"/>
        </w:rPr>
        <w:t>分）</w:t>
      </w:r>
    </w:p>
    <w:p w14:paraId="71D7D6BC" w14:textId="5DC90373" w:rsidR="00A42492" w:rsidRDefault="00A42492" w:rsidP="001C7836">
      <w:pPr>
        <w:spacing w:line="360" w:lineRule="auto"/>
      </w:pPr>
      <w:r>
        <w:rPr>
          <w:rFonts w:hint="eastAsia"/>
        </w:rPr>
        <w:t>（</w:t>
      </w:r>
      <w:r>
        <w:rPr>
          <w:rFonts w:hint="eastAsia"/>
        </w:rPr>
        <w:t>2</w:t>
      </w:r>
      <w:r>
        <w:rPr>
          <w:rFonts w:hint="eastAsia"/>
        </w:rPr>
        <w:t>）结合材料，运用《经济与社会》知识，分析上述举措如何促进民营经济发展壮大。（</w:t>
      </w:r>
      <w:r>
        <w:rPr>
          <w:rFonts w:hint="eastAsia"/>
        </w:rPr>
        <w:t>7</w:t>
      </w:r>
      <w:r>
        <w:rPr>
          <w:rFonts w:hint="eastAsia"/>
        </w:rPr>
        <w:t>分）</w:t>
      </w:r>
    </w:p>
    <w:p w14:paraId="0055D3E0" w14:textId="3445CF0B" w:rsidR="00A42492" w:rsidRDefault="00A42492" w:rsidP="001C7836">
      <w:pPr>
        <w:spacing w:line="360" w:lineRule="auto"/>
      </w:pPr>
      <w:r>
        <w:rPr>
          <w:rFonts w:hint="eastAsia"/>
        </w:rPr>
        <w:t>19.</w:t>
      </w:r>
      <w:r>
        <w:rPr>
          <w:rFonts w:hint="eastAsia"/>
        </w:rPr>
        <w:t>（</w:t>
      </w:r>
      <w:r>
        <w:rPr>
          <w:rFonts w:hint="eastAsia"/>
        </w:rPr>
        <w:t>6</w:t>
      </w:r>
      <w:r>
        <w:rPr>
          <w:rFonts w:hint="eastAsia"/>
        </w:rPr>
        <w:t>分）</w:t>
      </w:r>
    </w:p>
    <w:p w14:paraId="77ADE94D" w14:textId="1BEAAD8C"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2023年9月，习近平总书记在新时代推动东北全面振兴座谈会上指出，“积极培育新能源、新材料、先进制造、电子信息等战略性新兴产业，积极培育未来产业，加快形成新质生产力，增强发展新动能。”</w:t>
      </w:r>
    </w:p>
    <w:p w14:paraId="65DC2044" w14:textId="44A3FBEE"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新质生产力有别于传统生产力，涉及领域新、技术含量高，依靠创新驱动是关键。它是科技创新发挥主导作用的生产力，高效能、高质量，区别于依靠大量资源投入、高度消耗资源能源的生产力发展方式，是摆脱了传统增长路径、符合高质量发展要求的生产力，是数字时代更具融合性、更体现新内涵的生产力。</w:t>
      </w:r>
    </w:p>
    <w:p w14:paraId="48CEAB24" w14:textId="77777777" w:rsidR="00A42492" w:rsidRDefault="00A42492" w:rsidP="00833C8B">
      <w:pPr>
        <w:spacing w:line="360" w:lineRule="auto"/>
        <w:ind w:firstLineChars="200" w:firstLine="420"/>
      </w:pPr>
      <w:r>
        <w:rPr>
          <w:rFonts w:hint="eastAsia"/>
        </w:rPr>
        <w:t>结合材料，运用《经济与社会》知识，谈谈如何以新质生产力增强发展新动能。</w:t>
      </w:r>
    </w:p>
    <w:p w14:paraId="7E159D51" w14:textId="77777777" w:rsidR="00833C8B" w:rsidRDefault="00833C8B" w:rsidP="001C7836">
      <w:pPr>
        <w:spacing w:line="360" w:lineRule="auto"/>
      </w:pPr>
    </w:p>
    <w:p w14:paraId="7AE96222" w14:textId="0ADDE7E3" w:rsidR="00A42492" w:rsidRDefault="00A42492" w:rsidP="001C7836">
      <w:pPr>
        <w:spacing w:line="360" w:lineRule="auto"/>
      </w:pPr>
      <w:r>
        <w:rPr>
          <w:rFonts w:hint="eastAsia"/>
        </w:rPr>
        <w:t>20.</w:t>
      </w:r>
      <w:r>
        <w:rPr>
          <w:rFonts w:hint="eastAsia"/>
        </w:rPr>
        <w:t>（</w:t>
      </w:r>
      <w:r>
        <w:rPr>
          <w:rFonts w:hint="eastAsia"/>
        </w:rPr>
        <w:t>7</w:t>
      </w:r>
      <w:r>
        <w:rPr>
          <w:rFonts w:hint="eastAsia"/>
        </w:rPr>
        <w:t>分）</w:t>
      </w:r>
    </w:p>
    <w:p w14:paraId="6666A9EF" w14:textId="6A70765B"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在全党深入开展学习贯彻习近平新时代中国特色社会主义思想主题教育,是贯彻落实党的二十大精神的重大举措。</w:t>
      </w:r>
    </w:p>
    <w:p w14:paraId="0B923222" w14:textId="481E97B1" w:rsidR="00A42492" w:rsidRPr="00833C8B" w:rsidRDefault="00A42492" w:rsidP="00833C8B">
      <w:pPr>
        <w:spacing w:line="360" w:lineRule="auto"/>
        <w:ind w:firstLineChars="200" w:firstLine="420"/>
        <w:rPr>
          <w:rFonts w:ascii="楷体" w:eastAsia="楷体" w:hAnsi="楷体"/>
        </w:rPr>
      </w:pPr>
      <w:r w:rsidRPr="00833C8B">
        <w:rPr>
          <w:rFonts w:ascii="楷体" w:eastAsia="楷体" w:hAnsi="楷体" w:hint="eastAsia"/>
        </w:rPr>
        <w:t>开展这次主题教育，总要求是“学思想、强党性、重实践、建新功”，根本任务是坚持</w:t>
      </w:r>
      <w:proofErr w:type="gramStart"/>
      <w:r w:rsidRPr="00833C8B">
        <w:rPr>
          <w:rFonts w:ascii="楷体" w:eastAsia="楷体" w:hAnsi="楷体" w:hint="eastAsia"/>
        </w:rPr>
        <w:t>学思用贯通</w:t>
      </w:r>
      <w:proofErr w:type="gramEnd"/>
      <w:r w:rsidRPr="00833C8B">
        <w:rPr>
          <w:rFonts w:ascii="楷体" w:eastAsia="楷体" w:hAnsi="楷体" w:hint="eastAsia"/>
        </w:rPr>
        <w:t>、</w:t>
      </w:r>
      <w:proofErr w:type="gramStart"/>
      <w:r w:rsidRPr="00833C8B">
        <w:rPr>
          <w:rFonts w:ascii="楷体" w:eastAsia="楷体" w:hAnsi="楷体" w:hint="eastAsia"/>
        </w:rPr>
        <w:t>知信行</w:t>
      </w:r>
      <w:proofErr w:type="gramEnd"/>
      <w:r w:rsidRPr="00833C8B">
        <w:rPr>
          <w:rFonts w:ascii="楷体" w:eastAsia="楷体" w:hAnsi="楷体" w:hint="eastAsia"/>
        </w:rPr>
        <w:t>统一，</w:t>
      </w:r>
      <w:proofErr w:type="gramStart"/>
      <w:r w:rsidRPr="00833C8B">
        <w:rPr>
          <w:rFonts w:ascii="楷体" w:eastAsia="楷体" w:hAnsi="楷体" w:hint="eastAsia"/>
        </w:rPr>
        <w:t>把习近</w:t>
      </w:r>
      <w:proofErr w:type="gramEnd"/>
      <w:r w:rsidRPr="00833C8B">
        <w:rPr>
          <w:rFonts w:ascii="楷体" w:eastAsia="楷体" w:hAnsi="楷体" w:hint="eastAsia"/>
        </w:rPr>
        <w:t>平新时代中国特色社会主义思想转化为坚定理想、锤炼党性和指导实践、推动工作的强大力量，使全党始终保持统一的思想、坚定的意志、协调的行动、强大的战斗力，努力在以</w:t>
      </w:r>
      <w:proofErr w:type="gramStart"/>
      <w:r w:rsidRPr="00833C8B">
        <w:rPr>
          <w:rFonts w:ascii="楷体" w:eastAsia="楷体" w:hAnsi="楷体" w:hint="eastAsia"/>
        </w:rPr>
        <w:t>学铸魂</w:t>
      </w:r>
      <w:proofErr w:type="gramEnd"/>
      <w:r w:rsidRPr="00833C8B">
        <w:rPr>
          <w:rFonts w:ascii="楷体" w:eastAsia="楷体" w:hAnsi="楷体" w:hint="eastAsia"/>
        </w:rPr>
        <w:t>、以学增智、以学正风、以学促干方面取得实实在在的成效。</w:t>
      </w:r>
    </w:p>
    <w:p w14:paraId="029A02F2" w14:textId="58AE3345" w:rsidR="00A42492" w:rsidRDefault="00A42492" w:rsidP="00833C8B">
      <w:pPr>
        <w:spacing w:line="360" w:lineRule="auto"/>
        <w:ind w:firstLineChars="200" w:firstLine="420"/>
      </w:pPr>
      <w:r>
        <w:rPr>
          <w:rFonts w:hint="eastAsia"/>
        </w:rPr>
        <w:t>结合材料，运用《政治与法治》知识，分析为什么要在全党开展习近平新时代中国特色社会主义思想主题教育。</w:t>
      </w:r>
    </w:p>
    <w:p w14:paraId="696FA10E" w14:textId="2DF1D355" w:rsidR="00A42492" w:rsidRDefault="00A42492" w:rsidP="001C7836">
      <w:pPr>
        <w:spacing w:line="360" w:lineRule="auto"/>
      </w:pPr>
      <w:r>
        <w:rPr>
          <w:rFonts w:hint="eastAsia"/>
        </w:rPr>
        <w:t>21.</w:t>
      </w:r>
      <w:r>
        <w:rPr>
          <w:rFonts w:hint="eastAsia"/>
        </w:rPr>
        <w:t>（</w:t>
      </w:r>
      <w:r>
        <w:rPr>
          <w:rFonts w:hint="eastAsia"/>
        </w:rPr>
        <w:t>7</w:t>
      </w:r>
      <w:r>
        <w:rPr>
          <w:rFonts w:hint="eastAsia"/>
        </w:rPr>
        <w:t>分）</w:t>
      </w:r>
    </w:p>
    <w:p w14:paraId="7A827731" w14:textId="3145219F" w:rsidR="00A42492" w:rsidRDefault="00A42492" w:rsidP="00833C8B">
      <w:pPr>
        <w:spacing w:line="360" w:lineRule="auto"/>
        <w:ind w:firstLineChars="200" w:firstLine="420"/>
        <w:rPr>
          <w:rFonts w:ascii="楷体" w:eastAsia="楷体" w:hAnsi="楷体"/>
        </w:rPr>
      </w:pPr>
      <w:r w:rsidRPr="00833C8B">
        <w:rPr>
          <w:rFonts w:ascii="楷体" w:eastAsia="楷体" w:hAnsi="楷体" w:hint="eastAsia"/>
        </w:rPr>
        <w:t>2023年8月，《中华人民共和国治安管理处罚法（修订草案）》提请十四届全国人大常委会第五次会议初次审议。治安管理处罚法修订草案的下列看</w:t>
      </w:r>
      <w:proofErr w:type="gramStart"/>
      <w:r w:rsidRPr="00833C8B">
        <w:rPr>
          <w:rFonts w:ascii="楷体" w:eastAsia="楷体" w:hAnsi="楷体" w:hint="eastAsia"/>
        </w:rPr>
        <w:t>点值得</w:t>
      </w:r>
      <w:proofErr w:type="gramEnd"/>
      <w:r w:rsidRPr="00833C8B">
        <w:rPr>
          <w:rFonts w:ascii="楷体" w:eastAsia="楷体" w:hAnsi="楷体" w:hint="eastAsia"/>
        </w:rPr>
        <w:t>关注。</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33C8B" w14:paraId="048A1DA1" w14:textId="77777777" w:rsidTr="00833C8B">
        <w:tc>
          <w:tcPr>
            <w:tcW w:w="9752" w:type="dxa"/>
          </w:tcPr>
          <w:p w14:paraId="2393AFA9" w14:textId="77777777" w:rsidR="00833C8B" w:rsidRPr="00833C8B" w:rsidRDefault="00833C8B" w:rsidP="00833C8B">
            <w:pPr>
              <w:spacing w:line="360" w:lineRule="auto"/>
              <w:jc w:val="center"/>
              <w:rPr>
                <w:rFonts w:ascii="黑体" w:eastAsia="黑体" w:hAnsi="黑体"/>
              </w:rPr>
            </w:pPr>
            <w:r w:rsidRPr="00833C8B">
              <w:rPr>
                <w:rFonts w:ascii="黑体" w:eastAsia="黑体" w:hAnsi="黑体" w:hint="eastAsia"/>
              </w:rPr>
              <w:t>看点1增列数种应予处罚的行为</w:t>
            </w:r>
          </w:p>
          <w:p w14:paraId="5FA62945" w14:textId="25434F19"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此次修订草案增列数种应予处罚的行为，其中包括考试作弊、以抢夺方向盘等方式妨碍公共交通工具驾驶、升放携带明火的孔明灯、高空抛物、无人机“黑飞”、非法使用窃听窃照器材等。</w:t>
            </w:r>
          </w:p>
        </w:tc>
      </w:tr>
    </w:tbl>
    <w:p w14:paraId="389BCF0B" w14:textId="77777777" w:rsidR="00833C8B" w:rsidRDefault="00833C8B" w:rsidP="00833C8B">
      <w:pPr>
        <w:spacing w:line="360" w:lineRule="auto"/>
        <w:rPr>
          <w:rFonts w:ascii="楷体" w:eastAsia="楷体" w:hAnsi="楷体"/>
        </w:rPr>
      </w:pP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33C8B" w14:paraId="25B70031" w14:textId="77777777" w:rsidTr="00833C8B">
        <w:tc>
          <w:tcPr>
            <w:tcW w:w="9752" w:type="dxa"/>
          </w:tcPr>
          <w:p w14:paraId="78659476" w14:textId="77777777" w:rsidR="00833C8B" w:rsidRPr="00833C8B" w:rsidRDefault="00833C8B" w:rsidP="00833C8B">
            <w:pPr>
              <w:spacing w:line="360" w:lineRule="auto"/>
              <w:jc w:val="center"/>
              <w:rPr>
                <w:rFonts w:ascii="黑体" w:eastAsia="黑体" w:hAnsi="黑体"/>
              </w:rPr>
            </w:pPr>
            <w:r w:rsidRPr="00833C8B">
              <w:rPr>
                <w:rFonts w:ascii="黑体" w:eastAsia="黑体" w:hAnsi="黑体" w:hint="eastAsia"/>
              </w:rPr>
              <w:lastRenderedPageBreak/>
              <w:t>看点2加强对未成年人的保护</w:t>
            </w:r>
          </w:p>
          <w:p w14:paraId="1FC00CC7" w14:textId="73F259C4"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tc>
      </w:tr>
    </w:tbl>
    <w:p w14:paraId="44C150E3" w14:textId="77777777" w:rsidR="00833C8B" w:rsidRDefault="00833C8B" w:rsidP="00833C8B">
      <w:pPr>
        <w:spacing w:line="360" w:lineRule="auto"/>
        <w:rPr>
          <w:rFonts w:ascii="楷体" w:eastAsia="楷体" w:hAnsi="楷体"/>
        </w:rPr>
      </w:pP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33C8B" w14:paraId="585773AB" w14:textId="77777777" w:rsidTr="00833C8B">
        <w:tc>
          <w:tcPr>
            <w:tcW w:w="9752" w:type="dxa"/>
          </w:tcPr>
          <w:p w14:paraId="345EE571" w14:textId="77777777" w:rsidR="00833C8B" w:rsidRPr="00833C8B" w:rsidRDefault="00833C8B" w:rsidP="00833C8B">
            <w:pPr>
              <w:spacing w:line="360" w:lineRule="auto"/>
              <w:jc w:val="center"/>
              <w:rPr>
                <w:rFonts w:ascii="黑体" w:eastAsia="黑体" w:hAnsi="黑体"/>
              </w:rPr>
            </w:pPr>
            <w:r w:rsidRPr="00833C8B">
              <w:rPr>
                <w:rFonts w:ascii="黑体" w:eastAsia="黑体" w:hAnsi="黑体" w:hint="eastAsia"/>
              </w:rPr>
              <w:t>看点3合理设定处罚措施与幅度</w:t>
            </w:r>
          </w:p>
          <w:p w14:paraId="3794E835" w14:textId="77777777"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草案增加从轻处罚规定，建立认错认罚从宽制度。</w:t>
            </w:r>
          </w:p>
          <w:p w14:paraId="669D1005" w14:textId="6BE24D33"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草案首次规定因民间纠纷引起的打架斗殴或者损毁他人财物等情节较轻的违反治安管理行为，当事人自行和解或者经人民调解委员会调解达成协议并履行，书面申请经公安机关认可的，不予处罚。</w:t>
            </w:r>
          </w:p>
          <w:p w14:paraId="6EE167C9" w14:textId="63B882C1" w:rsidR="00833C8B" w:rsidRPr="00833C8B" w:rsidRDefault="00833C8B" w:rsidP="00833C8B">
            <w:pPr>
              <w:spacing w:line="360" w:lineRule="auto"/>
              <w:ind w:firstLineChars="200" w:firstLine="420"/>
              <w:rPr>
                <w:rFonts w:ascii="楷体" w:eastAsia="楷体" w:hAnsi="楷体"/>
              </w:rPr>
            </w:pPr>
            <w:r w:rsidRPr="00833C8B">
              <w:rPr>
                <w:rFonts w:ascii="楷体" w:eastAsia="楷体" w:hAnsi="楷体" w:hint="eastAsia"/>
              </w:rPr>
              <w:t>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tc>
      </w:tr>
    </w:tbl>
    <w:p w14:paraId="4D04A1C8" w14:textId="3938307E" w:rsidR="00A42492" w:rsidRDefault="00A42492" w:rsidP="00833C8B">
      <w:pPr>
        <w:spacing w:line="360" w:lineRule="auto"/>
        <w:ind w:firstLineChars="200" w:firstLine="420"/>
      </w:pPr>
      <w:r>
        <w:rPr>
          <w:rFonts w:hint="eastAsia"/>
        </w:rPr>
        <w:t>结合材料，运用《政治与法治》知识，阐述治安管理处罚</w:t>
      </w:r>
      <w:proofErr w:type="gramStart"/>
      <w:r>
        <w:rPr>
          <w:rFonts w:hint="eastAsia"/>
        </w:rPr>
        <w:t>法此次</w:t>
      </w:r>
      <w:proofErr w:type="gramEnd"/>
      <w:r>
        <w:rPr>
          <w:rFonts w:hint="eastAsia"/>
        </w:rPr>
        <w:t>修订的意义。</w:t>
      </w:r>
    </w:p>
    <w:p w14:paraId="1BC72474" w14:textId="77777777" w:rsidR="00833C8B" w:rsidRDefault="00833C8B" w:rsidP="001C7836">
      <w:pPr>
        <w:spacing w:line="360" w:lineRule="auto"/>
      </w:pPr>
    </w:p>
    <w:p w14:paraId="56DB127F" w14:textId="58E9C8BF" w:rsidR="00A42492" w:rsidRPr="00D33033" w:rsidRDefault="00A42492" w:rsidP="001C7836">
      <w:pPr>
        <w:spacing w:line="360" w:lineRule="auto"/>
        <w:rPr>
          <w:rFonts w:ascii="楷体" w:eastAsia="楷体" w:hAnsi="楷体"/>
        </w:rPr>
      </w:pPr>
      <w:r>
        <w:rPr>
          <w:rFonts w:hint="eastAsia"/>
        </w:rPr>
        <w:t>22.</w:t>
      </w:r>
      <w:r>
        <w:rPr>
          <w:rFonts w:hint="eastAsia"/>
        </w:rPr>
        <w:t>（</w:t>
      </w:r>
      <w:r>
        <w:rPr>
          <w:rFonts w:hint="eastAsia"/>
        </w:rPr>
        <w:t>6</w:t>
      </w:r>
      <w:r>
        <w:rPr>
          <w:rFonts w:hint="eastAsia"/>
        </w:rPr>
        <w:t>分）</w:t>
      </w:r>
      <w:r w:rsidRPr="00D33033">
        <w:rPr>
          <w:rFonts w:ascii="楷体" w:eastAsia="楷体" w:hAnsi="楷体" w:hint="eastAsia"/>
        </w:rPr>
        <w:t>改造篮球场，兼顾居民需求。</w:t>
      </w:r>
    </w:p>
    <w:p w14:paraId="2D618767" w14:textId="4B22EBE1" w:rsidR="00A42492" w:rsidRPr="00D33033" w:rsidRDefault="00A42492" w:rsidP="00D33033">
      <w:pPr>
        <w:spacing w:line="360" w:lineRule="auto"/>
        <w:ind w:firstLineChars="200" w:firstLine="420"/>
        <w:rPr>
          <w:rFonts w:ascii="楷体" w:eastAsia="楷体" w:hAnsi="楷体"/>
        </w:rPr>
      </w:pPr>
      <w:r w:rsidRPr="00D33033">
        <w:rPr>
          <w:rFonts w:ascii="楷体" w:eastAsia="楷体" w:hAnsi="楷体" w:hint="eastAsia"/>
        </w:rPr>
        <w:t>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w:t>
      </w:r>
      <w:proofErr w:type="gramStart"/>
      <w:r w:rsidRPr="00D33033">
        <w:rPr>
          <w:rFonts w:ascii="楷体" w:eastAsia="楷体" w:hAnsi="楷体" w:hint="eastAsia"/>
        </w:rPr>
        <w:t>方居民</w:t>
      </w:r>
      <w:proofErr w:type="gramEnd"/>
      <w:r w:rsidRPr="00D33033">
        <w:rPr>
          <w:rFonts w:ascii="楷体" w:eastAsia="楷体" w:hAnsi="楷体" w:hint="eastAsia"/>
        </w:rPr>
        <w:t>的诉求出现矛盾，既要满足居民健身活动的需求，又要兼顾居民正常休息，该如何调节和平衡？</w:t>
      </w:r>
    </w:p>
    <w:p w14:paraId="11943829" w14:textId="77777777" w:rsidR="00A42492" w:rsidRDefault="00A42492" w:rsidP="00D33033">
      <w:pPr>
        <w:spacing w:line="360" w:lineRule="auto"/>
        <w:ind w:firstLineChars="200" w:firstLine="420"/>
      </w:pPr>
      <w:r>
        <w:rPr>
          <w:rFonts w:hint="eastAsia"/>
        </w:rPr>
        <w:t>运用《政治与法治》知识，说明如何制定解决上述问题的方案。</w:t>
      </w:r>
    </w:p>
    <w:p w14:paraId="05184ED0" w14:textId="77777777" w:rsidR="00D33033" w:rsidRDefault="00D33033" w:rsidP="00D33033">
      <w:pPr>
        <w:spacing w:line="360" w:lineRule="auto"/>
        <w:ind w:firstLineChars="200" w:firstLine="420"/>
      </w:pPr>
    </w:p>
    <w:p w14:paraId="7E3B4A24" w14:textId="77777777" w:rsidR="00A42492" w:rsidRDefault="00A42492" w:rsidP="001C7836">
      <w:pPr>
        <w:spacing w:line="360" w:lineRule="auto"/>
      </w:pPr>
      <w:r>
        <w:rPr>
          <w:rFonts w:hint="eastAsia"/>
        </w:rPr>
        <w:t>23.</w:t>
      </w:r>
      <w:r>
        <w:rPr>
          <w:rFonts w:hint="eastAsia"/>
        </w:rPr>
        <w:t>（</w:t>
      </w:r>
      <w:r>
        <w:rPr>
          <w:rFonts w:hint="eastAsia"/>
        </w:rPr>
        <w:t>7</w:t>
      </w:r>
      <w:r>
        <w:rPr>
          <w:rFonts w:hint="eastAsia"/>
        </w:rPr>
        <w:t>分）读懂中国在金砖国家中的角色，理解中国对国际社会的责任与担当。</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D33033" w14:paraId="3E9F4F81" w14:textId="77777777" w:rsidTr="00D33033">
        <w:tc>
          <w:tcPr>
            <w:tcW w:w="9752" w:type="dxa"/>
          </w:tcPr>
          <w:p w14:paraId="7D0DE4C0" w14:textId="77777777" w:rsidR="00D33033" w:rsidRPr="00D33033" w:rsidRDefault="00D33033" w:rsidP="00D33033">
            <w:pPr>
              <w:spacing w:line="360" w:lineRule="auto"/>
              <w:ind w:firstLineChars="200" w:firstLine="420"/>
              <w:rPr>
                <w:rFonts w:ascii="楷体" w:eastAsia="楷体" w:hAnsi="楷体"/>
              </w:rPr>
            </w:pPr>
            <w:r w:rsidRPr="00D33033">
              <w:rPr>
                <w:rFonts w:ascii="楷体" w:eastAsia="楷体" w:hAnsi="楷体" w:hint="eastAsia"/>
              </w:rPr>
              <w:t>古老的非洲大陆蕴藏着朴素而深邃的智慧。非洲有句谚语说，“独行快，众行远。”乌班图精神倡导“我们在故我在”，强调人们彼此依存、密不可分。和合共生、天下大同是中华民族千百年来的美好追求。中方愿同金砖伙伴一道，秉持人类命运共同体理念，加强战略伙伴关系，深化各领域合作，以金砖责任应对共同挑战，以金砖担当开创美好未来，共同驶向现代化的彼岸！</w:t>
            </w:r>
          </w:p>
          <w:p w14:paraId="27C4A94A" w14:textId="36965CE5" w:rsidR="00D33033" w:rsidRPr="00D33033" w:rsidRDefault="00D33033" w:rsidP="00D33033">
            <w:pPr>
              <w:spacing w:line="360" w:lineRule="auto"/>
              <w:jc w:val="right"/>
            </w:pPr>
            <w:r w:rsidRPr="00D33033">
              <w:rPr>
                <w:rFonts w:ascii="楷体" w:eastAsia="楷体" w:hAnsi="楷体" w:hint="eastAsia"/>
              </w:rPr>
              <w:t>——习近平出席金砖国家领导人第十五次会晤时的重要讲话</w:t>
            </w:r>
          </w:p>
        </w:tc>
      </w:tr>
    </w:tbl>
    <w:p w14:paraId="4BFDEAF3" w14:textId="77777777" w:rsidR="00A42492" w:rsidRDefault="00A42492" w:rsidP="00D33033">
      <w:pPr>
        <w:spacing w:line="360" w:lineRule="auto"/>
        <w:ind w:firstLineChars="200" w:firstLine="420"/>
      </w:pPr>
      <w:r>
        <w:rPr>
          <w:rFonts w:hint="eastAsia"/>
        </w:rPr>
        <w:t>结合材料，运用《当代国际政治与经济》知识，谈谈你对“中国的责任与担当”的理解。</w:t>
      </w:r>
    </w:p>
    <w:p w14:paraId="0DEF79C7" w14:textId="371F7FCA" w:rsidR="002F75A9" w:rsidRDefault="002F75A9">
      <w:pPr>
        <w:widowControl/>
        <w:jc w:val="left"/>
      </w:pPr>
      <w:r>
        <w:br w:type="page"/>
      </w:r>
    </w:p>
    <w:p w14:paraId="00CAB6EB" w14:textId="215A179D" w:rsidR="002F75A9" w:rsidRPr="002F75A9" w:rsidRDefault="002F75A9" w:rsidP="002F75A9">
      <w:pPr>
        <w:spacing w:beforeLines="100" w:before="240" w:afterLines="50" w:after="120" w:line="360" w:lineRule="exact"/>
        <w:jc w:val="center"/>
        <w:rPr>
          <w:rFonts w:ascii="黑体" w:eastAsia="黑体" w:hAnsi="黑体"/>
          <w:sz w:val="36"/>
          <w:szCs w:val="36"/>
        </w:rPr>
      </w:pPr>
      <w:r w:rsidRPr="002F75A9">
        <w:rPr>
          <w:rFonts w:ascii="黑体" w:eastAsia="黑体" w:hAnsi="黑体" w:cs="Times New Roman"/>
          <w:noProof/>
          <w:kern w:val="0"/>
          <w:sz w:val="36"/>
          <w:szCs w:val="36"/>
        </w:rPr>
        <w:lastRenderedPageBreak/>
        <w:drawing>
          <wp:anchor distT="0" distB="0" distL="114300" distR="114300" simplePos="0" relativeHeight="251659264" behindDoc="0" locked="0" layoutInCell="1" allowOverlap="1" wp14:anchorId="37D9072E" wp14:editId="1BF53BD7">
            <wp:simplePos x="0" y="0"/>
            <wp:positionH relativeFrom="page">
              <wp:posOffset>11760200</wp:posOffset>
            </wp:positionH>
            <wp:positionV relativeFrom="topMargin">
              <wp:posOffset>10287000</wp:posOffset>
            </wp:positionV>
            <wp:extent cx="482600" cy="4191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482600" cy="419100"/>
                    </a:xfrm>
                    <a:prstGeom prst="rect">
                      <a:avLst/>
                    </a:prstGeom>
                  </pic:spPr>
                </pic:pic>
              </a:graphicData>
            </a:graphic>
          </wp:anchor>
        </w:drawing>
      </w:r>
      <w:r w:rsidRPr="002F75A9">
        <w:rPr>
          <w:rFonts w:ascii="黑体" w:eastAsia="黑体" w:hAnsi="黑体" w:cs="Times New Roman" w:hint="eastAsia"/>
          <w:kern w:val="0"/>
          <w:sz w:val="36"/>
          <w:szCs w:val="36"/>
        </w:rPr>
        <w:t>参考答案</w:t>
      </w:r>
    </w:p>
    <w:p w14:paraId="7BD80074" w14:textId="77777777" w:rsidR="002F75A9" w:rsidRPr="002D5968" w:rsidRDefault="002F75A9" w:rsidP="002F75A9">
      <w:pPr>
        <w:spacing w:beforeLines="150" w:before="360" w:afterLines="50" w:after="120" w:line="360" w:lineRule="atLeast"/>
        <w:jc w:val="center"/>
        <w:rPr>
          <w:rFonts w:eastAsia="黑体" w:cs="Times New Roman"/>
          <w:sz w:val="28"/>
          <w:szCs w:val="28"/>
        </w:rPr>
      </w:pPr>
      <w:r w:rsidRPr="002D5968">
        <w:rPr>
          <w:rFonts w:ascii="黑体" w:eastAsia="黑体" w:hAnsi="黑体"/>
          <w:sz w:val="28"/>
          <w:szCs w:val="28"/>
        </w:rPr>
        <w:t>第一部分</w:t>
      </w:r>
    </w:p>
    <w:p w14:paraId="28964CFE" w14:textId="77777777" w:rsidR="002F75A9" w:rsidRPr="002D5968" w:rsidRDefault="002F75A9" w:rsidP="002F75A9">
      <w:pPr>
        <w:spacing w:line="360" w:lineRule="atLeast"/>
        <w:jc w:val="left"/>
        <w:rPr>
          <w:rFonts w:eastAsia="黑体" w:cs="Times New Roman"/>
        </w:rPr>
      </w:pPr>
      <w:r w:rsidRPr="002D5968">
        <w:rPr>
          <w:rFonts w:eastAsia="黑体" w:cs="Times New Roman"/>
        </w:rPr>
        <w:t>本部分共</w:t>
      </w:r>
      <w:r w:rsidRPr="002D5968">
        <w:rPr>
          <w:rFonts w:eastAsia="黑体" w:cs="Times New Roman"/>
        </w:rPr>
        <w:t>15</w:t>
      </w:r>
      <w:r w:rsidRPr="002D5968">
        <w:rPr>
          <w:rFonts w:eastAsia="黑体" w:cs="Times New Roman"/>
        </w:rPr>
        <w:t>题，每题</w:t>
      </w:r>
      <w:r w:rsidRPr="002D5968">
        <w:rPr>
          <w:rFonts w:eastAsia="黑体" w:cs="Times New Roman"/>
        </w:rPr>
        <w:t>3</w:t>
      </w:r>
      <w:r w:rsidRPr="002D5968">
        <w:rPr>
          <w:rFonts w:eastAsia="黑体" w:cs="Times New Roman"/>
        </w:rPr>
        <w:t>分，共</w:t>
      </w:r>
      <w:r w:rsidRPr="002D5968">
        <w:rPr>
          <w:rFonts w:eastAsia="黑体" w:cs="Times New Roman"/>
        </w:rPr>
        <w:t>45</w:t>
      </w:r>
      <w:r w:rsidRPr="002D5968">
        <w:rPr>
          <w:rFonts w:eastAsia="黑体" w:cs="Times New Roman"/>
        </w:rPr>
        <w:t>分。</w:t>
      </w:r>
    </w:p>
    <w:p w14:paraId="29146C0A" w14:textId="77777777" w:rsidR="002F75A9" w:rsidRPr="002D5968" w:rsidRDefault="002F75A9" w:rsidP="002F75A9">
      <w:pPr>
        <w:spacing w:line="360" w:lineRule="atLeast"/>
        <w:ind w:firstLineChars="200" w:firstLine="420"/>
        <w:jc w:val="left"/>
        <w:rPr>
          <w:rFonts w:cs="Times New Roman"/>
        </w:rPr>
      </w:pPr>
      <w:r w:rsidRPr="002D5968">
        <w:rPr>
          <w:rFonts w:cs="Times New Roman"/>
        </w:rPr>
        <w:t>1</w:t>
      </w:r>
      <w:r w:rsidRPr="002D5968">
        <w:rPr>
          <w:rFonts w:cs="Times New Roman"/>
        </w:rPr>
        <w:t>．</w:t>
      </w:r>
      <w:r w:rsidRPr="002D5968">
        <w:rPr>
          <w:rFonts w:cs="Times New Roman"/>
        </w:rPr>
        <w:t>B           2</w:t>
      </w:r>
      <w:r w:rsidRPr="002D5968">
        <w:rPr>
          <w:rFonts w:cs="Times New Roman"/>
        </w:rPr>
        <w:t>．</w:t>
      </w:r>
      <w:r w:rsidRPr="002D5968">
        <w:rPr>
          <w:rFonts w:cs="Times New Roman"/>
        </w:rPr>
        <w:t>C          3</w:t>
      </w:r>
      <w:r w:rsidRPr="002D5968">
        <w:rPr>
          <w:rFonts w:cs="Times New Roman"/>
        </w:rPr>
        <w:t>．</w:t>
      </w:r>
      <w:r w:rsidRPr="002D5968">
        <w:rPr>
          <w:rFonts w:cs="Times New Roman"/>
        </w:rPr>
        <w:t>A            4</w:t>
      </w:r>
      <w:r w:rsidRPr="002D5968">
        <w:rPr>
          <w:rFonts w:cs="Times New Roman"/>
        </w:rPr>
        <w:t>．</w:t>
      </w:r>
      <w:r w:rsidRPr="002D5968">
        <w:rPr>
          <w:rFonts w:cs="Times New Roman"/>
        </w:rPr>
        <w:t>C          5</w:t>
      </w:r>
      <w:r w:rsidRPr="002D5968">
        <w:rPr>
          <w:rFonts w:cs="Times New Roman"/>
        </w:rPr>
        <w:t>．</w:t>
      </w:r>
      <w:r w:rsidRPr="002D5968">
        <w:rPr>
          <w:rFonts w:cs="Times New Roman"/>
        </w:rPr>
        <w:t>A</w:t>
      </w:r>
    </w:p>
    <w:p w14:paraId="0F818537" w14:textId="77777777" w:rsidR="002F75A9" w:rsidRPr="002D5968" w:rsidRDefault="002F75A9" w:rsidP="002F75A9">
      <w:pPr>
        <w:spacing w:line="360" w:lineRule="atLeast"/>
        <w:ind w:firstLineChars="200" w:firstLine="420"/>
        <w:jc w:val="left"/>
        <w:rPr>
          <w:rFonts w:cs="Times New Roman"/>
        </w:rPr>
      </w:pPr>
      <w:r w:rsidRPr="002D5968">
        <w:rPr>
          <w:rFonts w:cs="Times New Roman"/>
        </w:rPr>
        <w:t>6</w:t>
      </w:r>
      <w:r w:rsidRPr="002D5968">
        <w:rPr>
          <w:rFonts w:cs="Times New Roman"/>
        </w:rPr>
        <w:t>．</w:t>
      </w:r>
      <w:r w:rsidRPr="002D5968">
        <w:rPr>
          <w:rFonts w:cs="Times New Roman"/>
        </w:rPr>
        <w:t>D           7</w:t>
      </w:r>
      <w:r w:rsidRPr="002D5968">
        <w:rPr>
          <w:rFonts w:cs="Times New Roman"/>
        </w:rPr>
        <w:t>．</w:t>
      </w:r>
      <w:r w:rsidRPr="002D5968">
        <w:rPr>
          <w:rFonts w:cs="Times New Roman"/>
        </w:rPr>
        <w:t>C          8</w:t>
      </w:r>
      <w:r w:rsidRPr="002D5968">
        <w:rPr>
          <w:rFonts w:cs="Times New Roman"/>
        </w:rPr>
        <w:t>．</w:t>
      </w:r>
      <w:r w:rsidRPr="002D5968">
        <w:rPr>
          <w:rFonts w:cs="Times New Roman"/>
        </w:rPr>
        <w:t>B            9</w:t>
      </w:r>
      <w:r w:rsidRPr="002D5968">
        <w:rPr>
          <w:rFonts w:cs="Times New Roman"/>
        </w:rPr>
        <w:t>．</w:t>
      </w:r>
      <w:r w:rsidRPr="002D5968">
        <w:rPr>
          <w:rFonts w:cs="Times New Roman"/>
        </w:rPr>
        <w:t>C         10</w:t>
      </w:r>
      <w:r w:rsidRPr="002D5968">
        <w:rPr>
          <w:rFonts w:cs="Times New Roman"/>
        </w:rPr>
        <w:t>．</w:t>
      </w:r>
      <w:r w:rsidRPr="002D5968">
        <w:rPr>
          <w:rFonts w:cs="Times New Roman"/>
        </w:rPr>
        <w:t>B</w:t>
      </w:r>
    </w:p>
    <w:p w14:paraId="76E050B1" w14:textId="77777777" w:rsidR="002F75A9" w:rsidRPr="002D5968" w:rsidRDefault="002F75A9" w:rsidP="002F75A9">
      <w:pPr>
        <w:spacing w:line="360" w:lineRule="atLeast"/>
        <w:ind w:firstLineChars="150" w:firstLine="315"/>
        <w:jc w:val="left"/>
        <w:rPr>
          <w:rFonts w:cs="Times New Roman"/>
        </w:rPr>
      </w:pPr>
      <w:r w:rsidRPr="002D5968">
        <w:rPr>
          <w:rFonts w:cs="Times New Roman"/>
        </w:rPr>
        <w:t>11</w:t>
      </w:r>
      <w:r w:rsidRPr="002D5968">
        <w:rPr>
          <w:rFonts w:cs="Times New Roman"/>
        </w:rPr>
        <w:t>．</w:t>
      </w:r>
      <w:r w:rsidRPr="002D5968">
        <w:rPr>
          <w:rFonts w:cs="Times New Roman"/>
        </w:rPr>
        <w:t>D          12</w:t>
      </w:r>
      <w:r w:rsidRPr="002D5968">
        <w:rPr>
          <w:rFonts w:cs="Times New Roman"/>
        </w:rPr>
        <w:t>．</w:t>
      </w:r>
      <w:r w:rsidRPr="002D5968">
        <w:rPr>
          <w:rFonts w:cs="Times New Roman"/>
        </w:rPr>
        <w:t>A         13</w:t>
      </w:r>
      <w:r w:rsidRPr="002D5968">
        <w:rPr>
          <w:rFonts w:cs="Times New Roman"/>
        </w:rPr>
        <w:t>．</w:t>
      </w:r>
      <w:r w:rsidRPr="002D5968">
        <w:rPr>
          <w:rFonts w:cs="Times New Roman"/>
        </w:rPr>
        <w:t>D           14</w:t>
      </w:r>
      <w:r w:rsidRPr="002D5968">
        <w:rPr>
          <w:rFonts w:cs="Times New Roman"/>
        </w:rPr>
        <w:t>．</w:t>
      </w:r>
      <w:r w:rsidRPr="002D5968">
        <w:rPr>
          <w:rFonts w:cs="Times New Roman"/>
        </w:rPr>
        <w:t>A         15</w:t>
      </w:r>
      <w:r w:rsidRPr="002D5968">
        <w:rPr>
          <w:rFonts w:cs="Times New Roman"/>
        </w:rPr>
        <w:t>．</w:t>
      </w:r>
      <w:r w:rsidRPr="002D5968">
        <w:rPr>
          <w:rFonts w:cs="Times New Roman"/>
        </w:rPr>
        <w:t>B</w:t>
      </w:r>
    </w:p>
    <w:p w14:paraId="16847B9B" w14:textId="77777777" w:rsidR="002F75A9" w:rsidRPr="002D5968" w:rsidRDefault="002F75A9" w:rsidP="002F75A9">
      <w:pPr>
        <w:spacing w:beforeLines="150" w:before="360" w:afterLines="50" w:after="120" w:line="360" w:lineRule="atLeast"/>
        <w:jc w:val="center"/>
      </w:pPr>
      <w:r w:rsidRPr="002D5968">
        <w:rPr>
          <w:rFonts w:ascii="黑体" w:eastAsia="黑体" w:hAnsi="黑体"/>
          <w:sz w:val="28"/>
          <w:szCs w:val="28"/>
        </w:rPr>
        <w:t>第二部分</w:t>
      </w:r>
    </w:p>
    <w:p w14:paraId="7386B2F6" w14:textId="77777777" w:rsidR="002F75A9" w:rsidRPr="002D5968" w:rsidRDefault="002F75A9" w:rsidP="002F75A9">
      <w:pPr>
        <w:adjustRightInd w:val="0"/>
        <w:spacing w:line="380" w:lineRule="atLeast"/>
        <w:jc w:val="left"/>
        <w:rPr>
          <w:rFonts w:eastAsia="黑体" w:cs="Times New Roman"/>
          <w:sz w:val="28"/>
          <w:szCs w:val="28"/>
        </w:rPr>
      </w:pPr>
      <w:r w:rsidRPr="002D5968">
        <w:rPr>
          <w:rFonts w:eastAsia="黑体" w:cs="Times New Roman"/>
        </w:rPr>
        <w:t>本部分共</w:t>
      </w:r>
      <w:r>
        <w:rPr>
          <w:rFonts w:eastAsia="黑体" w:cs="Times New Roman"/>
        </w:rPr>
        <w:t>8</w:t>
      </w:r>
      <w:r w:rsidRPr="002D5968">
        <w:rPr>
          <w:rFonts w:eastAsia="黑体" w:cs="Times New Roman"/>
        </w:rPr>
        <w:t>题，共</w:t>
      </w:r>
      <w:r w:rsidRPr="002D5968">
        <w:rPr>
          <w:rFonts w:eastAsia="黑体" w:cs="Times New Roman"/>
        </w:rPr>
        <w:t>55</w:t>
      </w:r>
      <w:r w:rsidRPr="002D5968">
        <w:rPr>
          <w:rFonts w:eastAsia="黑体" w:cs="Times New Roman"/>
        </w:rPr>
        <w:t>分。</w:t>
      </w:r>
    </w:p>
    <w:p w14:paraId="118C766A" w14:textId="77777777" w:rsidR="002F75A9" w:rsidRPr="002D5968" w:rsidRDefault="002F75A9" w:rsidP="002F75A9">
      <w:pPr>
        <w:adjustRightInd w:val="0"/>
        <w:spacing w:line="380" w:lineRule="atLeast"/>
        <w:jc w:val="left"/>
        <w:rPr>
          <w:rFonts w:cs="Times New Roman"/>
        </w:rPr>
      </w:pPr>
      <w:r w:rsidRPr="002D5968">
        <w:rPr>
          <w:rFonts w:cs="Times New Roman" w:hint="eastAsia"/>
        </w:rPr>
        <w:t>16</w:t>
      </w:r>
      <w:r w:rsidRPr="002D5968">
        <w:rPr>
          <w:rFonts w:cs="Times New Roman"/>
        </w:rPr>
        <w:t>．</w:t>
      </w:r>
      <w:r w:rsidRPr="002D5968">
        <w:rPr>
          <w:rFonts w:ascii="宋体" w:hAnsi="宋体" w:cs="Times New Roman"/>
        </w:rPr>
        <w:t>(</w:t>
      </w:r>
      <w:r w:rsidRPr="002D5968">
        <w:rPr>
          <w:rFonts w:cs="Times New Roman"/>
        </w:rPr>
        <w:t>7</w:t>
      </w:r>
      <w:r w:rsidRPr="002D5968">
        <w:rPr>
          <w:rFonts w:cs="Times New Roman"/>
        </w:rPr>
        <w:t>分</w:t>
      </w:r>
      <w:r w:rsidRPr="002D5968">
        <w:rPr>
          <w:rFonts w:cs="Times New Roman"/>
        </w:rPr>
        <w:t>)</w:t>
      </w:r>
    </w:p>
    <w:p w14:paraId="54A77B7A" w14:textId="77777777" w:rsidR="002F75A9" w:rsidRPr="002D5968" w:rsidRDefault="002F75A9" w:rsidP="002F75A9">
      <w:pPr>
        <w:adjustRightInd w:val="0"/>
        <w:spacing w:line="380" w:lineRule="atLeast"/>
        <w:ind w:leftChars="200" w:left="420"/>
        <w:rPr>
          <w:rFonts w:cs="Times New Roman"/>
        </w:rPr>
      </w:pPr>
      <w:r w:rsidRPr="002D5968">
        <w:rPr>
          <w:rFonts w:cs="Times New Roman"/>
        </w:rPr>
        <w:t>社会基本矛盾运动及其规律决定了社会主义必然代替资本主义，这是社会历史发展不可逆转的总趋势。从人类社会发展的进程看，社会主义代替资本主义需要一个长期的历史过程。当今世界，人类面临许多共同挑战，构建人类命运共同体是基于当今国际形势、解决全球性问题、实现合作共赢的现实选择。资本主义</w:t>
      </w:r>
      <w:r w:rsidRPr="002D5968">
        <w:rPr>
          <w:rFonts w:cs="Times New Roman" w:hint="eastAsia"/>
        </w:rPr>
        <w:t>与</w:t>
      </w:r>
      <w:r w:rsidRPr="002D5968">
        <w:rPr>
          <w:rFonts w:cs="Times New Roman"/>
        </w:rPr>
        <w:t>社会主义</w:t>
      </w:r>
      <w:r w:rsidRPr="002D5968">
        <w:rPr>
          <w:rFonts w:cs="Times New Roman" w:hint="eastAsia"/>
        </w:rPr>
        <w:t>两种不同社会制度的</w:t>
      </w:r>
      <w:r w:rsidRPr="002D5968">
        <w:rPr>
          <w:rFonts w:cs="Times New Roman"/>
        </w:rPr>
        <w:t>国家</w:t>
      </w:r>
      <w:r w:rsidRPr="002D5968">
        <w:rPr>
          <w:rFonts w:cs="Times New Roman" w:hint="eastAsia"/>
        </w:rPr>
        <w:t>在国际事务中利益共生、权利共享、责任共担</w:t>
      </w:r>
      <w:r w:rsidRPr="002D5968">
        <w:rPr>
          <w:rFonts w:cs="Times New Roman"/>
        </w:rPr>
        <w:t>。</w:t>
      </w:r>
    </w:p>
    <w:p w14:paraId="3838CF49" w14:textId="77777777" w:rsidR="002F75A9" w:rsidRPr="002D5968" w:rsidRDefault="002F75A9" w:rsidP="002F75A9">
      <w:pPr>
        <w:adjustRightInd w:val="0"/>
        <w:spacing w:line="380" w:lineRule="atLeast"/>
        <w:jc w:val="left"/>
        <w:rPr>
          <w:rFonts w:cs="Times New Roman"/>
        </w:rPr>
      </w:pPr>
      <w:r w:rsidRPr="002D5968">
        <w:rPr>
          <w:rFonts w:cs="Times New Roman"/>
        </w:rPr>
        <w:t>17</w:t>
      </w:r>
      <w:r w:rsidRPr="002D5968">
        <w:rPr>
          <w:rFonts w:cs="Times New Roman"/>
        </w:rPr>
        <w:t>．</w:t>
      </w:r>
      <w:r w:rsidRPr="002D5968">
        <w:rPr>
          <w:rFonts w:cs="Times New Roman"/>
        </w:rPr>
        <w:t>(6</w:t>
      </w:r>
      <w:r w:rsidRPr="002D5968">
        <w:rPr>
          <w:rFonts w:cs="Times New Roman"/>
        </w:rPr>
        <w:t>分</w:t>
      </w:r>
      <w:r w:rsidRPr="002D5968">
        <w:rPr>
          <w:rFonts w:cs="Times New Roman"/>
        </w:rPr>
        <w:t>)</w:t>
      </w:r>
    </w:p>
    <w:p w14:paraId="767506CC" w14:textId="77777777" w:rsidR="002F75A9" w:rsidRPr="002D5968" w:rsidRDefault="002F75A9" w:rsidP="002F75A9">
      <w:pPr>
        <w:adjustRightInd w:val="0"/>
        <w:spacing w:line="380" w:lineRule="atLeast"/>
        <w:ind w:leftChars="200" w:left="420"/>
        <w:rPr>
          <w:rFonts w:cs="Times New Roman"/>
        </w:rPr>
      </w:pPr>
      <w:r w:rsidRPr="002D5968">
        <w:rPr>
          <w:rFonts w:ascii="宋体" w:hAnsi="宋体" w:cs="Times New Roman"/>
          <w:kern w:val="0"/>
        </w:rPr>
        <w:t>“陪伴经济”</w:t>
      </w:r>
      <w:r>
        <w:rPr>
          <w:rFonts w:ascii="宋体" w:hAnsi="宋体" w:cs="Times New Roman"/>
          <w:kern w:val="0"/>
        </w:rPr>
        <w:t>伴随人们消费需求</w:t>
      </w:r>
      <w:r w:rsidRPr="002D5968">
        <w:rPr>
          <w:rFonts w:ascii="宋体" w:hAnsi="宋体" w:cs="Times New Roman"/>
          <w:kern w:val="0"/>
        </w:rPr>
        <w:t>变化发展</w:t>
      </w:r>
      <w:r>
        <w:rPr>
          <w:rFonts w:ascii="宋体" w:hAnsi="宋体" w:cs="Times New Roman"/>
          <w:kern w:val="0"/>
        </w:rPr>
        <w:t>而</w:t>
      </w:r>
      <w:r w:rsidRPr="002D5968">
        <w:rPr>
          <w:rFonts w:ascii="宋体" w:hAnsi="宋体" w:cs="Times New Roman"/>
          <w:kern w:val="0"/>
        </w:rPr>
        <w:t>产生，其价格</w:t>
      </w:r>
      <w:r w:rsidRPr="002D5968">
        <w:rPr>
          <w:rFonts w:ascii="宋体" w:hAnsi="宋体" w:cs="Times New Roman" w:hint="eastAsia"/>
          <w:kern w:val="0"/>
        </w:rPr>
        <w:t>由</w:t>
      </w:r>
      <w:r w:rsidRPr="002D5968">
        <w:rPr>
          <w:rFonts w:ascii="宋体" w:hAnsi="宋体" w:cs="Times New Roman"/>
          <w:kern w:val="0"/>
        </w:rPr>
        <w:t>市场形成，</w:t>
      </w:r>
      <w:r w:rsidRPr="002D5968">
        <w:rPr>
          <w:rFonts w:ascii="宋体" w:hAnsi="宋体" w:cs="Times New Roman" w:hint="eastAsia"/>
          <w:kern w:val="0"/>
        </w:rPr>
        <w:t>应充分发挥市场在资源配置中的决定性作用</w:t>
      </w:r>
      <w:r w:rsidRPr="002D5968">
        <w:rPr>
          <w:rFonts w:ascii="宋体" w:hAnsi="宋体" w:cs="Times New Roman"/>
          <w:kern w:val="0"/>
        </w:rPr>
        <w:t>。对于服务过程和效果</w:t>
      </w:r>
      <w:r w:rsidRPr="002D5968">
        <w:rPr>
          <w:rFonts w:ascii="宋体" w:hAnsi="宋体" w:cs="Times New Roman" w:hint="eastAsia"/>
          <w:kern w:val="0"/>
        </w:rPr>
        <w:t>等</w:t>
      </w:r>
      <w:r w:rsidRPr="002D5968">
        <w:rPr>
          <w:rFonts w:ascii="宋体" w:hAnsi="宋体" w:cs="Times New Roman"/>
          <w:kern w:val="0"/>
        </w:rPr>
        <w:t>存在的问题，政府</w:t>
      </w:r>
      <w:r w:rsidRPr="002D5968">
        <w:rPr>
          <w:rFonts w:cs="Times New Roman"/>
        </w:rPr>
        <w:t>要完善相关法律法规</w:t>
      </w:r>
      <w:r>
        <w:rPr>
          <w:rFonts w:cs="Times New Roman" w:hint="eastAsia"/>
        </w:rPr>
        <w:t>，</w:t>
      </w:r>
      <w:r w:rsidRPr="002D5968">
        <w:rPr>
          <w:rFonts w:cs="Times New Roman" w:hint="eastAsia"/>
        </w:rPr>
        <w:t>规范行业标准</w:t>
      </w:r>
      <w:r w:rsidRPr="002D5968">
        <w:rPr>
          <w:rFonts w:cs="Times New Roman"/>
        </w:rPr>
        <w:t>，将</w:t>
      </w:r>
      <w:r w:rsidRPr="00B83619">
        <w:rPr>
          <w:rFonts w:cs="Times New Roman" w:hint="eastAsia"/>
        </w:rPr>
        <w:t>“陪伴经济”</w:t>
      </w:r>
      <w:r w:rsidRPr="002D5968">
        <w:rPr>
          <w:rFonts w:cs="Times New Roman"/>
        </w:rPr>
        <w:t>纳入有效监管</w:t>
      </w:r>
      <w:r w:rsidRPr="002D5968">
        <w:rPr>
          <w:rFonts w:ascii="宋体" w:hAnsi="宋体" w:cs="Times New Roman"/>
          <w:kern w:val="0"/>
        </w:rPr>
        <w:t>。</w:t>
      </w:r>
      <w:r w:rsidRPr="002D5968">
        <w:rPr>
          <w:rFonts w:ascii="宋体" w:hAnsi="宋体" w:cs="Times New Roman" w:hint="eastAsia"/>
          <w:kern w:val="0"/>
        </w:rPr>
        <w:t>加强</w:t>
      </w:r>
      <w:r w:rsidRPr="002D5968">
        <w:rPr>
          <w:rFonts w:cs="Times New Roman"/>
        </w:rPr>
        <w:t>职业技能和职业道德培训，</w:t>
      </w:r>
      <w:r w:rsidRPr="002D5968">
        <w:rPr>
          <w:rFonts w:ascii="宋体" w:hAnsi="宋体" w:cs="Times New Roman" w:hint="eastAsia"/>
          <w:kern w:val="0"/>
        </w:rPr>
        <w:t>提高“陪伴经济”从业者素质，</w:t>
      </w:r>
      <w:r w:rsidRPr="002D5968">
        <w:rPr>
          <w:rFonts w:cs="Times New Roman"/>
        </w:rPr>
        <w:t>引导</w:t>
      </w:r>
      <w:r w:rsidRPr="00B83619">
        <w:rPr>
          <w:rFonts w:cs="Times New Roman" w:hint="eastAsia"/>
        </w:rPr>
        <w:t>“陪伴经济”</w:t>
      </w:r>
      <w:r w:rsidRPr="002D5968">
        <w:rPr>
          <w:rFonts w:cs="Times New Roman"/>
        </w:rPr>
        <w:t>走向正规化、职业化、专业化。</w:t>
      </w:r>
    </w:p>
    <w:p w14:paraId="0292B3CD" w14:textId="77777777" w:rsidR="002F75A9" w:rsidRPr="002D5968" w:rsidRDefault="002F75A9" w:rsidP="002F75A9">
      <w:pPr>
        <w:adjustRightInd w:val="0"/>
        <w:spacing w:line="380" w:lineRule="atLeast"/>
        <w:jc w:val="left"/>
        <w:rPr>
          <w:rFonts w:cs="Times New Roman"/>
        </w:rPr>
      </w:pPr>
      <w:r w:rsidRPr="002D5968">
        <w:rPr>
          <w:rFonts w:cs="Times New Roman" w:hint="eastAsia"/>
        </w:rPr>
        <w:t>18</w:t>
      </w:r>
      <w:r w:rsidRPr="002D5968">
        <w:rPr>
          <w:rFonts w:cs="Times New Roman"/>
        </w:rPr>
        <w:t>．（</w:t>
      </w:r>
      <w:r w:rsidRPr="002D5968">
        <w:rPr>
          <w:rFonts w:cs="Times New Roman" w:hint="eastAsia"/>
        </w:rPr>
        <w:t>9</w:t>
      </w:r>
      <w:r w:rsidRPr="002D5968">
        <w:rPr>
          <w:rFonts w:cs="Times New Roman"/>
        </w:rPr>
        <w:t>分）</w:t>
      </w:r>
    </w:p>
    <w:p w14:paraId="51088455" w14:textId="77777777" w:rsidR="002F75A9" w:rsidRPr="002D5968" w:rsidRDefault="002F75A9" w:rsidP="002F75A9">
      <w:pPr>
        <w:autoSpaceDE w:val="0"/>
        <w:autoSpaceDN w:val="0"/>
        <w:adjustRightInd w:val="0"/>
        <w:spacing w:line="380" w:lineRule="atLeast"/>
        <w:ind w:leftChars="150" w:left="315"/>
        <w:jc w:val="left"/>
        <w:rPr>
          <w:rFonts w:ascii="宋体" w:hAnsi="宋体" w:cs="Times New Roman"/>
          <w:kern w:val="0"/>
          <w:szCs w:val="21"/>
        </w:rPr>
      </w:pPr>
      <w:r w:rsidRPr="002D5968">
        <w:rPr>
          <w:rFonts w:ascii="宋体" w:hAnsi="宋体" w:cs="Times New Roman" w:hint="eastAsia"/>
          <w:kern w:val="0"/>
          <w:szCs w:val="21"/>
        </w:rPr>
        <w:t>（</w:t>
      </w:r>
      <w:r w:rsidRPr="002D5968">
        <w:rPr>
          <w:rFonts w:ascii="宋体" w:hAnsi="宋体" w:cs="Times New Roman"/>
          <w:kern w:val="0"/>
          <w:szCs w:val="21"/>
        </w:rPr>
        <w:t>1）强化法治保障。</w:t>
      </w:r>
    </w:p>
    <w:p w14:paraId="4EC987F3" w14:textId="77777777" w:rsidR="002F75A9" w:rsidRPr="002D5968" w:rsidRDefault="002F75A9" w:rsidP="002F75A9">
      <w:pPr>
        <w:autoSpaceDE w:val="0"/>
        <w:autoSpaceDN w:val="0"/>
        <w:adjustRightInd w:val="0"/>
        <w:spacing w:line="380" w:lineRule="atLeast"/>
        <w:ind w:leftChars="150" w:left="840" w:hangingChars="250" w:hanging="525"/>
        <w:rPr>
          <w:rFonts w:ascii="宋体" w:hAnsi="宋体" w:cs="Times New Roman"/>
          <w:kern w:val="0"/>
          <w:szCs w:val="21"/>
        </w:rPr>
      </w:pPr>
      <w:r w:rsidRPr="002D5968">
        <w:rPr>
          <w:rFonts w:ascii="宋体" w:hAnsi="宋体" w:cs="Times New Roman" w:hint="eastAsia"/>
          <w:kern w:val="0"/>
          <w:szCs w:val="21"/>
        </w:rPr>
        <w:t>（</w:t>
      </w:r>
      <w:r w:rsidRPr="002D5968">
        <w:rPr>
          <w:rFonts w:ascii="宋体" w:hAnsi="宋体" w:cs="Times New Roman"/>
          <w:kern w:val="0"/>
          <w:szCs w:val="21"/>
        </w:rPr>
        <w:t>2）营造支持非公有制经济高质量发展的市场环境，推动不同市场主体公开公平公正参与竞争。</w:t>
      </w:r>
      <w:r>
        <w:rPr>
          <w:rFonts w:ascii="宋体" w:hAnsi="宋体" w:cs="Times New Roman" w:hint="eastAsia"/>
          <w:kern w:val="0"/>
          <w:szCs w:val="21"/>
        </w:rPr>
        <w:t>免征增值税等举措</w:t>
      </w:r>
      <w:r w:rsidRPr="002D5968">
        <w:rPr>
          <w:rFonts w:ascii="宋体" w:hAnsi="宋体" w:cs="Times New Roman"/>
          <w:kern w:val="0"/>
          <w:szCs w:val="21"/>
        </w:rPr>
        <w:t>降低企业</w:t>
      </w:r>
      <w:r w:rsidRPr="002D5968">
        <w:rPr>
          <w:rFonts w:ascii="宋体" w:hAnsi="宋体" w:cs="Times New Roman" w:hint="eastAsia"/>
          <w:kern w:val="0"/>
          <w:szCs w:val="21"/>
        </w:rPr>
        <w:t>税费负担</w:t>
      </w:r>
      <w:r>
        <w:rPr>
          <w:rFonts w:ascii="宋体" w:hAnsi="宋体" w:cs="Times New Roman"/>
          <w:kern w:val="0"/>
          <w:szCs w:val="21"/>
        </w:rPr>
        <w:t>，</w:t>
      </w:r>
      <w:r>
        <w:rPr>
          <w:rFonts w:ascii="宋体" w:hAnsi="宋体" w:cs="Times New Roman" w:hint="eastAsia"/>
          <w:kern w:val="0"/>
          <w:szCs w:val="21"/>
        </w:rPr>
        <w:t>支持</w:t>
      </w:r>
      <w:r>
        <w:rPr>
          <w:rFonts w:ascii="宋体" w:hAnsi="宋体" w:cs="Times New Roman"/>
          <w:kern w:val="0"/>
          <w:szCs w:val="21"/>
        </w:rPr>
        <w:t>企业科技创新，不断提高企业</w:t>
      </w:r>
      <w:r w:rsidRPr="002D5968">
        <w:rPr>
          <w:rFonts w:ascii="宋体" w:hAnsi="宋体" w:cs="Times New Roman"/>
          <w:kern w:val="0"/>
          <w:szCs w:val="21"/>
        </w:rPr>
        <w:t>效率和市场竞争力</w:t>
      </w:r>
      <w:r>
        <w:rPr>
          <w:rFonts w:ascii="宋体" w:hAnsi="宋体" w:cs="Times New Roman" w:hint="eastAsia"/>
          <w:kern w:val="0"/>
          <w:szCs w:val="21"/>
        </w:rPr>
        <w:t>，</w:t>
      </w:r>
      <w:r w:rsidRPr="002D5968">
        <w:rPr>
          <w:rFonts w:ascii="宋体" w:hAnsi="宋体" w:cs="Times New Roman"/>
          <w:kern w:val="0"/>
          <w:szCs w:val="21"/>
        </w:rPr>
        <w:t>坚持绿色发展，推动企业承担社会责任。依法保护民营企业产权和企业家权益，激发</w:t>
      </w:r>
      <w:r>
        <w:rPr>
          <w:rFonts w:ascii="宋体" w:hAnsi="宋体" w:cs="Times New Roman"/>
          <w:kern w:val="0"/>
          <w:szCs w:val="21"/>
        </w:rPr>
        <w:t>民营</w:t>
      </w:r>
      <w:r w:rsidRPr="002D5968">
        <w:rPr>
          <w:rFonts w:ascii="宋体" w:hAnsi="宋体" w:cs="Times New Roman"/>
          <w:kern w:val="0"/>
          <w:szCs w:val="21"/>
        </w:rPr>
        <w:t>企业活力，促进民营经济发展壮大。</w:t>
      </w:r>
    </w:p>
    <w:p w14:paraId="2471424E" w14:textId="77777777" w:rsidR="002F75A9" w:rsidRPr="002D5968" w:rsidRDefault="002F75A9" w:rsidP="002F75A9">
      <w:pPr>
        <w:autoSpaceDE w:val="0"/>
        <w:autoSpaceDN w:val="0"/>
        <w:adjustRightInd w:val="0"/>
        <w:spacing w:line="380" w:lineRule="atLeast"/>
        <w:jc w:val="left"/>
        <w:rPr>
          <w:rFonts w:cs="Times New Roman"/>
          <w:kern w:val="0"/>
          <w:szCs w:val="21"/>
        </w:rPr>
      </w:pPr>
      <w:r w:rsidRPr="002D5968">
        <w:rPr>
          <w:rFonts w:cs="Times New Roman"/>
          <w:kern w:val="0"/>
          <w:szCs w:val="21"/>
        </w:rPr>
        <w:t>19</w:t>
      </w:r>
      <w:r w:rsidRPr="002D5968">
        <w:rPr>
          <w:rFonts w:cs="Times New Roman"/>
          <w:kern w:val="0"/>
          <w:szCs w:val="21"/>
        </w:rPr>
        <w:t>．</w:t>
      </w:r>
      <w:r w:rsidRPr="002D5968">
        <w:rPr>
          <w:rFonts w:ascii="宋体" w:hAnsi="宋体" w:cs="Times New Roman"/>
          <w:kern w:val="0"/>
          <w:szCs w:val="21"/>
        </w:rPr>
        <w:t>(</w:t>
      </w:r>
      <w:r w:rsidRPr="002D5968">
        <w:rPr>
          <w:rFonts w:cs="Times New Roman"/>
          <w:kern w:val="0"/>
          <w:szCs w:val="21"/>
        </w:rPr>
        <w:t>6</w:t>
      </w:r>
      <w:r w:rsidRPr="002D5968">
        <w:rPr>
          <w:rFonts w:cs="Times New Roman"/>
          <w:kern w:val="0"/>
          <w:szCs w:val="21"/>
        </w:rPr>
        <w:t>分</w:t>
      </w:r>
      <w:r w:rsidRPr="002D5968">
        <w:rPr>
          <w:rFonts w:cs="Times New Roman"/>
          <w:kern w:val="0"/>
          <w:szCs w:val="21"/>
        </w:rPr>
        <w:t>)</w:t>
      </w:r>
    </w:p>
    <w:p w14:paraId="280979B0" w14:textId="77777777" w:rsidR="002F75A9" w:rsidRPr="002D5968" w:rsidRDefault="002F75A9" w:rsidP="002F75A9">
      <w:pPr>
        <w:autoSpaceDE w:val="0"/>
        <w:autoSpaceDN w:val="0"/>
        <w:adjustRightInd w:val="0"/>
        <w:spacing w:line="380" w:lineRule="atLeast"/>
        <w:ind w:leftChars="200" w:left="420"/>
        <w:rPr>
          <w:rFonts w:cs="Times New Roman"/>
          <w:kern w:val="0"/>
          <w:szCs w:val="21"/>
        </w:rPr>
      </w:pPr>
      <w:r w:rsidRPr="002D5968">
        <w:rPr>
          <w:rFonts w:cs="Times New Roman"/>
          <w:kern w:val="0"/>
          <w:szCs w:val="21"/>
        </w:rPr>
        <w:t>发展新质生产力，加快发展先进制造业</w:t>
      </w:r>
      <w:r w:rsidRPr="003713F6">
        <w:rPr>
          <w:rFonts w:cs="Times New Roman" w:hint="eastAsia"/>
          <w:kern w:val="0"/>
          <w:szCs w:val="21"/>
        </w:rPr>
        <w:t>等战略性新兴产业</w:t>
      </w:r>
      <w:r w:rsidRPr="002D5968">
        <w:rPr>
          <w:rFonts w:cs="Times New Roman"/>
          <w:kern w:val="0"/>
          <w:szCs w:val="21"/>
        </w:rPr>
        <w:t>，推动供给侧结构性改革，</w:t>
      </w:r>
      <w:r>
        <w:rPr>
          <w:rFonts w:cs="Times New Roman" w:hint="eastAsia"/>
          <w:kern w:val="0"/>
          <w:szCs w:val="21"/>
        </w:rPr>
        <w:t>构建</w:t>
      </w:r>
      <w:r w:rsidRPr="002D5968">
        <w:rPr>
          <w:rFonts w:cs="Times New Roman"/>
          <w:kern w:val="0"/>
          <w:szCs w:val="21"/>
        </w:rPr>
        <w:t>经济发展新格局。坚持创新发展，推动科技发展市场化和产业化进程，密切联系新兴产业和未来产业，推动产业优化升级。坚持绿色发展，</w:t>
      </w:r>
      <w:r>
        <w:rPr>
          <w:rFonts w:cs="Times New Roman" w:hint="eastAsia"/>
          <w:kern w:val="0"/>
          <w:szCs w:val="21"/>
        </w:rPr>
        <w:t>牢固</w:t>
      </w:r>
      <w:r>
        <w:rPr>
          <w:rFonts w:cs="Times New Roman"/>
          <w:kern w:val="0"/>
          <w:szCs w:val="21"/>
        </w:rPr>
        <w:t>树立和</w:t>
      </w:r>
      <w:proofErr w:type="gramStart"/>
      <w:r>
        <w:rPr>
          <w:rFonts w:cs="Times New Roman"/>
          <w:kern w:val="0"/>
          <w:szCs w:val="21"/>
        </w:rPr>
        <w:t>践行</w:t>
      </w:r>
      <w:proofErr w:type="gramEnd"/>
      <w:r>
        <w:rPr>
          <w:rFonts w:cs="Times New Roman"/>
          <w:kern w:val="0"/>
          <w:szCs w:val="21"/>
        </w:rPr>
        <w:t>绿水青山就是金山银山的发展理念</w:t>
      </w:r>
      <w:r w:rsidRPr="002D5968">
        <w:rPr>
          <w:rFonts w:cs="Times New Roman"/>
          <w:kern w:val="0"/>
          <w:szCs w:val="21"/>
        </w:rPr>
        <w:t>，</w:t>
      </w:r>
      <w:r>
        <w:rPr>
          <w:rFonts w:cs="Times New Roman"/>
          <w:kern w:val="0"/>
          <w:szCs w:val="21"/>
        </w:rPr>
        <w:t>坚持可持续发展，</w:t>
      </w:r>
      <w:r w:rsidRPr="002D5968">
        <w:rPr>
          <w:rFonts w:cs="Times New Roman"/>
          <w:kern w:val="0"/>
          <w:szCs w:val="21"/>
        </w:rPr>
        <w:t>转变经济发展方式</w:t>
      </w:r>
      <w:r>
        <w:rPr>
          <w:rFonts w:cs="Times New Roman"/>
          <w:kern w:val="0"/>
          <w:szCs w:val="21"/>
        </w:rPr>
        <w:t>，增强发展新动能</w:t>
      </w:r>
      <w:r w:rsidRPr="002D5968">
        <w:rPr>
          <w:rFonts w:cs="Times New Roman"/>
          <w:kern w:val="0"/>
          <w:szCs w:val="21"/>
        </w:rPr>
        <w:t>。</w:t>
      </w:r>
    </w:p>
    <w:p w14:paraId="0E8E1621" w14:textId="77777777" w:rsidR="002F75A9" w:rsidRPr="002D5968" w:rsidRDefault="002F75A9" w:rsidP="002F75A9">
      <w:pPr>
        <w:spacing w:line="340" w:lineRule="exact"/>
        <w:jc w:val="left"/>
        <w:rPr>
          <w:rFonts w:cs="Times New Roman"/>
        </w:rPr>
      </w:pPr>
      <w:r w:rsidRPr="002D5968">
        <w:rPr>
          <w:rFonts w:cs="Times New Roman"/>
        </w:rPr>
        <w:t>20</w:t>
      </w:r>
      <w:r w:rsidRPr="002D5968">
        <w:rPr>
          <w:rFonts w:cs="Times New Roman"/>
        </w:rPr>
        <w:t>．（</w:t>
      </w:r>
      <w:r w:rsidRPr="002D5968">
        <w:rPr>
          <w:rFonts w:cs="Times New Roman" w:hint="eastAsia"/>
        </w:rPr>
        <w:t>7</w:t>
      </w:r>
      <w:r w:rsidRPr="002D5968">
        <w:rPr>
          <w:rFonts w:cs="Times New Roman"/>
        </w:rPr>
        <w:t>分）</w:t>
      </w:r>
    </w:p>
    <w:p w14:paraId="7BF3A482" w14:textId="77777777" w:rsidR="002F75A9" w:rsidRPr="002D5968" w:rsidRDefault="002F75A9" w:rsidP="002F75A9">
      <w:pPr>
        <w:spacing w:line="340" w:lineRule="exact"/>
        <w:ind w:leftChars="200" w:left="420"/>
      </w:pPr>
      <w:r w:rsidRPr="002D5968">
        <w:rPr>
          <w:rFonts w:hint="eastAsia"/>
          <w:bCs/>
        </w:rPr>
        <w:t>习近平新时代中国特色社会主义思想，</w:t>
      </w:r>
      <w:r w:rsidRPr="002D5968">
        <w:rPr>
          <w:rFonts w:hint="eastAsia"/>
        </w:rPr>
        <w:t>是当代中国马克思主义、二十一世纪马克思主义。中国共产党是中国特色社会主义事业的领导核心，中国共产党要</w:t>
      </w:r>
      <w:r w:rsidRPr="002D5968">
        <w:rPr>
          <w:rFonts w:hint="eastAsia"/>
          <w:szCs w:val="21"/>
        </w:rPr>
        <w:t>始终走在时代前列，必须</w:t>
      </w:r>
      <w:r w:rsidRPr="002D5968">
        <w:rPr>
          <w:rFonts w:hint="eastAsia"/>
        </w:rPr>
        <w:t>保持党的先进性</w:t>
      </w:r>
      <w:r w:rsidRPr="002D5968">
        <w:rPr>
          <w:rFonts w:ascii="微软雅黑" w:eastAsia="微软雅黑" w:hAnsi="微软雅黑" w:hint="eastAsia"/>
          <w:shd w:val="clear" w:color="auto" w:fill="FFFFFF"/>
        </w:rPr>
        <w:t>。</w:t>
      </w:r>
      <w:r w:rsidRPr="002D5968">
        <w:rPr>
          <w:rFonts w:hint="eastAsia"/>
        </w:rPr>
        <w:t>开展这次主题教育，加强党的创新理论武装，能够提高全党马克思主义水平，不断提高党的执政能力和领导水平。</w:t>
      </w:r>
      <w:r>
        <w:rPr>
          <w:rFonts w:hint="eastAsia"/>
        </w:rPr>
        <w:t>能够</w:t>
      </w:r>
      <w:r w:rsidRPr="002D5968">
        <w:rPr>
          <w:rFonts w:hint="eastAsia"/>
        </w:rPr>
        <w:t>统一思想认识，教育引导广大党员、干部学思想、见行动，</w:t>
      </w:r>
      <w:r w:rsidRPr="002D5968">
        <w:rPr>
          <w:rFonts w:ascii="宋体" w:hAnsi="宋体" w:hint="eastAsia"/>
          <w:kern w:val="0"/>
          <w:szCs w:val="21"/>
        </w:rPr>
        <w:t>始终保持共产党人的政治本色</w:t>
      </w:r>
      <w:r w:rsidRPr="002D5968">
        <w:rPr>
          <w:rFonts w:hint="eastAsia"/>
        </w:rPr>
        <w:t>。</w:t>
      </w:r>
      <w:proofErr w:type="gramStart"/>
      <w:r w:rsidRPr="002D5968">
        <w:rPr>
          <w:rFonts w:hint="eastAsia"/>
        </w:rPr>
        <w:t>坚持用习近</w:t>
      </w:r>
      <w:proofErr w:type="gramEnd"/>
      <w:r w:rsidRPr="002D5968">
        <w:rPr>
          <w:rFonts w:hint="eastAsia"/>
        </w:rPr>
        <w:t>平新时代中国特色社会主义思想凝心聚魂，为奋进新征程凝心聚力，推动党和国家事业发展。</w:t>
      </w:r>
    </w:p>
    <w:p w14:paraId="4CFB1C17" w14:textId="77777777" w:rsidR="002F75A9" w:rsidRPr="002D5968" w:rsidRDefault="002F75A9" w:rsidP="002F75A9">
      <w:pPr>
        <w:spacing w:line="340" w:lineRule="exact"/>
      </w:pPr>
      <w:r w:rsidRPr="002D5968">
        <w:rPr>
          <w:rFonts w:hint="eastAsia"/>
        </w:rPr>
        <w:lastRenderedPageBreak/>
        <w:t>2</w:t>
      </w:r>
      <w:r w:rsidRPr="002D5968">
        <w:t>1</w:t>
      </w:r>
      <w:r w:rsidRPr="002D5968">
        <w:rPr>
          <w:rFonts w:hint="eastAsia"/>
        </w:rPr>
        <w:t>.</w:t>
      </w:r>
      <w:r w:rsidRPr="002D5968">
        <w:rPr>
          <w:rFonts w:hint="eastAsia"/>
        </w:rPr>
        <w:t>（</w:t>
      </w:r>
      <w:r w:rsidRPr="002D5968">
        <w:t>7</w:t>
      </w:r>
      <w:r w:rsidRPr="002D5968">
        <w:rPr>
          <w:rFonts w:hint="eastAsia"/>
        </w:rPr>
        <w:t>分）</w:t>
      </w:r>
    </w:p>
    <w:p w14:paraId="58718AC7" w14:textId="77777777" w:rsidR="002F75A9" w:rsidRPr="002D5968" w:rsidRDefault="002F75A9" w:rsidP="002F75A9">
      <w:pPr>
        <w:spacing w:line="340" w:lineRule="exact"/>
        <w:ind w:leftChars="200" w:left="420"/>
        <w:rPr>
          <w:rFonts w:cs="Times New Roman"/>
          <w:kern w:val="0"/>
          <w:szCs w:val="21"/>
        </w:rPr>
      </w:pPr>
      <w:r w:rsidRPr="002D5968">
        <w:rPr>
          <w:rFonts w:cs="Times New Roman" w:hint="eastAsia"/>
          <w:kern w:val="0"/>
          <w:szCs w:val="21"/>
        </w:rPr>
        <w:t>推进科学立法，使法律符合社会发展需求，不断提高法律质量。</w:t>
      </w:r>
      <w:r w:rsidRPr="002D5968">
        <w:rPr>
          <w:rFonts w:cs="Times New Roman"/>
          <w:kern w:val="0"/>
          <w:szCs w:val="21"/>
        </w:rPr>
        <w:t>促进公正执法，彰显公平，尊重和保障未成年人合法权益。坚持教育与处罚相结合，激活违法行为人自觉守法的内在驱动力，降低治安执法成本</w:t>
      </w:r>
      <w:r w:rsidRPr="002D5968">
        <w:rPr>
          <w:rFonts w:cs="Times New Roman" w:hint="eastAsia"/>
          <w:kern w:val="0"/>
          <w:szCs w:val="21"/>
        </w:rPr>
        <w:t>。</w:t>
      </w:r>
      <w:r w:rsidRPr="002D5968">
        <w:rPr>
          <w:rFonts w:cs="Times New Roman"/>
          <w:kern w:val="0"/>
          <w:szCs w:val="21"/>
        </w:rPr>
        <w:t>注重发挥和解、调解的积极作用，有效化解社会矛盾</w:t>
      </w:r>
      <w:r w:rsidRPr="002D5968">
        <w:rPr>
          <w:rFonts w:cs="Times New Roman" w:hint="eastAsia"/>
          <w:kern w:val="0"/>
          <w:szCs w:val="21"/>
        </w:rPr>
        <w:t>，</w:t>
      </w:r>
      <w:r w:rsidRPr="002D5968">
        <w:rPr>
          <w:rFonts w:cs="Times New Roman"/>
          <w:kern w:val="0"/>
          <w:szCs w:val="21"/>
        </w:rPr>
        <w:t>促进社会和谐。</w:t>
      </w:r>
    </w:p>
    <w:p w14:paraId="16E5C7C4" w14:textId="77777777" w:rsidR="002F75A9" w:rsidRPr="002D5968" w:rsidRDefault="002F75A9" w:rsidP="002F75A9">
      <w:pPr>
        <w:widowControl/>
        <w:shd w:val="clear" w:color="auto" w:fill="FFFFFF"/>
        <w:spacing w:line="340" w:lineRule="exact"/>
        <w:jc w:val="left"/>
      </w:pPr>
      <w:r w:rsidRPr="002D5968">
        <w:rPr>
          <w:rFonts w:cs="Times New Roman"/>
        </w:rPr>
        <w:t>22</w:t>
      </w:r>
      <w:r w:rsidRPr="002D5968">
        <w:rPr>
          <w:rFonts w:cs="Times New Roman"/>
        </w:rPr>
        <w:t>．（</w:t>
      </w:r>
      <w:r w:rsidRPr="002D5968">
        <w:rPr>
          <w:rFonts w:cs="Times New Roman" w:hint="eastAsia"/>
        </w:rPr>
        <w:t>6</w:t>
      </w:r>
      <w:r w:rsidRPr="002D5968">
        <w:rPr>
          <w:rFonts w:cs="Times New Roman"/>
        </w:rPr>
        <w:t>分）</w:t>
      </w:r>
    </w:p>
    <w:p w14:paraId="082D6B05" w14:textId="77777777" w:rsidR="002F75A9" w:rsidRPr="00283AE8" w:rsidRDefault="002F75A9" w:rsidP="002F75A9">
      <w:pPr>
        <w:spacing w:line="340" w:lineRule="exact"/>
        <w:ind w:leftChars="200" w:left="420"/>
        <w:rPr>
          <w:rFonts w:ascii="宋体" w:hAnsi="宋体" w:cs="Times New Roman"/>
          <w:kern w:val="21"/>
        </w:rPr>
      </w:pPr>
      <w:r w:rsidRPr="00283AE8">
        <w:rPr>
          <w:rFonts w:ascii="宋体" w:hAnsi="宋体" w:hint="eastAsia"/>
          <w:kern w:val="21"/>
          <w:szCs w:val="21"/>
        </w:rPr>
        <w:t>居民诉求多元，难免产生矛盾与冲突，</w:t>
      </w:r>
      <w:r w:rsidRPr="00283AE8">
        <w:rPr>
          <w:rFonts w:ascii="宋体" w:hAnsi="宋体" w:cs="Times New Roman"/>
          <w:kern w:val="21"/>
        </w:rPr>
        <w:t>社区公共事务</w:t>
      </w:r>
      <w:r w:rsidRPr="00283AE8">
        <w:rPr>
          <w:rFonts w:ascii="宋体" w:hAnsi="宋体" w:cs="Times New Roman" w:hint="eastAsia"/>
          <w:kern w:val="21"/>
        </w:rPr>
        <w:t>要</w:t>
      </w:r>
      <w:r w:rsidRPr="00283AE8">
        <w:rPr>
          <w:rFonts w:ascii="宋体" w:hAnsi="宋体" w:cs="Times New Roman"/>
          <w:kern w:val="21"/>
        </w:rPr>
        <w:t>由众人商量着办。</w:t>
      </w:r>
      <w:r w:rsidRPr="00283AE8">
        <w:rPr>
          <w:rFonts w:ascii="宋体" w:hAnsi="宋体" w:hint="eastAsia"/>
          <w:kern w:val="21"/>
          <w:szCs w:val="21"/>
        </w:rPr>
        <w:t>社区可通过各种途径广泛收集篮球爱好者、居民代表的意见，召开居民协商议事会，</w:t>
      </w:r>
      <w:r>
        <w:rPr>
          <w:rFonts w:ascii="宋体" w:hAnsi="宋体" w:hint="eastAsia"/>
          <w:kern w:val="21"/>
          <w:szCs w:val="21"/>
        </w:rPr>
        <w:t>讨论</w:t>
      </w:r>
      <w:r w:rsidRPr="00283AE8">
        <w:rPr>
          <w:rFonts w:ascii="宋体" w:hAnsi="宋体" w:hint="eastAsia"/>
          <w:kern w:val="21"/>
          <w:szCs w:val="21"/>
        </w:rPr>
        <w:t>“篮球场要不要重修”“如何避免打篮球噪音扰民”等问题，</w:t>
      </w:r>
      <w:r w:rsidRPr="00283AE8">
        <w:rPr>
          <w:rFonts w:ascii="宋体" w:hAnsi="宋体" w:cs="Times New Roman"/>
          <w:kern w:val="21"/>
        </w:rPr>
        <w:t>居民有序参与</w:t>
      </w:r>
      <w:r w:rsidRPr="00283AE8">
        <w:rPr>
          <w:rFonts w:ascii="宋体" w:hAnsi="宋体" w:cs="Times New Roman" w:hint="eastAsia"/>
          <w:kern w:val="21"/>
        </w:rPr>
        <w:t>，</w:t>
      </w:r>
      <w:r w:rsidRPr="00283AE8">
        <w:rPr>
          <w:rFonts w:ascii="宋体" w:hAnsi="宋体" w:cs="Times New Roman"/>
          <w:kern w:val="21"/>
        </w:rPr>
        <w:t>求同存异</w:t>
      </w:r>
      <w:r w:rsidRPr="00283AE8">
        <w:rPr>
          <w:rFonts w:ascii="宋体" w:hAnsi="宋体" w:cs="Times New Roman" w:hint="eastAsia"/>
          <w:kern w:val="21"/>
        </w:rPr>
        <w:t>，形成解决问题的方案</w:t>
      </w:r>
      <w:r w:rsidRPr="00283AE8">
        <w:rPr>
          <w:rFonts w:ascii="宋体" w:hAnsi="宋体" w:cs="Times New Roman"/>
          <w:kern w:val="21"/>
        </w:rPr>
        <w:t>。</w:t>
      </w:r>
    </w:p>
    <w:p w14:paraId="516F56DD" w14:textId="77777777" w:rsidR="002F75A9" w:rsidRPr="002D5968" w:rsidRDefault="002F75A9" w:rsidP="002F75A9">
      <w:pPr>
        <w:widowControl/>
        <w:shd w:val="clear" w:color="auto" w:fill="FFFFFF"/>
        <w:spacing w:line="340" w:lineRule="exact"/>
        <w:jc w:val="left"/>
      </w:pPr>
      <w:r w:rsidRPr="002D5968">
        <w:rPr>
          <w:rFonts w:cs="Times New Roman"/>
        </w:rPr>
        <w:t>2</w:t>
      </w:r>
      <w:r w:rsidRPr="002D5968">
        <w:rPr>
          <w:rFonts w:cs="Times New Roman" w:hint="eastAsia"/>
        </w:rPr>
        <w:t>3</w:t>
      </w:r>
      <w:r w:rsidRPr="002D5968">
        <w:rPr>
          <w:rFonts w:cs="Times New Roman"/>
        </w:rPr>
        <w:t>．（</w:t>
      </w:r>
      <w:r w:rsidRPr="002D5968">
        <w:rPr>
          <w:rFonts w:cs="Times New Roman" w:hint="eastAsia"/>
        </w:rPr>
        <w:t>7</w:t>
      </w:r>
      <w:r w:rsidRPr="002D5968">
        <w:rPr>
          <w:rFonts w:cs="Times New Roman"/>
        </w:rPr>
        <w:t>分）</w:t>
      </w:r>
    </w:p>
    <w:p w14:paraId="37643108" w14:textId="77777777" w:rsidR="002F75A9" w:rsidRPr="002D5968" w:rsidRDefault="002F75A9" w:rsidP="002F75A9">
      <w:pPr>
        <w:autoSpaceDE w:val="0"/>
        <w:autoSpaceDN w:val="0"/>
        <w:adjustRightInd w:val="0"/>
        <w:spacing w:line="350" w:lineRule="exact"/>
        <w:ind w:leftChars="200" w:left="420"/>
        <w:jc w:val="left"/>
        <w:rPr>
          <w:rFonts w:ascii="宋体" w:hAnsi="宋体" w:cs="Times New Roman"/>
          <w:kern w:val="0"/>
          <w:szCs w:val="21"/>
        </w:rPr>
      </w:pPr>
      <w:r w:rsidRPr="002D5968">
        <w:rPr>
          <w:rFonts w:ascii="宋体" w:hAnsi="宋体" w:cs="Times New Roman" w:hint="eastAsia"/>
          <w:kern w:val="0"/>
          <w:szCs w:val="21"/>
        </w:rPr>
        <w:t>可从</w:t>
      </w:r>
      <w:r>
        <w:rPr>
          <w:rFonts w:ascii="宋体" w:hAnsi="宋体" w:cs="Times New Roman" w:hint="eastAsia"/>
          <w:kern w:val="0"/>
          <w:szCs w:val="21"/>
        </w:rPr>
        <w:t>世界多极化、</w:t>
      </w:r>
      <w:r w:rsidRPr="002D5968">
        <w:rPr>
          <w:rFonts w:ascii="宋体" w:hAnsi="宋体" w:cs="Times New Roman" w:hint="eastAsia"/>
          <w:kern w:val="0"/>
          <w:szCs w:val="21"/>
        </w:rPr>
        <w:t>经济全球化、</w:t>
      </w:r>
      <w:r w:rsidRPr="00630911">
        <w:rPr>
          <w:rFonts w:ascii="宋体" w:hAnsi="宋体" w:cs="Times New Roman" w:hint="eastAsia"/>
          <w:kern w:val="0"/>
          <w:szCs w:val="21"/>
        </w:rPr>
        <w:t>中国</w:t>
      </w:r>
      <w:r>
        <w:rPr>
          <w:rFonts w:ascii="宋体" w:hAnsi="宋体" w:cs="Times New Roman" w:hint="eastAsia"/>
          <w:kern w:val="0"/>
          <w:szCs w:val="21"/>
        </w:rPr>
        <w:t>的</w:t>
      </w:r>
      <w:r w:rsidRPr="00630911">
        <w:rPr>
          <w:rFonts w:ascii="宋体" w:hAnsi="宋体" w:cs="Times New Roman" w:hint="eastAsia"/>
          <w:kern w:val="0"/>
          <w:szCs w:val="21"/>
        </w:rPr>
        <w:t>外交政策、</w:t>
      </w:r>
      <w:r>
        <w:rPr>
          <w:rFonts w:ascii="宋体" w:hAnsi="宋体" w:cs="Times New Roman" w:hint="eastAsia"/>
          <w:kern w:val="0"/>
          <w:szCs w:val="21"/>
        </w:rPr>
        <w:t>高水平</w:t>
      </w:r>
      <w:r w:rsidRPr="002D5968">
        <w:rPr>
          <w:rFonts w:ascii="宋体" w:hAnsi="宋体" w:cs="Times New Roman" w:hint="eastAsia"/>
          <w:kern w:val="0"/>
          <w:szCs w:val="21"/>
        </w:rPr>
        <w:t>对外开放、</w:t>
      </w:r>
      <w:r w:rsidRPr="00CF0D81">
        <w:rPr>
          <w:rFonts w:ascii="宋体" w:hAnsi="宋体" w:cs="Times New Roman" w:hint="eastAsia"/>
          <w:kern w:val="0"/>
          <w:szCs w:val="21"/>
        </w:rPr>
        <w:t>完善全球治理、</w:t>
      </w:r>
      <w:r w:rsidRPr="002D5968">
        <w:rPr>
          <w:rFonts w:ascii="宋体" w:hAnsi="宋体" w:cs="Times New Roman" w:hint="eastAsia"/>
          <w:kern w:val="0"/>
          <w:szCs w:val="21"/>
        </w:rPr>
        <w:t>中国与国际组织等角度回答。</w:t>
      </w:r>
    </w:p>
    <w:tbl>
      <w:tblPr>
        <w:tblW w:w="774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5"/>
        <w:gridCol w:w="6519"/>
      </w:tblGrid>
      <w:tr w:rsidR="002F75A9" w14:paraId="7185FC6F" w14:textId="77777777" w:rsidTr="006C5942">
        <w:trPr>
          <w:trHeight w:val="300"/>
        </w:trPr>
        <w:tc>
          <w:tcPr>
            <w:tcW w:w="1225" w:type="dxa"/>
            <w:shd w:val="clear" w:color="auto" w:fill="auto"/>
            <w:tcMar>
              <w:top w:w="0" w:type="dxa"/>
              <w:left w:w="108" w:type="dxa"/>
              <w:bottom w:w="0" w:type="dxa"/>
              <w:right w:w="108" w:type="dxa"/>
            </w:tcMar>
            <w:vAlign w:val="center"/>
            <w:hideMark/>
          </w:tcPr>
          <w:p w14:paraId="19B9C418" w14:textId="77777777" w:rsidR="002F75A9" w:rsidRPr="002D5968" w:rsidRDefault="002F75A9" w:rsidP="006C5942">
            <w:pPr>
              <w:widowControl/>
              <w:adjustRightInd w:val="0"/>
              <w:spacing w:line="350" w:lineRule="exact"/>
              <w:jc w:val="center"/>
              <w:rPr>
                <w:rFonts w:ascii="宋体" w:hAnsi="宋体"/>
                <w:kern w:val="0"/>
                <w:szCs w:val="21"/>
              </w:rPr>
            </w:pPr>
            <w:r w:rsidRPr="002D5968">
              <w:rPr>
                <w:rFonts w:ascii="新宋体" w:eastAsia="新宋体" w:hAnsi="新宋体" w:hint="eastAsia"/>
                <w:bCs/>
                <w:kern w:val="0"/>
                <w:szCs w:val="21"/>
              </w:rPr>
              <w:t>等级水平</w:t>
            </w:r>
          </w:p>
        </w:tc>
        <w:tc>
          <w:tcPr>
            <w:tcW w:w="6519" w:type="dxa"/>
            <w:shd w:val="clear" w:color="auto" w:fill="auto"/>
            <w:tcMar>
              <w:top w:w="0" w:type="dxa"/>
              <w:left w:w="108" w:type="dxa"/>
              <w:bottom w:w="0" w:type="dxa"/>
              <w:right w:w="108" w:type="dxa"/>
            </w:tcMar>
            <w:vAlign w:val="center"/>
            <w:hideMark/>
          </w:tcPr>
          <w:p w14:paraId="06A48B70" w14:textId="77777777" w:rsidR="002F75A9" w:rsidRPr="002D5968" w:rsidRDefault="002F75A9" w:rsidP="006C5942">
            <w:pPr>
              <w:widowControl/>
              <w:adjustRightInd w:val="0"/>
              <w:spacing w:line="350" w:lineRule="exact"/>
              <w:ind w:firstLineChars="200" w:firstLine="420"/>
              <w:jc w:val="center"/>
              <w:rPr>
                <w:rFonts w:ascii="宋体" w:hAnsi="宋体"/>
                <w:kern w:val="0"/>
                <w:szCs w:val="21"/>
              </w:rPr>
            </w:pPr>
            <w:r w:rsidRPr="002D5968">
              <w:rPr>
                <w:rFonts w:ascii="新宋体" w:eastAsia="新宋体" w:hAnsi="新宋体" w:hint="eastAsia"/>
                <w:bCs/>
                <w:kern w:val="0"/>
                <w:szCs w:val="21"/>
              </w:rPr>
              <w:t>等级描述</w:t>
            </w:r>
          </w:p>
        </w:tc>
      </w:tr>
      <w:tr w:rsidR="002F75A9" w14:paraId="6DB626BC" w14:textId="77777777" w:rsidTr="006C5942">
        <w:trPr>
          <w:trHeight w:val="240"/>
        </w:trPr>
        <w:tc>
          <w:tcPr>
            <w:tcW w:w="1225" w:type="dxa"/>
            <w:shd w:val="clear" w:color="auto" w:fill="auto"/>
            <w:tcMar>
              <w:top w:w="0" w:type="dxa"/>
              <w:left w:w="108" w:type="dxa"/>
              <w:bottom w:w="0" w:type="dxa"/>
              <w:right w:w="108" w:type="dxa"/>
            </w:tcMar>
            <w:vAlign w:val="center"/>
            <w:hideMark/>
          </w:tcPr>
          <w:p w14:paraId="3C3229BB" w14:textId="77777777" w:rsidR="002F75A9" w:rsidRPr="002D5968" w:rsidRDefault="002F75A9" w:rsidP="006C5942">
            <w:pPr>
              <w:widowControl/>
              <w:adjustRightInd w:val="0"/>
              <w:spacing w:line="350" w:lineRule="exact"/>
              <w:jc w:val="center"/>
              <w:rPr>
                <w:rFonts w:cs="Times New Roman"/>
                <w:kern w:val="0"/>
                <w:szCs w:val="21"/>
              </w:rPr>
            </w:pPr>
            <w:r w:rsidRPr="002D5968">
              <w:rPr>
                <w:rFonts w:eastAsia="新宋体" w:cs="Times New Roman"/>
                <w:kern w:val="0"/>
                <w:szCs w:val="21"/>
              </w:rPr>
              <w:t>水平</w:t>
            </w:r>
            <w:r w:rsidRPr="002D5968">
              <w:rPr>
                <w:rFonts w:eastAsia="新宋体" w:cs="Times New Roman"/>
                <w:kern w:val="0"/>
                <w:szCs w:val="21"/>
              </w:rPr>
              <w:t>4</w:t>
            </w:r>
          </w:p>
        </w:tc>
        <w:tc>
          <w:tcPr>
            <w:tcW w:w="6519" w:type="dxa"/>
            <w:shd w:val="clear" w:color="auto" w:fill="auto"/>
            <w:tcMar>
              <w:top w:w="0" w:type="dxa"/>
              <w:left w:w="108" w:type="dxa"/>
              <w:bottom w:w="0" w:type="dxa"/>
              <w:right w:w="108" w:type="dxa"/>
            </w:tcMar>
            <w:vAlign w:val="center"/>
            <w:hideMark/>
          </w:tcPr>
          <w:p w14:paraId="6B77CB10" w14:textId="77777777" w:rsidR="002F75A9" w:rsidRPr="002D5968" w:rsidRDefault="002F75A9" w:rsidP="006C5942">
            <w:pPr>
              <w:widowControl/>
              <w:adjustRightInd w:val="0"/>
              <w:spacing w:line="350" w:lineRule="exact"/>
              <w:jc w:val="left"/>
              <w:rPr>
                <w:rFonts w:ascii="宋体" w:hAnsi="宋体"/>
                <w:kern w:val="0"/>
                <w:szCs w:val="21"/>
              </w:rPr>
            </w:pPr>
            <w:r w:rsidRPr="002D5968">
              <w:rPr>
                <w:rFonts w:ascii="新宋体" w:eastAsia="新宋体" w:hAnsi="新宋体" w:hint="eastAsia"/>
                <w:kern w:val="0"/>
                <w:szCs w:val="21"/>
              </w:rPr>
              <w:t>观点鲜明，能明确表达自己的见解；紧扣问题，综合运用所学知识展开论述；逻辑严密，条理清晰。</w:t>
            </w:r>
          </w:p>
        </w:tc>
      </w:tr>
      <w:tr w:rsidR="002F75A9" w14:paraId="225DFD12" w14:textId="77777777" w:rsidTr="006C5942">
        <w:trPr>
          <w:trHeight w:val="195"/>
        </w:trPr>
        <w:tc>
          <w:tcPr>
            <w:tcW w:w="1225" w:type="dxa"/>
            <w:shd w:val="clear" w:color="auto" w:fill="auto"/>
            <w:tcMar>
              <w:top w:w="0" w:type="dxa"/>
              <w:left w:w="108" w:type="dxa"/>
              <w:bottom w:w="0" w:type="dxa"/>
              <w:right w:w="108" w:type="dxa"/>
            </w:tcMar>
            <w:vAlign w:val="center"/>
            <w:hideMark/>
          </w:tcPr>
          <w:p w14:paraId="7FF8F94C" w14:textId="77777777" w:rsidR="002F75A9" w:rsidRPr="002D5968" w:rsidRDefault="002F75A9" w:rsidP="006C5942">
            <w:pPr>
              <w:widowControl/>
              <w:adjustRightInd w:val="0"/>
              <w:spacing w:line="350" w:lineRule="exact"/>
              <w:jc w:val="center"/>
              <w:rPr>
                <w:rFonts w:cs="Times New Roman"/>
                <w:kern w:val="0"/>
                <w:szCs w:val="21"/>
              </w:rPr>
            </w:pPr>
            <w:r w:rsidRPr="002D5968">
              <w:rPr>
                <w:rFonts w:eastAsia="新宋体" w:cs="Times New Roman"/>
                <w:kern w:val="0"/>
                <w:szCs w:val="21"/>
              </w:rPr>
              <w:t>水平</w:t>
            </w:r>
            <w:r w:rsidRPr="002D5968">
              <w:rPr>
                <w:rFonts w:eastAsia="新宋体" w:cs="Times New Roman"/>
                <w:kern w:val="0"/>
                <w:szCs w:val="21"/>
              </w:rPr>
              <w:t>3</w:t>
            </w:r>
          </w:p>
        </w:tc>
        <w:tc>
          <w:tcPr>
            <w:tcW w:w="6519" w:type="dxa"/>
            <w:shd w:val="clear" w:color="auto" w:fill="auto"/>
            <w:tcMar>
              <w:top w:w="0" w:type="dxa"/>
              <w:left w:w="108" w:type="dxa"/>
              <w:bottom w:w="0" w:type="dxa"/>
              <w:right w:w="108" w:type="dxa"/>
            </w:tcMar>
            <w:vAlign w:val="center"/>
            <w:hideMark/>
          </w:tcPr>
          <w:p w14:paraId="0D80D452" w14:textId="77777777" w:rsidR="002F75A9" w:rsidRPr="002D5968" w:rsidRDefault="002F75A9" w:rsidP="006C5942">
            <w:pPr>
              <w:widowControl/>
              <w:adjustRightInd w:val="0"/>
              <w:spacing w:line="350" w:lineRule="exact"/>
              <w:jc w:val="left"/>
              <w:rPr>
                <w:rFonts w:ascii="宋体" w:hAnsi="宋体"/>
                <w:kern w:val="0"/>
                <w:szCs w:val="21"/>
              </w:rPr>
            </w:pPr>
            <w:r w:rsidRPr="002D5968">
              <w:rPr>
                <w:rFonts w:ascii="新宋体" w:eastAsia="新宋体" w:hAnsi="新宋体" w:hint="eastAsia"/>
                <w:kern w:val="0"/>
                <w:szCs w:val="21"/>
              </w:rPr>
              <w:t>观点比较明确，能表达自己的见解</w:t>
            </w:r>
            <w:r>
              <w:rPr>
                <w:rFonts w:ascii="新宋体" w:eastAsia="新宋体" w:hAnsi="新宋体" w:hint="eastAsia"/>
                <w:kern w:val="0"/>
                <w:szCs w:val="21"/>
              </w:rPr>
              <w:t>；</w:t>
            </w:r>
            <w:r w:rsidRPr="002D5968">
              <w:rPr>
                <w:rFonts w:ascii="新宋体" w:eastAsia="新宋体" w:hAnsi="新宋体" w:hint="eastAsia"/>
                <w:kern w:val="0"/>
                <w:szCs w:val="21"/>
              </w:rPr>
              <w:t>能扣住问题展开论述，知识运用比较准确；逻辑性较强，有条理。</w:t>
            </w:r>
          </w:p>
        </w:tc>
      </w:tr>
      <w:tr w:rsidR="002F75A9" w14:paraId="755AD692" w14:textId="77777777" w:rsidTr="006C5942">
        <w:trPr>
          <w:trHeight w:val="135"/>
        </w:trPr>
        <w:tc>
          <w:tcPr>
            <w:tcW w:w="1225" w:type="dxa"/>
            <w:shd w:val="clear" w:color="auto" w:fill="auto"/>
            <w:tcMar>
              <w:top w:w="0" w:type="dxa"/>
              <w:left w:w="108" w:type="dxa"/>
              <w:bottom w:w="0" w:type="dxa"/>
              <w:right w:w="108" w:type="dxa"/>
            </w:tcMar>
            <w:vAlign w:val="center"/>
            <w:hideMark/>
          </w:tcPr>
          <w:p w14:paraId="0AC2669F" w14:textId="77777777" w:rsidR="002F75A9" w:rsidRPr="002D5968" w:rsidRDefault="002F75A9" w:rsidP="006C5942">
            <w:pPr>
              <w:widowControl/>
              <w:adjustRightInd w:val="0"/>
              <w:spacing w:line="350" w:lineRule="exact"/>
              <w:jc w:val="center"/>
              <w:rPr>
                <w:rFonts w:cs="Times New Roman"/>
                <w:kern w:val="0"/>
                <w:szCs w:val="21"/>
              </w:rPr>
            </w:pPr>
            <w:r w:rsidRPr="002D5968">
              <w:rPr>
                <w:rFonts w:eastAsia="新宋体" w:cs="Times New Roman"/>
                <w:kern w:val="0"/>
                <w:szCs w:val="21"/>
              </w:rPr>
              <w:t>水平</w:t>
            </w:r>
            <w:r w:rsidRPr="002D5968">
              <w:rPr>
                <w:rFonts w:eastAsia="新宋体" w:cs="Times New Roman"/>
                <w:kern w:val="0"/>
                <w:szCs w:val="21"/>
              </w:rPr>
              <w:t>2</w:t>
            </w:r>
          </w:p>
        </w:tc>
        <w:tc>
          <w:tcPr>
            <w:tcW w:w="6519" w:type="dxa"/>
            <w:shd w:val="clear" w:color="auto" w:fill="auto"/>
            <w:tcMar>
              <w:top w:w="0" w:type="dxa"/>
              <w:left w:w="108" w:type="dxa"/>
              <w:bottom w:w="0" w:type="dxa"/>
              <w:right w:w="108" w:type="dxa"/>
            </w:tcMar>
            <w:vAlign w:val="center"/>
            <w:hideMark/>
          </w:tcPr>
          <w:p w14:paraId="5EE79563" w14:textId="77777777" w:rsidR="002F75A9" w:rsidRPr="002D5968" w:rsidRDefault="002F75A9" w:rsidP="006C5942">
            <w:pPr>
              <w:widowControl/>
              <w:adjustRightInd w:val="0"/>
              <w:spacing w:line="350" w:lineRule="exact"/>
              <w:jc w:val="left"/>
              <w:rPr>
                <w:rFonts w:ascii="宋体" w:hAnsi="宋体"/>
                <w:kern w:val="0"/>
                <w:szCs w:val="21"/>
              </w:rPr>
            </w:pPr>
            <w:r w:rsidRPr="002D5968">
              <w:rPr>
                <w:rFonts w:ascii="新宋体" w:eastAsia="新宋体" w:hAnsi="新宋体" w:hint="eastAsia"/>
                <w:kern w:val="0"/>
                <w:szCs w:val="21"/>
              </w:rPr>
              <w:t>观点不明确；论述不能集中指向问题，罗列知识;知识运用不正确；论述缺乏逻辑，条理性差。</w:t>
            </w:r>
          </w:p>
        </w:tc>
      </w:tr>
      <w:tr w:rsidR="002F75A9" w14:paraId="53D53F1B" w14:textId="77777777" w:rsidTr="006C5942">
        <w:trPr>
          <w:trHeight w:val="552"/>
        </w:trPr>
        <w:tc>
          <w:tcPr>
            <w:tcW w:w="1225" w:type="dxa"/>
            <w:shd w:val="clear" w:color="auto" w:fill="auto"/>
            <w:tcMar>
              <w:top w:w="0" w:type="dxa"/>
              <w:left w:w="108" w:type="dxa"/>
              <w:bottom w:w="0" w:type="dxa"/>
              <w:right w:w="108" w:type="dxa"/>
            </w:tcMar>
            <w:vAlign w:val="center"/>
            <w:hideMark/>
          </w:tcPr>
          <w:p w14:paraId="38E6968D" w14:textId="77777777" w:rsidR="002F75A9" w:rsidRPr="002D5968" w:rsidRDefault="002F75A9" w:rsidP="006C5942">
            <w:pPr>
              <w:widowControl/>
              <w:adjustRightInd w:val="0"/>
              <w:spacing w:line="350" w:lineRule="exact"/>
              <w:jc w:val="center"/>
              <w:rPr>
                <w:rFonts w:cs="Times New Roman"/>
                <w:kern w:val="0"/>
                <w:szCs w:val="21"/>
              </w:rPr>
            </w:pPr>
            <w:r w:rsidRPr="002D5968">
              <w:rPr>
                <w:rFonts w:eastAsia="新宋体" w:cs="Times New Roman"/>
                <w:kern w:val="0"/>
                <w:szCs w:val="21"/>
              </w:rPr>
              <w:t>水平</w:t>
            </w:r>
            <w:r w:rsidRPr="002D5968">
              <w:rPr>
                <w:rFonts w:eastAsia="新宋体" w:cs="Times New Roman"/>
                <w:kern w:val="0"/>
                <w:szCs w:val="21"/>
              </w:rPr>
              <w:t>1</w:t>
            </w:r>
          </w:p>
        </w:tc>
        <w:tc>
          <w:tcPr>
            <w:tcW w:w="6519" w:type="dxa"/>
            <w:shd w:val="clear" w:color="auto" w:fill="auto"/>
            <w:tcMar>
              <w:top w:w="0" w:type="dxa"/>
              <w:left w:w="108" w:type="dxa"/>
              <w:bottom w:w="0" w:type="dxa"/>
              <w:right w:w="108" w:type="dxa"/>
            </w:tcMar>
            <w:vAlign w:val="center"/>
            <w:hideMark/>
          </w:tcPr>
          <w:p w14:paraId="012A6E47" w14:textId="77777777" w:rsidR="002F75A9" w:rsidRPr="002D5968" w:rsidRDefault="002F75A9" w:rsidP="006C5942">
            <w:pPr>
              <w:widowControl/>
              <w:adjustRightInd w:val="0"/>
              <w:spacing w:line="350" w:lineRule="exact"/>
              <w:jc w:val="left"/>
              <w:rPr>
                <w:rFonts w:ascii="宋体" w:hAnsi="宋体"/>
                <w:kern w:val="0"/>
                <w:szCs w:val="21"/>
              </w:rPr>
            </w:pPr>
            <w:r w:rsidRPr="002D5968">
              <w:rPr>
                <w:rFonts w:ascii="新宋体" w:eastAsia="新宋体" w:hAnsi="新宋体" w:hint="eastAsia"/>
                <w:kern w:val="0"/>
                <w:szCs w:val="21"/>
              </w:rPr>
              <w:t>应答与试题无关；或重复试题内容；或没有应答。</w:t>
            </w:r>
          </w:p>
        </w:tc>
      </w:tr>
    </w:tbl>
    <w:p w14:paraId="36E2DA2F" w14:textId="676CC034" w:rsidR="002F75A9" w:rsidRPr="002D5968" w:rsidRDefault="002F75A9" w:rsidP="002F75A9">
      <w:pPr>
        <w:adjustRightInd w:val="0"/>
        <w:spacing w:line="340" w:lineRule="exact"/>
        <w:ind w:leftChars="200" w:left="420"/>
        <w:rPr>
          <w:rFonts w:ascii="宋体" w:hAnsi="宋体" w:cs="Times New Roman"/>
        </w:rPr>
      </w:pPr>
      <w:r w:rsidRPr="002D5968">
        <w:rPr>
          <w:rFonts w:ascii="宋体" w:hAnsi="宋体" w:cs="Times New Roman"/>
          <w:noProof/>
        </w:rPr>
        <w:drawing>
          <wp:inline distT="0" distB="0" distL="0" distR="0" wp14:anchorId="2A056F90" wp14:editId="2D95B397">
            <wp:extent cx="5004435" cy="5989179"/>
            <wp:effectExtent l="0" t="0" r="0" b="0"/>
            <wp:docPr id="100010" name="图片 100010"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1"/>
                    <a:stretch>
                      <a:fillRect/>
                    </a:stretch>
                  </pic:blipFill>
                  <pic:spPr>
                    <a:xfrm>
                      <a:off x="0" y="0"/>
                      <a:ext cx="5004435" cy="5989179"/>
                    </a:xfrm>
                    <a:prstGeom prst="rect">
                      <a:avLst/>
                    </a:prstGeom>
                  </pic:spPr>
                </pic:pic>
              </a:graphicData>
            </a:graphic>
          </wp:inline>
        </w:drawing>
      </w:r>
    </w:p>
    <w:p w14:paraId="4E764093" w14:textId="77777777" w:rsidR="002F75A9" w:rsidRPr="002F75A9" w:rsidRDefault="002F75A9" w:rsidP="002F75A9">
      <w:pPr>
        <w:spacing w:line="360" w:lineRule="auto"/>
      </w:pPr>
    </w:p>
    <w:sectPr w:rsidR="002F75A9" w:rsidRPr="002F75A9" w:rsidSect="006E30CC">
      <w:headerReference w:type="default" r:id="rId12"/>
      <w:footerReference w:type="default" r:id="rId13"/>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BF6EB" w14:textId="77777777" w:rsidR="00CA1763" w:rsidRDefault="00CA1763">
      <w:r>
        <w:separator/>
      </w:r>
    </w:p>
  </w:endnote>
  <w:endnote w:type="continuationSeparator" w:id="0">
    <w:p w14:paraId="0B6C9459" w14:textId="77777777" w:rsidR="00CA1763" w:rsidRDefault="00CA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9CE0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40588" w14:textId="77777777" w:rsidR="00CA1763" w:rsidRDefault="00CA1763">
      <w:r>
        <w:separator/>
      </w:r>
    </w:p>
  </w:footnote>
  <w:footnote w:type="continuationSeparator" w:id="0">
    <w:p w14:paraId="2C0F946C" w14:textId="77777777" w:rsidR="00CA1763" w:rsidRDefault="00CA1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2C8219"/>
    <w:multiLevelType w:val="singleLevel"/>
    <w:tmpl w:val="8D2C8219"/>
    <w:lvl w:ilvl="0">
      <w:start w:val="7"/>
      <w:numFmt w:val="chineseCounting"/>
      <w:suff w:val="nothing"/>
      <w:lvlText w:val="%1、"/>
      <w:lvlJc w:val="left"/>
      <w:rPr>
        <w:rFonts w:hint="eastAsia"/>
      </w:rPr>
    </w:lvl>
  </w:abstractNum>
  <w:abstractNum w:abstractNumId="1" w15:restartNumberingAfterBreak="0">
    <w:nsid w:val="C38A1047"/>
    <w:multiLevelType w:val="singleLevel"/>
    <w:tmpl w:val="C38A1047"/>
    <w:lvl w:ilvl="0">
      <w:start w:val="16"/>
      <w:numFmt w:val="decimal"/>
      <w:lvlText w:val="%1."/>
      <w:lvlJc w:val="left"/>
      <w:pPr>
        <w:tabs>
          <w:tab w:val="num" w:pos="312"/>
        </w:tabs>
      </w:pPr>
    </w:lvl>
  </w:abstractNum>
  <w:abstractNum w:abstractNumId="2"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3" w15:restartNumberingAfterBreak="0">
    <w:nsid w:val="056A8175"/>
    <w:multiLevelType w:val="singleLevel"/>
    <w:tmpl w:val="056A8175"/>
    <w:lvl w:ilvl="0">
      <w:start w:val="1"/>
      <w:numFmt w:val="upperLetter"/>
      <w:lvlText w:val="%1."/>
      <w:lvlJc w:val="left"/>
      <w:pPr>
        <w:tabs>
          <w:tab w:val="num" w:pos="312"/>
        </w:tabs>
      </w:pPr>
    </w:lvl>
  </w:abstractNum>
  <w:abstractNum w:abstractNumId="4" w15:restartNumberingAfterBreak="0">
    <w:nsid w:val="2B1E7CFA"/>
    <w:multiLevelType w:val="singleLevel"/>
    <w:tmpl w:val="2B1E7CFA"/>
    <w:lvl w:ilvl="0">
      <w:start w:val="24"/>
      <w:numFmt w:val="decimal"/>
      <w:lvlText w:val="%1."/>
      <w:lvlJc w:val="left"/>
      <w:pPr>
        <w:tabs>
          <w:tab w:val="num" w:pos="312"/>
        </w:tabs>
      </w:pPr>
    </w:lvl>
  </w:abstractNum>
  <w:abstractNum w:abstractNumId="5" w15:restartNumberingAfterBreak="0">
    <w:nsid w:val="5979B63F"/>
    <w:multiLevelType w:val="singleLevel"/>
    <w:tmpl w:val="5979B63F"/>
    <w:lvl w:ilvl="0">
      <w:start w:val="5"/>
      <w:numFmt w:val="decimal"/>
      <w:lvlText w:val="(%1)"/>
      <w:lvlJc w:val="left"/>
      <w:pPr>
        <w:tabs>
          <w:tab w:val="num" w:pos="312"/>
        </w:tabs>
      </w:pPr>
    </w:lvl>
  </w:abstractNum>
  <w:abstractNum w:abstractNumId="6" w15:restartNumberingAfterBreak="0">
    <w:nsid w:val="7EA72ECA"/>
    <w:multiLevelType w:val="singleLevel"/>
    <w:tmpl w:val="7EA72ECA"/>
    <w:lvl w:ilvl="0">
      <w:start w:val="1"/>
      <w:numFmt w:val="upperLetter"/>
      <w:lvlText w:val="%1."/>
      <w:lvlJc w:val="left"/>
      <w:pPr>
        <w:tabs>
          <w:tab w:val="num" w:pos="312"/>
        </w:tabs>
      </w:pPr>
    </w:lvl>
  </w:abstractNum>
  <w:num w:numId="1" w16cid:durableId="871966302">
    <w:abstractNumId w:val="2"/>
  </w:num>
  <w:num w:numId="2" w16cid:durableId="734549182">
    <w:abstractNumId w:val="6"/>
  </w:num>
  <w:num w:numId="3" w16cid:durableId="1159422620">
    <w:abstractNumId w:val="5"/>
  </w:num>
  <w:num w:numId="4" w16cid:durableId="1436172971">
    <w:abstractNumId w:val="1"/>
  </w:num>
  <w:num w:numId="5" w16cid:durableId="1620263592">
    <w:abstractNumId w:val="3"/>
  </w:num>
  <w:num w:numId="6" w16cid:durableId="1713798556">
    <w:abstractNumId w:val="4"/>
  </w:num>
  <w:num w:numId="7" w16cid:durableId="46543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5EBC"/>
    <w:rsid w:val="00016BFA"/>
    <w:rsid w:val="000460FF"/>
    <w:rsid w:val="00054E7B"/>
    <w:rsid w:val="00056C79"/>
    <w:rsid w:val="00072112"/>
    <w:rsid w:val="0009330F"/>
    <w:rsid w:val="000E253A"/>
    <w:rsid w:val="000E4D02"/>
    <w:rsid w:val="001061F3"/>
    <w:rsid w:val="00137501"/>
    <w:rsid w:val="00137958"/>
    <w:rsid w:val="00171458"/>
    <w:rsid w:val="00173C1D"/>
    <w:rsid w:val="001764C3"/>
    <w:rsid w:val="0018010E"/>
    <w:rsid w:val="00191C29"/>
    <w:rsid w:val="001A6793"/>
    <w:rsid w:val="001C41BC"/>
    <w:rsid w:val="001C63DA"/>
    <w:rsid w:val="001C7836"/>
    <w:rsid w:val="001D4563"/>
    <w:rsid w:val="001E29C2"/>
    <w:rsid w:val="001E3F60"/>
    <w:rsid w:val="00201A7E"/>
    <w:rsid w:val="0020548F"/>
    <w:rsid w:val="00221FC9"/>
    <w:rsid w:val="0022603E"/>
    <w:rsid w:val="002437B9"/>
    <w:rsid w:val="002457C2"/>
    <w:rsid w:val="002908F0"/>
    <w:rsid w:val="002A0E5D"/>
    <w:rsid w:val="002A1A21"/>
    <w:rsid w:val="002B48D6"/>
    <w:rsid w:val="002B5913"/>
    <w:rsid w:val="002F06B2"/>
    <w:rsid w:val="002F0AA6"/>
    <w:rsid w:val="002F75A9"/>
    <w:rsid w:val="0030667F"/>
    <w:rsid w:val="003102DB"/>
    <w:rsid w:val="00322312"/>
    <w:rsid w:val="00360978"/>
    <w:rsid w:val="0037157F"/>
    <w:rsid w:val="00373459"/>
    <w:rsid w:val="00381477"/>
    <w:rsid w:val="003C4A95"/>
    <w:rsid w:val="003D0C09"/>
    <w:rsid w:val="003D7258"/>
    <w:rsid w:val="003F010D"/>
    <w:rsid w:val="004062F6"/>
    <w:rsid w:val="0040654E"/>
    <w:rsid w:val="004151FC"/>
    <w:rsid w:val="00435F83"/>
    <w:rsid w:val="0046214C"/>
    <w:rsid w:val="0049183B"/>
    <w:rsid w:val="004B2943"/>
    <w:rsid w:val="004D44FD"/>
    <w:rsid w:val="00567E50"/>
    <w:rsid w:val="0059145F"/>
    <w:rsid w:val="00596076"/>
    <w:rsid w:val="005B39DB"/>
    <w:rsid w:val="005C2124"/>
    <w:rsid w:val="005E5ED5"/>
    <w:rsid w:val="005F1362"/>
    <w:rsid w:val="00605626"/>
    <w:rsid w:val="006071D5"/>
    <w:rsid w:val="0062039B"/>
    <w:rsid w:val="00623C16"/>
    <w:rsid w:val="00637D3A"/>
    <w:rsid w:val="00640BF5"/>
    <w:rsid w:val="00661BF5"/>
    <w:rsid w:val="00666AB0"/>
    <w:rsid w:val="0069098D"/>
    <w:rsid w:val="0069633E"/>
    <w:rsid w:val="006D5DE9"/>
    <w:rsid w:val="006E30CC"/>
    <w:rsid w:val="006F45E0"/>
    <w:rsid w:val="00701D6B"/>
    <w:rsid w:val="007061B2"/>
    <w:rsid w:val="00740A09"/>
    <w:rsid w:val="00762E26"/>
    <w:rsid w:val="00767F31"/>
    <w:rsid w:val="00777161"/>
    <w:rsid w:val="007A6D4A"/>
    <w:rsid w:val="00817391"/>
    <w:rsid w:val="00832EC9"/>
    <w:rsid w:val="00833C8B"/>
    <w:rsid w:val="008634CD"/>
    <w:rsid w:val="008731FA"/>
    <w:rsid w:val="00880A38"/>
    <w:rsid w:val="00892245"/>
    <w:rsid w:val="00893DD6"/>
    <w:rsid w:val="008D2E94"/>
    <w:rsid w:val="0090278E"/>
    <w:rsid w:val="00974E0F"/>
    <w:rsid w:val="00982128"/>
    <w:rsid w:val="009A27BF"/>
    <w:rsid w:val="009B5666"/>
    <w:rsid w:val="009C4252"/>
    <w:rsid w:val="009E203F"/>
    <w:rsid w:val="00A07DF2"/>
    <w:rsid w:val="00A405DB"/>
    <w:rsid w:val="00A42492"/>
    <w:rsid w:val="00A536B0"/>
    <w:rsid w:val="00A548EA"/>
    <w:rsid w:val="00AD6B6A"/>
    <w:rsid w:val="00B80D67"/>
    <w:rsid w:val="00B8100F"/>
    <w:rsid w:val="00B96924"/>
    <w:rsid w:val="00BA1A7E"/>
    <w:rsid w:val="00BB50C6"/>
    <w:rsid w:val="00BE1BCD"/>
    <w:rsid w:val="00C02815"/>
    <w:rsid w:val="00C02DD5"/>
    <w:rsid w:val="00C02FC6"/>
    <w:rsid w:val="00C321EB"/>
    <w:rsid w:val="00C521C8"/>
    <w:rsid w:val="00CA1763"/>
    <w:rsid w:val="00CA4A07"/>
    <w:rsid w:val="00D33033"/>
    <w:rsid w:val="00D51257"/>
    <w:rsid w:val="00D634C2"/>
    <w:rsid w:val="00D756B6"/>
    <w:rsid w:val="00D77F6E"/>
    <w:rsid w:val="00D922E2"/>
    <w:rsid w:val="00DA0796"/>
    <w:rsid w:val="00DA5448"/>
    <w:rsid w:val="00DF071B"/>
    <w:rsid w:val="00E63075"/>
    <w:rsid w:val="00E97096"/>
    <w:rsid w:val="00EA0188"/>
    <w:rsid w:val="00EA571F"/>
    <w:rsid w:val="00EB17B4"/>
    <w:rsid w:val="00ED1550"/>
    <w:rsid w:val="00EE1A37"/>
    <w:rsid w:val="00F1371D"/>
    <w:rsid w:val="00F21C80"/>
    <w:rsid w:val="00F676FD"/>
    <w:rsid w:val="00F72514"/>
    <w:rsid w:val="00F8787E"/>
    <w:rsid w:val="00FA0944"/>
    <w:rsid w:val="00FB34D2"/>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semiHidden/>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semiHidden/>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1307</Words>
  <Characters>7454</Characters>
  <Application>Microsoft Office Word</Application>
  <DocSecurity>0</DocSecurity>
  <Lines>62</Lines>
  <Paragraphs>17</Paragraphs>
  <ScaleCrop>false</ScaleCrop>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2023-11-01T00:36:00Z</cp:lastPrinted>
  <dcterms:created xsi:type="dcterms:W3CDTF">2023-11-11T14:08:00Z</dcterms:created>
  <dcterms:modified xsi:type="dcterms:W3CDTF">2023-11-11T14:08:00Z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