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200"/>
      </w:pPr>
    </w:p>
    <w:p>
      <w:pPr>
        <w:spacing w:after="400"/>
        <w:jc w:val="center"/>
      </w:pPr>
      <w:r>
        <w:rPr>
          <w:rFonts w:ascii="Georgia" w:cs="Georgia" w:eastAsia="Georgia" w:hAnsi="Georgia"/>
          <w:b/>
          <w:bCs/>
          <w:color w:val="1A1A1A"/>
          <w:sz w:val="56"/>
          <w:szCs w:val="56"/>
        </w:rPr>
        <w:t xml:space="preserve">The Time Between</w:t>
      </w:r>
    </w:p>
    <w:p>
      <w:pPr>
        <w:spacing w:after="600"/>
        <w:jc w:val="center"/>
      </w:pPr>
      <w:r>
        <w:rPr>
          <w:rFonts w:ascii="Georgia" w:cs="Georgia" w:eastAsia="Georgia" w:hAnsi="Georgia"/>
          <w:color w:val="888888"/>
          <w:sz w:val="28"/>
          <w:szCs w:val="28"/>
        </w:rPr>
        <w:t xml:space="preserve">—</w:t>
      </w:r>
    </w:p>
    <w:p>
      <w:pPr>
        <w:spacing w:after="200"/>
        <w:jc w:val="center"/>
      </w:pPr>
      <w:r>
        <w:rPr>
          <w:rFonts w:ascii="Georgia" w:cs="Georgia" w:eastAsia="Georgia" w:hAnsi="Georgia"/>
          <w:color w:val="555555"/>
          <w:sz w:val="24"/>
          <w:szCs w:val="24"/>
        </w:rPr>
        <w:t xml:space="preserve">Paul &amp; Pam</w:t>
      </w:r>
    </w:p>
    <w:p>
      <w:pPr>
        <w:spacing w:after="200"/>
        <w:jc w:val="center"/>
      </w:pPr>
      <w:r>
        <w:rPr>
          <w:rFonts w:ascii="Georgia" w:cs="Georgia" w:eastAsia="Georgia" w:hAnsi="Georgia"/>
          <w:color w:val="777777"/>
          <w:sz w:val="22"/>
          <w:szCs w:val="22"/>
        </w:rPr>
        <w:t xml:space="preserve">NobleMind.Study</w:t>
      </w:r>
    </w:p>
    <w:p>
      <w:r>
        <w:br w:type="page"/>
      </w:r>
    </w:p>
    <w:p>
      <w:pPr>
        <w:spacing w:after="200" w:line="320"/>
      </w:pPr>
      <w:r>
        <w:rPr>
          <w:rFonts w:ascii="Georgia" w:cs="Georgia" w:eastAsia="Georgia" w:hAnsi="Georgia"/>
          <w:b w:val="false"/>
          <w:bCs w:val="false"/>
          <w:i w:val="false"/>
          <w:iCs w:val="false"/>
          <w:color w:val="000000"/>
          <w:sz w:val="24"/>
          <w:szCs w:val="24"/>
        </w:rPr>
        <w:t xml:space="preserve">Approximately 2,000 years ago today, the body of Jesus of Nazareth lay in a borrowed tomb. A stone was rolled across the entrance. Roman soldiers stood guard. And every person who had believed He was the promised One was asking the same question:</w:t>
      </w:r>
    </w:p>
    <w:p>
      <w:pPr>
        <w:spacing w:after="200" w:line="320"/>
      </w:pPr>
      <w:r>
        <w:rPr>
          <w:rFonts w:ascii="Georgia" w:cs="Georgia" w:eastAsia="Georgia" w:hAnsi="Georgia"/>
          <w:b w:val="false"/>
          <w:bCs w:val="false"/>
          <w:i/>
          <w:iCs/>
          <w:color w:val="000000"/>
          <w:sz w:val="24"/>
          <w:szCs w:val="24"/>
        </w:rPr>
        <w:t xml:space="preserve">Was it all a lie?</w:t>
      </w:r>
    </w:p>
    <w:p>
      <w:pPr>
        <w:spacing w:after="200" w:line="320"/>
      </w:pPr>
      <w:r>
        <w:rPr>
          <w:rFonts w:ascii="Georgia" w:cs="Georgia" w:eastAsia="Georgia" w:hAnsi="Georgia"/>
          <w:b w:val="false"/>
          <w:bCs w:val="false"/>
          <w:i w:val="false"/>
          <w:iCs w:val="false"/>
          <w:color w:val="000000"/>
          <w:sz w:val="24"/>
          <w:szCs w:val="24"/>
        </w:rPr>
        <w:t xml:space="preserve">They had watched Him die. Pierced. Crushed. Led like a lamb to slaughter without opening His mouth — exactly as the prophet Isaiah had described seven hundred years earlier. But they didn’t see prophecy fulfilled. They saw failure. They saw death. They saw the end of everything they had hoped for.</w:t>
      </w:r>
    </w:p>
    <w:p>
      <w:pPr>
        <w:spacing w:after="200" w:line="320"/>
      </w:pPr>
      <w:r>
        <w:rPr>
          <w:rFonts w:ascii="Georgia" w:cs="Georgia" w:eastAsia="Georgia" w:hAnsi="Georgia"/>
          <w:b/>
          <w:bCs/>
          <w:i w:val="false"/>
          <w:iCs w:val="false"/>
          <w:color w:val="000000"/>
          <w:sz w:val="24"/>
          <w:szCs w:val="24"/>
        </w:rPr>
        <w:t xml:space="preserve">This is the time of silence.</w:t>
      </w:r>
    </w:p>
    <w:p>
      <w:pPr>
        <w:spacing w:after="200" w:line="320"/>
      </w:pPr>
      <w:r>
        <w:rPr>
          <w:rFonts w:ascii="Georgia" w:cs="Georgia" w:eastAsia="Georgia" w:hAnsi="Georgia"/>
          <w:b w:val="false"/>
          <w:bCs w:val="false"/>
          <w:i w:val="false"/>
          <w:iCs w:val="false"/>
          <w:color w:val="000000"/>
          <w:sz w:val="24"/>
          <w:szCs w:val="24"/>
        </w:rPr>
        <w:t xml:space="preserve">But to understand what this time means, you have to see the thread that led here — a thread that began not on a cross, but in a garden.</w:t>
      </w:r>
    </w:p>
    <w:p>
      <w:pPr>
        <w:pStyle w:val="Heading1"/>
        <w:spacing w:after="200" w:before="360"/>
      </w:pPr>
      <w:r>
        <w:rPr>
          <w:rFonts w:ascii="Georgia" w:cs="Georgia" w:eastAsia="Georgia" w:hAnsi="Georgia"/>
          <w:b/>
          <w:bCs/>
          <w:color w:val="1A1A1A"/>
          <w:sz w:val="32"/>
          <w:szCs w:val="32"/>
        </w:rPr>
        <w:t xml:space="preserve">The Promise No One Understood</w:t>
      </w:r>
    </w:p>
    <w:p>
      <w:pPr>
        <w:spacing w:after="200" w:line="320"/>
      </w:pPr>
      <w:r>
        <w:rPr>
          <w:rFonts w:ascii="Georgia" w:cs="Georgia" w:eastAsia="Georgia" w:hAnsi="Georgia"/>
          <w:b w:val="false"/>
          <w:bCs w:val="false"/>
          <w:i w:val="false"/>
          <w:iCs w:val="false"/>
          <w:color w:val="000000"/>
          <w:sz w:val="24"/>
          <w:szCs w:val="24"/>
        </w:rPr>
        <w:t xml:space="preserve">When sin first entered the world — when the man and the woman chose to disobey and the relationship between God and man shattered — God did something remarkable. Before He even finished pronouncing the consequences, He spoke a promise. Not to the man. Not to the woman. To the serpent:</w:t>
      </w:r>
    </w:p>
    <w:p>
      <w:pPr>
        <w:spacing w:after="200" w:line="320"/>
        <w:ind w:left="720" w:right="720"/>
      </w:pPr>
      <w:r>
        <w:rPr>
          <w:rFonts w:ascii="Georgia" w:cs="Georgia" w:eastAsia="Georgia" w:hAnsi="Georgia"/>
          <w:b/>
          <w:bCs/>
          <w:i/>
          <w:iCs/>
          <w:color w:val="333333"/>
          <w:sz w:val="22"/>
          <w:szCs w:val="22"/>
        </w:rPr>
        <w:t xml:space="preserve">Genesis 3:15 — </w:t>
      </w:r>
      <w:r>
        <w:rPr>
          <w:rFonts w:ascii="Georgia" w:cs="Georgia" w:eastAsia="Georgia" w:hAnsi="Georgia"/>
          <w:i/>
          <w:iCs/>
          <w:color w:val="333333"/>
          <w:sz w:val="22"/>
          <w:szCs w:val="22"/>
        </w:rPr>
        <w:t xml:space="preserve">“And I will put enmity between you and the woman, and between your seed and her seed; He shall bruise you on the head, and you shall bruise him on the heel.”</w:t>
      </w:r>
    </w:p>
    <w:p>
      <w:pPr>
        <w:spacing w:after="200" w:line="320"/>
      </w:pPr>
      <w:r>
        <w:rPr>
          <w:rFonts w:ascii="Georgia" w:cs="Georgia" w:eastAsia="Georgia" w:hAnsi="Georgia"/>
          <w:b w:val="false"/>
          <w:bCs w:val="false"/>
          <w:i w:val="false"/>
          <w:iCs w:val="false"/>
          <w:color w:val="000000"/>
          <w:sz w:val="24"/>
          <w:szCs w:val="24"/>
        </w:rPr>
        <w:t xml:space="preserve">A descendant of the woman would crush the serpent’s head. The serpent would wound Him — but only on the heel. A head wound is fatal. A heel wound is not.</w:t>
      </w:r>
    </w:p>
    <w:p>
      <w:pPr>
        <w:spacing w:after="200" w:line="320"/>
      </w:pPr>
      <w:r>
        <w:rPr>
          <w:rFonts w:ascii="Georgia" w:cs="Georgia" w:eastAsia="Georgia" w:hAnsi="Georgia"/>
          <w:b w:val="false"/>
          <w:bCs w:val="false"/>
          <w:i w:val="false"/>
          <w:iCs w:val="false"/>
          <w:color w:val="000000"/>
          <w:sz w:val="24"/>
          <w:szCs w:val="24"/>
        </w:rPr>
        <w:t xml:space="preserve">That was the first promise of rescue in the entire Bible. And it was only the beginning.</w:t>
      </w:r>
    </w:p>
    <w:p>
      <w:pPr>
        <w:pStyle w:val="Heading1"/>
        <w:spacing w:after="200" w:before="360"/>
      </w:pPr>
      <w:r>
        <w:rPr>
          <w:rFonts w:ascii="Georgia" w:cs="Georgia" w:eastAsia="Georgia" w:hAnsi="Georgia"/>
          <w:b/>
          <w:bCs/>
          <w:color w:val="1A1A1A"/>
          <w:sz w:val="32"/>
          <w:szCs w:val="32"/>
        </w:rPr>
        <w:t xml:space="preserve">The Thread Tightens</w:t>
      </w:r>
    </w:p>
    <w:p>
      <w:pPr>
        <w:spacing w:after="200" w:line="320"/>
      </w:pPr>
      <w:r>
        <w:rPr>
          <w:rFonts w:ascii="Georgia" w:cs="Georgia" w:eastAsia="Georgia" w:hAnsi="Georgia"/>
          <w:b w:val="false"/>
          <w:bCs w:val="false"/>
          <w:i w:val="false"/>
          <w:iCs w:val="false"/>
          <w:color w:val="000000"/>
          <w:sz w:val="24"/>
          <w:szCs w:val="24"/>
        </w:rPr>
        <w:t xml:space="preserve">To Abraham, God said: “In your seed all the nations of the earth shall be blessed” (Genesis 22:18). The seed of the woman was now tied to a specific family.</w:t>
      </w:r>
    </w:p>
    <w:p>
      <w:pPr>
        <w:spacing w:after="200" w:line="320"/>
      </w:pPr>
      <w:r>
        <w:rPr>
          <w:rFonts w:ascii="Georgia" w:cs="Georgia" w:eastAsia="Georgia" w:hAnsi="Georgia"/>
          <w:b w:val="false"/>
          <w:bCs w:val="false"/>
          <w:i w:val="false"/>
          <w:iCs w:val="false"/>
          <w:color w:val="000000"/>
          <w:sz w:val="24"/>
          <w:szCs w:val="24"/>
        </w:rPr>
        <w:t xml:space="preserve">Through Jacob, the line narrowed to the tribe of Judah: “The scepter shall not depart from Judah... until Shiloh comes, and to him shall be the obedience of the peoples” (Genesis 49:10).</w:t>
      </w:r>
    </w:p>
    <w:p>
      <w:pPr>
        <w:spacing w:after="200" w:line="320"/>
      </w:pPr>
      <w:r>
        <w:rPr>
          <w:rFonts w:ascii="Georgia" w:cs="Georgia" w:eastAsia="Georgia" w:hAnsi="Georgia"/>
          <w:b w:val="false"/>
          <w:bCs w:val="false"/>
          <w:i w:val="false"/>
          <w:iCs w:val="false"/>
          <w:color w:val="000000"/>
          <w:sz w:val="24"/>
          <w:szCs w:val="24"/>
        </w:rPr>
        <w:t xml:space="preserve">To David, God made the promise eternal: “I will establish the throne of his kingdom forever... I will be a father to him and he will be a son to Me” (2 Samuel 7:13–14).</w:t>
      </w:r>
    </w:p>
    <w:p>
      <w:pPr>
        <w:spacing w:after="200" w:line="320"/>
      </w:pPr>
      <w:r>
        <w:rPr>
          <w:rFonts w:ascii="Georgia" w:cs="Georgia" w:eastAsia="Georgia" w:hAnsi="Georgia"/>
          <w:b w:val="false"/>
          <w:bCs w:val="false"/>
          <w:i w:val="false"/>
          <w:iCs w:val="false"/>
          <w:color w:val="000000"/>
          <w:sz w:val="24"/>
          <w:szCs w:val="24"/>
        </w:rPr>
        <w:t xml:space="preserve">Micah named the birthplace — tiny, insignificant Bethlehem (Micah 5:2). Isaiah described a virgin birth and a child called “Mighty God, Eternal Father, Prince of Peace” who would reign on David’s throne forever (Isaiah 7:14, 9:6–7).</w:t>
      </w:r>
    </w:p>
    <w:p>
      <w:pPr>
        <w:spacing w:after="200" w:line="320"/>
      </w:pPr>
      <w:r>
        <w:rPr>
          <w:rFonts w:ascii="Georgia" w:cs="Georgia" w:eastAsia="Georgia" w:hAnsi="Georgia"/>
          <w:b w:val="false"/>
          <w:bCs w:val="false"/>
          <w:i w:val="false"/>
          <w:iCs w:val="false"/>
          <w:color w:val="000000"/>
          <w:sz w:val="24"/>
          <w:szCs w:val="24"/>
        </w:rPr>
        <w:t xml:space="preserve">Over more than a thousand years, each prophecy added detail. Each generation pulled the thread tighter. The seed of the woman. The seed of Abraham. The tribe of Judah. The house of David. Born in Bethlehem. Born of a virgin. A King whose throne would never end.</w:t>
      </w:r>
    </w:p>
    <w:p>
      <w:pPr>
        <w:spacing w:after="200" w:line="320"/>
      </w:pPr>
      <w:r>
        <w:rPr>
          <w:rFonts w:ascii="Georgia" w:cs="Georgia" w:eastAsia="Georgia" w:hAnsi="Georgia"/>
          <w:b w:val="false"/>
          <w:bCs w:val="false"/>
          <w:i w:val="false"/>
          <w:iCs w:val="false"/>
          <w:color w:val="000000"/>
          <w:sz w:val="24"/>
          <w:szCs w:val="24"/>
        </w:rPr>
        <w:t xml:space="preserve">But then Isaiah saw something no one expected.</w:t>
      </w:r>
    </w:p>
    <w:p>
      <w:pPr>
        <w:pStyle w:val="Heading1"/>
        <w:spacing w:after="200" w:before="360"/>
      </w:pPr>
      <w:r>
        <w:rPr>
          <w:rFonts w:ascii="Georgia" w:cs="Georgia" w:eastAsia="Georgia" w:hAnsi="Georgia"/>
          <w:b/>
          <w:bCs/>
          <w:color w:val="1A1A1A"/>
          <w:sz w:val="32"/>
          <w:szCs w:val="32"/>
        </w:rPr>
        <w:t xml:space="preserve">The Part Nobody Wanted</w:t>
      </w:r>
    </w:p>
    <w:p>
      <w:pPr>
        <w:spacing w:after="200" w:line="320"/>
      </w:pPr>
      <w:r>
        <w:rPr>
          <w:rFonts w:ascii="Georgia" w:cs="Georgia" w:eastAsia="Georgia" w:hAnsi="Georgia"/>
          <w:b w:val="false"/>
          <w:bCs w:val="false"/>
          <w:i w:val="false"/>
          <w:iCs w:val="false"/>
          <w:color w:val="000000"/>
          <w:sz w:val="24"/>
          <w:szCs w:val="24"/>
        </w:rPr>
        <w:t xml:space="preserve">The people were looking for a conqueror. A king who would crush their enemies and restore their nation. But Isaiah described something else entirely:</w:t>
      </w:r>
    </w:p>
    <w:p>
      <w:pPr>
        <w:spacing w:after="200" w:line="320"/>
        <w:ind w:left="720" w:right="720"/>
      </w:pPr>
      <w:r>
        <w:rPr>
          <w:rFonts w:ascii="Georgia" w:cs="Georgia" w:eastAsia="Georgia" w:hAnsi="Georgia"/>
          <w:b/>
          <w:bCs/>
          <w:i/>
          <w:iCs/>
          <w:color w:val="333333"/>
          <w:sz w:val="22"/>
          <w:szCs w:val="22"/>
        </w:rPr>
        <w:t xml:space="preserve">Isaiah 53:3 — </w:t>
      </w:r>
      <w:r>
        <w:rPr>
          <w:rFonts w:ascii="Georgia" w:cs="Georgia" w:eastAsia="Georgia" w:hAnsi="Georgia"/>
          <w:i/>
          <w:iCs/>
          <w:color w:val="333333"/>
          <w:sz w:val="22"/>
          <w:szCs w:val="22"/>
        </w:rPr>
        <w:t xml:space="preserve">“He was despised and forsaken of men, a man of sorrows and acquainted with grief.”</w:t>
      </w:r>
    </w:p>
    <w:p>
      <w:pPr>
        <w:spacing w:after="200" w:line="320"/>
        <w:ind w:left="720" w:right="720"/>
      </w:pPr>
      <w:r>
        <w:rPr>
          <w:rFonts w:ascii="Georgia" w:cs="Georgia" w:eastAsia="Georgia" w:hAnsi="Georgia"/>
          <w:b/>
          <w:bCs/>
          <w:i/>
          <w:iCs/>
          <w:color w:val="333333"/>
          <w:sz w:val="22"/>
          <w:szCs w:val="22"/>
        </w:rPr>
        <w:t xml:space="preserve">Isaiah 53:5 — </w:t>
      </w:r>
      <w:r>
        <w:rPr>
          <w:rFonts w:ascii="Georgia" w:cs="Georgia" w:eastAsia="Georgia" w:hAnsi="Georgia"/>
          <w:i/>
          <w:iCs/>
          <w:color w:val="333333"/>
          <w:sz w:val="22"/>
          <w:szCs w:val="22"/>
        </w:rPr>
        <w:t xml:space="preserve">“He was pierced through for our transgressions, He was crushed for our iniquities; the chastening for our well-being fell upon Him, and by His scourging we are healed.”</w:t>
      </w:r>
    </w:p>
    <w:p>
      <w:pPr>
        <w:spacing w:after="200" w:line="320"/>
        <w:ind w:left="720" w:right="720"/>
      </w:pPr>
      <w:r>
        <w:rPr>
          <w:rFonts w:ascii="Georgia" w:cs="Georgia" w:eastAsia="Georgia" w:hAnsi="Georgia"/>
          <w:b/>
          <w:bCs/>
          <w:i/>
          <w:iCs/>
          <w:color w:val="333333"/>
          <w:sz w:val="22"/>
          <w:szCs w:val="22"/>
        </w:rPr>
        <w:t xml:space="preserve">Isaiah 53:6 — </w:t>
      </w:r>
      <w:r>
        <w:rPr>
          <w:rFonts w:ascii="Georgia" w:cs="Georgia" w:eastAsia="Georgia" w:hAnsi="Georgia"/>
          <w:i/>
          <w:iCs/>
          <w:color w:val="333333"/>
          <w:sz w:val="22"/>
          <w:szCs w:val="22"/>
        </w:rPr>
        <w:t xml:space="preserve">“All of us like sheep have gone astray, each of us has turned to his own way; but the Lord has caused the iniquity of us all to fall on Him.”</w:t>
      </w:r>
    </w:p>
    <w:p>
      <w:pPr>
        <w:spacing w:after="200" w:line="320"/>
        <w:ind w:left="720" w:right="720"/>
      </w:pPr>
      <w:r>
        <w:rPr>
          <w:rFonts w:ascii="Georgia" w:cs="Georgia" w:eastAsia="Georgia" w:hAnsi="Georgia"/>
          <w:b/>
          <w:bCs/>
          <w:i/>
          <w:iCs/>
          <w:color w:val="333333"/>
          <w:sz w:val="22"/>
          <w:szCs w:val="22"/>
        </w:rPr>
        <w:t xml:space="preserve">Isaiah 53:7 — </w:t>
      </w:r>
      <w:r>
        <w:rPr>
          <w:rFonts w:ascii="Georgia" w:cs="Georgia" w:eastAsia="Georgia" w:hAnsi="Georgia"/>
          <w:i/>
          <w:iCs/>
          <w:color w:val="333333"/>
          <w:sz w:val="22"/>
          <w:szCs w:val="22"/>
        </w:rPr>
        <w:t xml:space="preserve">“Like a lamb that is led to slaughter, and like a sheep that is silent before its shearers, so He did not open His mouth.”</w:t>
      </w:r>
    </w:p>
    <w:p>
      <w:pPr>
        <w:spacing w:after="200" w:line="320"/>
        <w:ind w:left="720" w:right="720"/>
      </w:pPr>
      <w:r>
        <w:rPr>
          <w:rFonts w:ascii="Georgia" w:cs="Georgia" w:eastAsia="Georgia" w:hAnsi="Georgia"/>
          <w:b/>
          <w:bCs/>
          <w:i/>
          <w:iCs/>
          <w:color w:val="333333"/>
          <w:sz w:val="22"/>
          <w:szCs w:val="22"/>
        </w:rPr>
        <w:t xml:space="preserve">Isaiah 53:8 — </w:t>
      </w:r>
      <w:r>
        <w:rPr>
          <w:rFonts w:ascii="Georgia" w:cs="Georgia" w:eastAsia="Georgia" w:hAnsi="Georgia"/>
          <w:i/>
          <w:iCs/>
          <w:color w:val="333333"/>
          <w:sz w:val="22"/>
          <w:szCs w:val="22"/>
        </w:rPr>
        <w:t xml:space="preserve">“He was cut off out of the land of the living for the transgression of my people, to whom the stroke was due.”</w:t>
      </w:r>
    </w:p>
    <w:p>
      <w:pPr>
        <w:spacing w:after="200" w:line="320"/>
      </w:pPr>
      <w:r>
        <w:rPr>
          <w:rFonts w:ascii="Georgia" w:cs="Georgia" w:eastAsia="Georgia" w:hAnsi="Georgia"/>
          <w:b w:val="false"/>
          <w:bCs w:val="false"/>
          <w:i w:val="false"/>
          <w:iCs w:val="false"/>
          <w:color w:val="000000"/>
          <w:sz w:val="24"/>
          <w:szCs w:val="24"/>
        </w:rPr>
        <w:t xml:space="preserve">Pierced. Crushed. Silent before His accusers. Cut off from the land of the living. Not for His own sins — for ours.</w:t>
      </w:r>
    </w:p>
    <w:p>
      <w:pPr>
        <w:spacing w:after="200" w:line="320"/>
      </w:pPr>
      <w:r>
        <w:rPr>
          <w:rFonts w:ascii="Georgia" w:cs="Georgia" w:eastAsia="Georgia" w:hAnsi="Georgia"/>
          <w:b w:val="false"/>
          <w:bCs w:val="false"/>
          <w:i w:val="false"/>
          <w:iCs w:val="false"/>
          <w:color w:val="000000"/>
          <w:sz w:val="24"/>
          <w:szCs w:val="24"/>
        </w:rPr>
        <w:t xml:space="preserve">When He hung on that cross, every word of that prophecy was fulfilled. Every one.</w:t>
      </w:r>
    </w:p>
    <w:p>
      <w:pPr>
        <w:pStyle w:val="Heading1"/>
        <w:spacing w:after="200" w:before="360"/>
      </w:pPr>
      <w:r>
        <w:rPr>
          <w:rFonts w:ascii="Georgia" w:cs="Georgia" w:eastAsia="Georgia" w:hAnsi="Georgia"/>
          <w:b/>
          <w:bCs/>
          <w:color w:val="1A1A1A"/>
          <w:sz w:val="32"/>
          <w:szCs w:val="32"/>
        </w:rPr>
        <w:t xml:space="preserve">The Tomb Is Occupied</w:t>
      </w:r>
    </w:p>
    <w:p>
      <w:pPr>
        <w:spacing w:after="200" w:line="320"/>
      </w:pPr>
      <w:r>
        <w:rPr>
          <w:rFonts w:ascii="Georgia" w:cs="Georgia" w:eastAsia="Georgia" w:hAnsi="Georgia"/>
          <w:b w:val="false"/>
          <w:bCs w:val="false"/>
          <w:i w:val="false"/>
          <w:iCs w:val="false"/>
          <w:color w:val="000000"/>
          <w:sz w:val="24"/>
          <w:szCs w:val="24"/>
        </w:rPr>
        <w:t xml:space="preserve">Right now, in the story, it’s over. The seed of the woman has been bruised on the heel. The disciples are hiding behind locked doors. The women are grieving. The enemies of Jesus are celebrating. And the tomb is sealed.</w:t>
      </w:r>
    </w:p>
    <w:p>
      <w:pPr>
        <w:spacing w:after="200" w:line="320"/>
      </w:pPr>
      <w:r>
        <w:rPr>
          <w:rFonts w:ascii="Georgia" w:cs="Georgia" w:eastAsia="Georgia" w:hAnsi="Georgia"/>
          <w:b w:val="false"/>
          <w:bCs w:val="false"/>
          <w:i w:val="false"/>
          <w:iCs w:val="false"/>
          <w:color w:val="000000"/>
          <w:sz w:val="24"/>
          <w:szCs w:val="24"/>
        </w:rPr>
        <w:t xml:space="preserve">If you had been standing in Jerusalem during this time, approximately 2,000 years ago, you would have believed the serpent won.</w:t>
      </w:r>
    </w:p>
    <w:p>
      <w:pPr>
        <w:spacing w:after="200" w:line="320"/>
      </w:pPr>
      <w:r>
        <w:rPr>
          <w:rFonts w:ascii="Georgia" w:cs="Georgia" w:eastAsia="Georgia" w:hAnsi="Georgia"/>
          <w:b w:val="false"/>
          <w:bCs w:val="false"/>
          <w:i w:val="false"/>
          <w:iCs w:val="false"/>
          <w:color w:val="000000"/>
          <w:sz w:val="24"/>
          <w:szCs w:val="24"/>
        </w:rPr>
        <w:t xml:space="preserve">But Isaiah saw one more thing — something hidden in the middle of the anguish:</w:t>
      </w:r>
    </w:p>
    <w:p>
      <w:pPr>
        <w:spacing w:after="200" w:line="320"/>
        <w:ind w:left="720" w:right="720"/>
      </w:pPr>
      <w:r>
        <w:rPr>
          <w:rFonts w:ascii="Georgia" w:cs="Georgia" w:eastAsia="Georgia" w:hAnsi="Georgia"/>
          <w:b/>
          <w:bCs/>
          <w:i/>
          <w:iCs/>
          <w:color w:val="333333"/>
          <w:sz w:val="22"/>
          <w:szCs w:val="22"/>
        </w:rPr>
        <w:t xml:space="preserve">Isaiah 53:10 — </w:t>
      </w:r>
      <w:r>
        <w:rPr>
          <w:rFonts w:ascii="Georgia" w:cs="Georgia" w:eastAsia="Georgia" w:hAnsi="Georgia"/>
          <w:i/>
          <w:iCs/>
          <w:color w:val="333333"/>
          <w:sz w:val="22"/>
          <w:szCs w:val="22"/>
        </w:rPr>
        <w:t xml:space="preserve">“He will prolong His days, and the good pleasure of the Lord will prosper in His hand.”</w:t>
      </w:r>
    </w:p>
    <w:p>
      <w:pPr>
        <w:spacing w:after="200" w:line="320"/>
      </w:pPr>
      <w:r>
        <w:rPr>
          <w:rFonts w:ascii="Georgia" w:cs="Georgia" w:eastAsia="Georgia" w:hAnsi="Georgia"/>
          <w:b w:val="false"/>
          <w:bCs w:val="false"/>
          <w:i w:val="false"/>
          <w:iCs w:val="false"/>
          <w:color w:val="000000"/>
          <w:sz w:val="24"/>
          <w:szCs w:val="24"/>
        </w:rPr>
        <w:t xml:space="preserve">After being cut off from the land of the living — after dying — He would prolong His days.</w:t>
      </w:r>
    </w:p>
    <w:p>
      <w:pPr>
        <w:spacing w:after="200" w:line="320"/>
      </w:pPr>
      <w:r>
        <w:rPr>
          <w:rFonts w:ascii="Georgia" w:cs="Georgia" w:eastAsia="Georgia" w:hAnsi="Georgia"/>
          <w:b/>
          <w:bCs/>
          <w:i w:val="false"/>
          <w:iCs w:val="false"/>
          <w:color w:val="000000"/>
          <w:sz w:val="24"/>
          <w:szCs w:val="24"/>
        </w:rPr>
        <w:t xml:space="preserve">He would live again.</w:t>
      </w:r>
    </w:p>
    <w:p>
      <w:pPr>
        <w:pStyle w:val="Heading1"/>
        <w:spacing w:after="200" w:before="360"/>
      </w:pPr>
      <w:r>
        <w:rPr>
          <w:rFonts w:ascii="Georgia" w:cs="Georgia" w:eastAsia="Georgia" w:hAnsi="Georgia"/>
          <w:b/>
          <w:bCs/>
          <w:color w:val="1A1A1A"/>
          <w:sz w:val="32"/>
          <w:szCs w:val="32"/>
        </w:rPr>
        <w:t xml:space="preserve">Sunday Is Coming</w:t>
      </w:r>
    </w:p>
    <w:p>
      <w:pPr>
        <w:spacing w:after="200" w:line="320"/>
      </w:pPr>
      <w:r>
        <w:rPr>
          <w:rFonts w:ascii="Georgia" w:cs="Georgia" w:eastAsia="Georgia" w:hAnsi="Georgia"/>
          <w:b w:val="false"/>
          <w:bCs w:val="false"/>
          <w:i w:val="false"/>
          <w:iCs w:val="false"/>
          <w:color w:val="000000"/>
          <w:sz w:val="24"/>
          <w:szCs w:val="24"/>
        </w:rPr>
        <w:t xml:space="preserve">The disciples didn’t know it yet. The soldiers guarding the tomb didn’t know it. The religious leaders who thought they had silenced Him forever didn’t know it.</w:t>
      </w:r>
    </w:p>
    <w:p>
      <w:pPr>
        <w:spacing w:after="200" w:line="320"/>
      </w:pPr>
      <w:r>
        <w:rPr>
          <w:rFonts w:ascii="Georgia" w:cs="Georgia" w:eastAsia="Georgia" w:hAnsi="Georgia"/>
          <w:b w:val="false"/>
          <w:bCs w:val="false"/>
          <w:i w:val="false"/>
          <w:iCs w:val="false"/>
          <w:color w:val="000000"/>
          <w:sz w:val="24"/>
          <w:szCs w:val="24"/>
        </w:rPr>
        <w:t xml:space="preserve">But God knew. He had always known. Before the foundation of the world, this was the plan. The seed would be bruised. The lamb would be slaughtered. The price would be paid. And then —</w:t>
      </w:r>
    </w:p>
    <w:p>
      <w:pPr>
        <w:spacing w:after="200" w:line="320"/>
      </w:pPr>
      <w:r>
        <w:rPr>
          <w:rFonts w:ascii="Georgia" w:cs="Georgia" w:eastAsia="Georgia" w:hAnsi="Georgia"/>
          <w:b w:val="false"/>
          <w:bCs w:val="false"/>
          <w:i w:val="false"/>
          <w:iCs w:val="false"/>
          <w:color w:val="000000"/>
          <w:sz w:val="24"/>
          <w:szCs w:val="24"/>
        </w:rPr>
        <w:t xml:space="preserve">The serpent’s head would be crushed.</w:t>
      </w:r>
    </w:p>
    <w:p>
      <w:pPr>
        <w:spacing w:after="200" w:line="320"/>
      </w:pPr>
      <w:r>
        <w:rPr>
          <w:rFonts w:ascii="Georgia" w:cs="Georgia" w:eastAsia="Georgia" w:hAnsi="Georgia"/>
          <w:b w:val="false"/>
          <w:bCs w:val="false"/>
          <w:i w:val="false"/>
          <w:iCs w:val="false"/>
          <w:color w:val="000000"/>
          <w:sz w:val="24"/>
          <w:szCs w:val="24"/>
        </w:rPr>
        <w:t xml:space="preserve">This is the silence between the wound and the victory. The time when it looks like death won.</w:t>
      </w:r>
    </w:p>
    <w:p>
      <w:pPr>
        <w:spacing w:after="200" w:line="320"/>
      </w:pPr>
      <w:r>
        <w:rPr>
          <w:rFonts w:ascii="Georgia" w:cs="Georgia" w:eastAsia="Georgia" w:hAnsi="Georgia"/>
          <w:b w:val="false"/>
          <w:bCs w:val="false"/>
          <w:i w:val="false"/>
          <w:iCs w:val="false"/>
          <w:color w:val="000000"/>
          <w:sz w:val="24"/>
          <w:szCs w:val="24"/>
        </w:rPr>
        <w:t xml:space="preserve">But we know something they didn’t.</w:t>
      </w:r>
    </w:p>
    <w:p>
      <w:pPr>
        <w:spacing w:after="200" w:line="320"/>
      </w:pPr>
      <w:r>
        <w:rPr>
          <w:rFonts w:ascii="Georgia" w:cs="Georgia" w:eastAsia="Georgia" w:hAnsi="Georgia"/>
          <w:b/>
          <w:bCs/>
          <w:i w:val="false"/>
          <w:iCs w:val="false"/>
          <w:color w:val="000000"/>
          <w:sz w:val="24"/>
          <w:szCs w:val="24"/>
        </w:rPr>
        <w:t xml:space="preserve">Sunday is coming.</w:t>
      </w:r>
    </w:p>
    <w:p>
      <w:pPr>
        <w:spacing w:after="120"/>
      </w:pPr>
    </w:p>
    <w:p>
      <w:pPr>
        <w:spacing w:after="200" w:line="320"/>
        <w:ind w:left="720" w:right="720"/>
      </w:pPr>
      <w:r>
        <w:rPr>
          <w:rFonts w:ascii="Georgia" w:cs="Georgia" w:eastAsia="Georgia" w:hAnsi="Georgia"/>
          <w:b/>
          <w:bCs/>
          <w:i/>
          <w:iCs/>
          <w:color w:val="333333"/>
          <w:sz w:val="22"/>
          <w:szCs w:val="22"/>
        </w:rPr>
        <w:t xml:space="preserve">Isaiah 53:10–11 — </w:t>
      </w:r>
      <w:r>
        <w:rPr>
          <w:rFonts w:ascii="Georgia" w:cs="Georgia" w:eastAsia="Georgia" w:hAnsi="Georgia"/>
          <w:i/>
          <w:iCs/>
          <w:color w:val="333333"/>
          <w:sz w:val="22"/>
          <w:szCs w:val="22"/>
        </w:rPr>
        <w:t xml:space="preserve">“He will see His offspring, He will prolong His days... by His knowledge the Righteous One, My Servant, will justify the many, as He will bear their iniquities.”</w:t>
      </w:r>
    </w:p>
    <w:p>
      <w:pPr>
        <w:spacing w:after="200" w:line="320"/>
      </w:pPr>
      <w:r>
        <w:rPr>
          <w:rFonts w:ascii="Georgia" w:cs="Georgia" w:eastAsia="Georgia" w:hAnsi="Georgia"/>
          <w:b w:val="false"/>
          <w:bCs w:val="false"/>
          <w:i w:val="false"/>
          <w:iCs w:val="false"/>
          <w:color w:val="000000"/>
          <w:sz w:val="24"/>
          <w:szCs w:val="24"/>
        </w:rPr>
        <w:t xml:space="preserve">The thread that began in a garden reaches its purpose in an empty tomb.</w:t>
      </w:r>
    </w:p>
    <w:p>
      <w:pPr>
        <w:spacing w:after="200" w:line="320"/>
      </w:pPr>
      <w:r>
        <w:rPr>
          <w:rFonts w:ascii="Georgia" w:cs="Georgia" w:eastAsia="Georgia" w:hAnsi="Georgia"/>
          <w:b/>
          <w:bCs/>
          <w:i w:val="false"/>
          <w:iCs w:val="false"/>
          <w:color w:val="000000"/>
          <w:sz w:val="24"/>
          <w:szCs w:val="24"/>
        </w:rPr>
        <w:t xml:space="preserve">Tomorrow, the stone moves.</w:t>
      </w:r>
    </w:p>
    <w:p>
      <w:pPr>
        <w:spacing w:after="120"/>
      </w:pPr>
    </w:p>
    <w:p>
      <w:pPr>
        <w:spacing w:after="120"/>
      </w:pPr>
    </w:p>
    <w:p>
      <w:pPr>
        <w:spacing w:after="200"/>
        <w:jc w:val="center"/>
      </w:pPr>
      <w:r>
        <w:rPr>
          <w:rFonts w:ascii="Georgia" w:cs="Georgia" w:eastAsia="Georgia" w:hAnsi="Georgia"/>
          <w:color w:val="999999"/>
          <w:sz w:val="24"/>
          <w:szCs w:val="24"/>
        </w:rPr>
        <w:t xml:space="preserve">•  •  •</w:t>
      </w:r>
    </w:p>
    <w:p>
      <w:pPr>
        <w:spacing w:after="200" w:line="320"/>
      </w:pPr>
      <w:r>
        <w:rPr>
          <w:rFonts w:ascii="Georgia" w:cs="Georgia" w:eastAsia="Georgia" w:hAnsi="Georgia"/>
          <w:b w:val="false"/>
          <w:bCs w:val="false"/>
          <w:i/>
          <w:iCs/>
          <w:color w:val="666666"/>
          <w:sz w:val="24"/>
          <w:szCs w:val="24"/>
        </w:rPr>
        <w:t xml:space="preserve">All Scripture quotations are from the New American Standard Bible (NASB).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2026-04-05T02:10:39.205Z</dcterms:created>
  <dcterms:modified xsi:type="dcterms:W3CDTF">2026-04-05T02:10:39.207Z</dcterms:modified>
</cp:coreProperties>
</file>

<file path=docProps/custom.xml><?xml version="1.0" encoding="utf-8"?>
<Properties xmlns="http://schemas.openxmlformats.org/officeDocument/2006/custom-properties" xmlns:vt="http://schemas.openxmlformats.org/officeDocument/2006/docPropsVTypes"/>
</file>