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Georgia" w:hAnsi="Georgia" w:eastAsia="Georgia" w:cs="Georgia"/>
          <w:b/>
          <w:bCs/>
          <w:color w:val="8B7355"/>
          <w:sz w:val="26"/>
          <w:szCs w:val="26"/>
        </w:rPr>
        <w:t xml:space="preserve">CONTENTS</w:t>
      </w:r>
    </w:p>
    <w:p>
      <w:pPr>
        <w:pBdr>
          <w:bottom w:val="single" w:color="8B7355" w:sz="6" w:space="6"/>
        </w:pBdr>
        <w:spacing w:after="360" w:before="0"/>
        <w:jc w:val="center"/>
      </w:pPr>
      <w:r>
        <w:rPr>
          <w:sz w:val="12"/>
          <w:szCs w:val="12"/>
        </w:rPr>
        <w:t xml:space="preserve"/>
      </w:r>
    </w:p>
    <w:p>
      <w:pPr>
        <w:spacing w:after="100" w:before="100" w:line="320" w:lineRule="auto"/>
      </w:pPr>
      <w:r>
        <w:rPr>
          <w:rFonts w:ascii="Georgia" w:hAnsi="Georgia" w:eastAsia="Georgia" w:cs="Georgia"/>
          <w:color w:val="8B7355"/>
          <w:sz w:val="22"/>
          <w:szCs w:val="22"/>
        </w:rPr>
        <w:t xml:space="preserve">Introduction   </w:t>
      </w:r>
      <w:r>
        <w:rPr>
          <w:rFonts w:ascii="Georgia" w:hAnsi="Georgia" w:eastAsia="Georgia" w:cs="Georgia"/>
          <w:color w:val="1A1A1A"/>
          <w:sz w:val="22"/>
          <w:szCs w:val="22"/>
        </w:rPr>
        <w:t xml:space="preserve">Nobody Told You This</w:t>
      </w:r>
    </w:p>
    <w:p>
      <w:pPr>
        <w:spacing w:after="200" w:before="480"/>
      </w:pPr>
      <w:r>
        <w:rPr>
          <w:rFonts w:ascii="Georgia" w:hAnsi="Georgia" w:eastAsia="Georgia" w:cs="Georgia"/>
          <w:b/>
          <w:bCs/>
          <w:color w:val="8B7355"/>
          <w:sz w:val="22"/>
          <w:szCs w:val="22"/>
        </w:rPr>
        <w:t xml:space="preserve">PART ONE: WHO YOU ARE</w:t>
      </w:r>
    </w:p>
    <w:p>
      <w:pPr>
        <w:spacing w:after="100" w:before="100" w:line="320" w:lineRule="auto"/>
        <w:ind w:left="360"/>
      </w:pPr>
      <w:r>
        <w:rPr>
          <w:rFonts w:ascii="Georgia" w:hAnsi="Georgia" w:eastAsia="Georgia" w:cs="Georgia"/>
          <w:color w:val="8B7355"/>
          <w:sz w:val="22"/>
          <w:szCs w:val="22"/>
        </w:rPr>
        <w:t xml:space="preserve">Chapter 1   </w:t>
      </w:r>
      <w:r>
        <w:rPr>
          <w:rFonts w:ascii="Georgia" w:hAnsi="Georgia" w:eastAsia="Georgia" w:cs="Georgia"/>
          <w:color w:val="1A1A1A"/>
          <w:sz w:val="22"/>
          <w:szCs w:val="22"/>
        </w:rPr>
        <w:t xml:space="preserve">Your Name Is Your Most Valuable Asset</w:t>
      </w:r>
    </w:p>
    <w:p>
      <w:pPr>
        <w:spacing w:after="100" w:before="100" w:line="320" w:lineRule="auto"/>
        <w:ind w:left="360"/>
      </w:pPr>
      <w:r>
        <w:rPr>
          <w:rFonts w:ascii="Georgia" w:hAnsi="Georgia" w:eastAsia="Georgia" w:cs="Georgia"/>
          <w:color w:val="8B7355"/>
          <w:sz w:val="22"/>
          <w:szCs w:val="22"/>
        </w:rPr>
        <w:t xml:space="preserve">Chapter 2   </w:t>
      </w:r>
      <w:r>
        <w:rPr>
          <w:rFonts w:ascii="Georgia" w:hAnsi="Georgia" w:eastAsia="Georgia" w:cs="Georgia"/>
          <w:color w:val="1A1A1A"/>
          <w:sz w:val="22"/>
          <w:szCs w:val="22"/>
        </w:rPr>
        <w:t xml:space="preserve">The Woman in the Mirror Isn’t the Whole Story</w:t>
      </w:r>
    </w:p>
    <w:p>
      <w:pPr>
        <w:spacing w:after="100" w:before="100" w:line="320" w:lineRule="auto"/>
        <w:ind w:left="360"/>
      </w:pPr>
      <w:r>
        <w:rPr>
          <w:rFonts w:ascii="Georgia" w:hAnsi="Georgia" w:eastAsia="Georgia" w:cs="Georgia"/>
          <w:color w:val="8B7355"/>
          <w:sz w:val="22"/>
          <w:szCs w:val="22"/>
        </w:rPr>
        <w:t xml:space="preserve">Chapter 3   </w:t>
      </w:r>
      <w:r>
        <w:rPr>
          <w:rFonts w:ascii="Georgia" w:hAnsi="Georgia" w:eastAsia="Georgia" w:cs="Georgia"/>
          <w:color w:val="1A1A1A"/>
          <w:sz w:val="22"/>
          <w:szCs w:val="22"/>
        </w:rPr>
        <w:t xml:space="preserve">When Nobody’s Watching Becomes When Everybody’s Watching</w:t>
      </w:r>
    </w:p>
    <w:p>
      <w:pPr>
        <w:spacing w:after="100" w:before="100" w:line="320" w:lineRule="auto"/>
        <w:ind w:left="360"/>
      </w:pPr>
      <w:r>
        <w:rPr>
          <w:rFonts w:ascii="Georgia" w:hAnsi="Georgia" w:eastAsia="Georgia" w:cs="Georgia"/>
          <w:color w:val="8B7355"/>
          <w:sz w:val="22"/>
          <w:szCs w:val="22"/>
        </w:rPr>
        <w:t xml:space="preserve">Chapter 4   </w:t>
      </w:r>
      <w:r>
        <w:rPr>
          <w:rFonts w:ascii="Georgia" w:hAnsi="Georgia" w:eastAsia="Georgia" w:cs="Georgia"/>
          <w:color w:val="1A1A1A"/>
          <w:sz w:val="22"/>
          <w:szCs w:val="22"/>
        </w:rPr>
        <w:t xml:space="preserve">You Were Made On Purpose, For a Purpose</w:t>
      </w:r>
    </w:p>
    <w:p>
      <w:pPr>
        <w:spacing w:after="200" w:before="480"/>
      </w:pPr>
      <w:r>
        <w:rPr>
          <w:rFonts w:ascii="Georgia" w:hAnsi="Georgia" w:eastAsia="Georgia" w:cs="Georgia"/>
          <w:b/>
          <w:bCs/>
          <w:color w:val="8B7355"/>
          <w:sz w:val="22"/>
          <w:szCs w:val="22"/>
        </w:rPr>
        <w:t xml:space="preserve">PART TWO: WHO GOD IS</w:t>
      </w:r>
    </w:p>
    <w:p>
      <w:pPr>
        <w:spacing w:after="100" w:before="100" w:line="320" w:lineRule="auto"/>
        <w:ind w:left="360"/>
      </w:pPr>
      <w:r>
        <w:rPr>
          <w:rFonts w:ascii="Georgia" w:hAnsi="Georgia" w:eastAsia="Georgia" w:cs="Georgia"/>
          <w:color w:val="8B7355"/>
          <w:sz w:val="22"/>
          <w:szCs w:val="22"/>
        </w:rPr>
        <w:t xml:space="preserve">Chapter 5   </w:t>
      </w:r>
      <w:r>
        <w:rPr>
          <w:rFonts w:ascii="Georgia" w:hAnsi="Georgia" w:eastAsia="Georgia" w:cs="Georgia"/>
          <w:color w:val="1A1A1A"/>
          <w:sz w:val="22"/>
          <w:szCs w:val="22"/>
        </w:rPr>
        <w:t xml:space="preserve">The Relationship You Actually Need Most</w:t>
      </w:r>
    </w:p>
    <w:p>
      <w:pPr>
        <w:spacing w:after="100" w:before="100" w:line="320" w:lineRule="auto"/>
        <w:ind w:left="360"/>
      </w:pPr>
      <w:r>
        <w:rPr>
          <w:rFonts w:ascii="Georgia" w:hAnsi="Georgia" w:eastAsia="Georgia" w:cs="Georgia"/>
          <w:color w:val="8B7355"/>
          <w:sz w:val="22"/>
          <w:szCs w:val="22"/>
        </w:rPr>
        <w:t xml:space="preserve">Chapter 6   </w:t>
      </w:r>
      <w:r>
        <w:rPr>
          <w:rFonts w:ascii="Georgia" w:hAnsi="Georgia" w:eastAsia="Georgia" w:cs="Georgia"/>
          <w:color w:val="1A1A1A"/>
          <w:sz w:val="22"/>
          <w:szCs w:val="22"/>
        </w:rPr>
        <w:t xml:space="preserve">The Bible Isn’t What You Think It Is</w:t>
      </w:r>
    </w:p>
    <w:p>
      <w:pPr>
        <w:spacing w:after="100" w:before="100" w:line="320" w:lineRule="auto"/>
        <w:ind w:left="360"/>
      </w:pPr>
      <w:r>
        <w:rPr>
          <w:rFonts w:ascii="Georgia" w:hAnsi="Georgia" w:eastAsia="Georgia" w:cs="Georgia"/>
          <w:color w:val="8B7355"/>
          <w:sz w:val="22"/>
          <w:szCs w:val="22"/>
        </w:rPr>
        <w:t xml:space="preserve">Chapter 7   </w:t>
      </w:r>
      <w:r>
        <w:rPr>
          <w:rFonts w:ascii="Georgia" w:hAnsi="Georgia" w:eastAsia="Georgia" w:cs="Georgia"/>
          <w:color w:val="1A1A1A"/>
          <w:sz w:val="22"/>
          <w:szCs w:val="22"/>
        </w:rPr>
        <w:t xml:space="preserve">Putting Down the Phone Long Enough to Hear Something True</w:t>
      </w:r>
    </w:p>
    <w:p>
      <w:pPr>
        <w:spacing w:after="200" w:before="480"/>
      </w:pPr>
      <w:r>
        <w:rPr>
          <w:rFonts w:ascii="Georgia" w:hAnsi="Georgia" w:eastAsia="Georgia" w:cs="Georgia"/>
          <w:b/>
          <w:bCs/>
          <w:color w:val="8B7355"/>
          <w:sz w:val="22"/>
          <w:szCs w:val="22"/>
        </w:rPr>
        <w:t xml:space="preserve">PART THREE: HOW YOU TREAT PEOPLE</w:t>
      </w:r>
    </w:p>
    <w:p>
      <w:pPr>
        <w:spacing w:after="100" w:before="100" w:line="320" w:lineRule="auto"/>
        <w:ind w:left="360"/>
      </w:pPr>
      <w:r>
        <w:rPr>
          <w:rFonts w:ascii="Georgia" w:hAnsi="Georgia" w:eastAsia="Georgia" w:cs="Georgia"/>
          <w:color w:val="8B7355"/>
          <w:sz w:val="22"/>
          <w:szCs w:val="22"/>
        </w:rPr>
        <w:t xml:space="preserve">Chapter 8   </w:t>
      </w:r>
      <w:r>
        <w:rPr>
          <w:rFonts w:ascii="Georgia" w:hAnsi="Georgia" w:eastAsia="Georgia" w:cs="Georgia"/>
          <w:color w:val="1A1A1A"/>
          <w:sz w:val="22"/>
          <w:szCs w:val="22"/>
        </w:rPr>
        <w:t xml:space="preserve">He Is Somebody’s Son</w:t>
      </w:r>
    </w:p>
    <w:p>
      <w:pPr>
        <w:spacing w:after="100" w:before="100" w:line="320" w:lineRule="auto"/>
        <w:ind w:left="360"/>
      </w:pPr>
      <w:r>
        <w:rPr>
          <w:rFonts w:ascii="Georgia" w:hAnsi="Georgia" w:eastAsia="Georgia" w:cs="Georgia"/>
          <w:color w:val="8B7355"/>
          <w:sz w:val="22"/>
          <w:szCs w:val="22"/>
        </w:rPr>
        <w:t xml:space="preserve">Chapter 9   </w:t>
      </w:r>
      <w:r>
        <w:rPr>
          <w:rFonts w:ascii="Georgia" w:hAnsi="Georgia" w:eastAsia="Georgia" w:cs="Georgia"/>
          <w:color w:val="1A1A1A"/>
          <w:sz w:val="22"/>
          <w:szCs w:val="22"/>
        </w:rPr>
        <w:t xml:space="preserve">The Friends You Choose Will Choose Your Future</w:t>
      </w:r>
    </w:p>
    <w:p>
      <w:pPr>
        <w:spacing w:after="100" w:before="100" w:line="320" w:lineRule="auto"/>
        <w:ind w:left="360"/>
      </w:pPr>
      <w:r>
        <w:rPr>
          <w:rFonts w:ascii="Georgia" w:hAnsi="Georgia" w:eastAsia="Georgia" w:cs="Georgia"/>
          <w:color w:val="8B7355"/>
          <w:sz w:val="22"/>
          <w:szCs w:val="22"/>
        </w:rPr>
        <w:t xml:space="preserve">Chapter 10   </w:t>
      </w:r>
      <w:r>
        <w:rPr>
          <w:rFonts w:ascii="Georgia" w:hAnsi="Georgia" w:eastAsia="Georgia" w:cs="Georgia"/>
          <w:color w:val="1A1A1A"/>
          <w:sz w:val="22"/>
          <w:szCs w:val="22"/>
        </w:rPr>
        <w:t xml:space="preserve">Honor Your Father and Mother (Even When It’s Hard)</w:t>
      </w:r>
    </w:p>
    <w:p>
      <w:pPr>
        <w:spacing w:after="200" w:before="480"/>
      </w:pPr>
      <w:r>
        <w:rPr>
          <w:rFonts w:ascii="Georgia" w:hAnsi="Georgia" w:eastAsia="Georgia" w:cs="Georgia"/>
          <w:b/>
          <w:bCs/>
          <w:color w:val="8B7355"/>
          <w:sz w:val="22"/>
          <w:szCs w:val="22"/>
        </w:rPr>
        <w:t xml:space="preserve">PART FOUR: HOW YOU BUILD A LIFE</w:t>
      </w:r>
    </w:p>
    <w:p>
      <w:pPr>
        <w:spacing w:after="100" w:before="100" w:line="320" w:lineRule="auto"/>
        <w:ind w:left="360"/>
      </w:pPr>
      <w:r>
        <w:rPr>
          <w:rFonts w:ascii="Georgia" w:hAnsi="Georgia" w:eastAsia="Georgia" w:cs="Georgia"/>
          <w:color w:val="8B7355"/>
          <w:sz w:val="22"/>
          <w:szCs w:val="22"/>
        </w:rPr>
        <w:t xml:space="preserve">Chapter 11   </w:t>
      </w:r>
      <w:r>
        <w:rPr>
          <w:rFonts w:ascii="Georgia" w:hAnsi="Georgia" w:eastAsia="Georgia" w:cs="Georgia"/>
          <w:color w:val="1A1A1A"/>
          <w:sz w:val="22"/>
          <w:szCs w:val="22"/>
        </w:rPr>
        <w:t xml:space="preserve">Work Like It Matters Because It Does</w:t>
      </w:r>
    </w:p>
    <w:p>
      <w:pPr>
        <w:spacing w:after="100" w:before="100" w:line="320" w:lineRule="auto"/>
        <w:ind w:left="360"/>
      </w:pPr>
      <w:r>
        <w:rPr>
          <w:rFonts w:ascii="Georgia" w:hAnsi="Georgia" w:eastAsia="Georgia" w:cs="Georgia"/>
          <w:color w:val="8B7355"/>
          <w:sz w:val="22"/>
          <w:szCs w:val="22"/>
        </w:rPr>
        <w:t xml:space="preserve">Chapter 12   </w:t>
      </w:r>
      <w:r>
        <w:rPr>
          <w:rFonts w:ascii="Georgia" w:hAnsi="Georgia" w:eastAsia="Georgia" w:cs="Georgia"/>
          <w:color w:val="1A1A1A"/>
          <w:sz w:val="22"/>
          <w:szCs w:val="22"/>
        </w:rPr>
        <w:t xml:space="preserve">Money Will Test Your Character</w:t>
      </w:r>
    </w:p>
    <w:p>
      <w:pPr>
        <w:spacing w:after="100" w:before="100" w:line="320" w:lineRule="auto"/>
        <w:ind w:left="360"/>
      </w:pPr>
      <w:r>
        <w:rPr>
          <w:rFonts w:ascii="Georgia" w:hAnsi="Georgia" w:eastAsia="Georgia" w:cs="Georgia"/>
          <w:color w:val="8B7355"/>
          <w:sz w:val="22"/>
          <w:szCs w:val="22"/>
        </w:rPr>
        <w:t xml:space="preserve">Chapter 13   </w:t>
      </w:r>
      <w:r>
        <w:rPr>
          <w:rFonts w:ascii="Georgia" w:hAnsi="Georgia" w:eastAsia="Georgia" w:cs="Georgia"/>
          <w:color w:val="1A1A1A"/>
          <w:sz w:val="22"/>
          <w:szCs w:val="22"/>
        </w:rPr>
        <w:t xml:space="preserve">The Church Is Not Optional</w:t>
      </w:r>
    </w:p>
    <w:p>
      <w:pPr>
        <w:pBdr>
          <w:top w:val="single" w:color="CCCCCC" w:sz="3" w:space="12"/>
        </w:pBdr>
        <w:spacing w:after="0" w:before="480"/>
      </w:pPr>
      <w:r>
        <w:rPr>
          <w:sz w:val="12"/>
          <w:szCs w:val="12"/>
        </w:rPr>
        <w:t xml:space="preserve"/>
      </w:r>
    </w:p>
    <w:p>
      <w:pPr>
        <w:spacing w:after="100" w:before="100" w:line="320" w:lineRule="auto"/>
      </w:pPr>
      <w:r>
        <w:rPr>
          <w:rFonts w:ascii="Georgia" w:hAnsi="Georgia" w:eastAsia="Georgia" w:cs="Georgia"/>
          <w:color w:val="8B7355"/>
          <w:sz w:val="22"/>
          <w:szCs w:val="22"/>
        </w:rPr>
        <w:t xml:space="preserve">Conclusion   </w:t>
      </w:r>
      <w:r>
        <w:rPr>
          <w:rFonts w:ascii="Georgia" w:hAnsi="Georgia" w:eastAsia="Georgia" w:cs="Georgia"/>
          <w:color w:val="1A1A1A"/>
          <w:sz w:val="22"/>
          <w:szCs w:val="22"/>
        </w:rPr>
        <w:t xml:space="preserve">Your Move</w:t>
      </w:r>
    </w:p>
    <w:sectPr>
      <w:type w:val="oddPage"/>
      <w:pgSz w:w="7920" w:h="12240" w:orient="portrait"/>
      <w:pgMar w:top="1080" w:right="90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2026-03-10T02:52:37.147Z</dcterms:created>
  <dcterms:modified xsi:type="dcterms:W3CDTF">2026-03-10T02:52:37.147Z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