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851"/>
        <w:gridCol w:w="1271"/>
        <w:gridCol w:w="2556"/>
        <w:gridCol w:w="236"/>
        <w:gridCol w:w="1749"/>
        <w:gridCol w:w="283"/>
        <w:gridCol w:w="2830"/>
      </w:tblGrid>
      <w:tr w:rsidR="008E4352" w:rsidRPr="008F6B2A" w14:paraId="50EE99F3" w14:textId="77777777" w:rsidTr="00DB0D49">
        <w:trPr>
          <w:trHeight w:val="262"/>
        </w:trPr>
        <w:tc>
          <w:tcPr>
            <w:tcW w:w="467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  <w:hideMark/>
          </w:tcPr>
          <w:p w14:paraId="4227EF3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bookmarkStart w:id="0" w:name="RANGE!A1:H36"/>
            <w:bookmarkEnd w:id="0"/>
            <w:r w:rsidRPr="00B12F19">
              <w:rPr>
                <w:rFonts w:ascii="宋体" w:eastAsia="宋体" w:hAnsi="宋体" w:hint="eastAsia"/>
                <w:sz w:val="24"/>
                <w:szCs w:val="24"/>
              </w:rPr>
              <w:t>上海神玑医疗科技有限公司</w:t>
            </w:r>
          </w:p>
        </w:tc>
        <w:tc>
          <w:tcPr>
            <w:tcW w:w="236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111228A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862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00AEE75D" w14:textId="77777777" w:rsidR="008E4352" w:rsidRPr="00B12F19" w:rsidRDefault="008E4352" w:rsidP="008E4352">
            <w:pPr>
              <w:jc w:val="right"/>
              <w:rPr>
                <w:rFonts w:ascii="Times New Roman" w:eastAsia="宋体" w:hAnsi="Times New Roman"/>
                <w:sz w:val="24"/>
                <w:szCs w:val="24"/>
              </w:rPr>
            </w:pPr>
            <w:r w:rsidRPr="00B12F19">
              <w:rPr>
                <w:rFonts w:ascii="Times New Roman" w:eastAsia="宋体" w:hAnsi="Times New Roman"/>
                <w:sz w:val="24"/>
                <w:szCs w:val="24"/>
              </w:rPr>
              <w:t>TB-SJ-QS 4.2.4-04</w:t>
            </w:r>
          </w:p>
        </w:tc>
      </w:tr>
      <w:tr w:rsidR="008E4352" w:rsidRPr="008F6B2A" w14:paraId="260F48E4" w14:textId="77777777" w:rsidTr="00541ACD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94DDD6" w14:textId="77777777" w:rsidR="008E4352" w:rsidRPr="008F6B2A" w:rsidRDefault="008E4352" w:rsidP="008E4352">
            <w:pPr>
              <w:jc w:val="center"/>
              <w:rPr>
                <w:rFonts w:ascii="黑体" w:eastAsia="黑体" w:hAnsi="黑体"/>
                <w:b/>
                <w:bCs/>
                <w:sz w:val="32"/>
                <w:szCs w:val="32"/>
              </w:rPr>
            </w:pPr>
            <w:r w:rsidRPr="008F6B2A">
              <w:rPr>
                <w:rFonts w:ascii="黑体" w:eastAsia="黑体" w:hAnsi="黑体" w:hint="eastAsia"/>
                <w:b/>
                <w:bCs/>
                <w:sz w:val="32"/>
                <w:szCs w:val="32"/>
              </w:rPr>
              <w:t>文件记录更改通知单</w:t>
            </w:r>
          </w:p>
        </w:tc>
      </w:tr>
      <w:tr w:rsidR="008E4352" w:rsidRPr="008F6B2A" w14:paraId="5251AEF9" w14:textId="77777777" w:rsidTr="00EE689F">
        <w:trPr>
          <w:trHeight w:val="207"/>
        </w:trPr>
        <w:tc>
          <w:tcPr>
            <w:tcW w:w="9776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14:paraId="336C06E8" w14:textId="77777777" w:rsidR="008E4352" w:rsidRPr="008F6B2A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E4352" w:rsidRPr="008F6B2A" w14:paraId="30E2CCBF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2B2653E" w14:textId="591EF39D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文件记录名称：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{</w:t>
            </w:r>
            <w:r w:rsidR="001E1C17" w:rsidRPr="001E1C17">
              <w:rPr>
                <w:rFonts w:ascii="宋体" w:eastAsia="宋体" w:hAnsi="宋体"/>
                <w:sz w:val="24"/>
                <w:szCs w:val="24"/>
              </w:rPr>
              <w:t>IQC物料名称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}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}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进货检验作业指导书</w:t>
            </w:r>
          </w:p>
        </w:tc>
      </w:tr>
      <w:tr w:rsidR="008E4352" w:rsidRPr="008F6B2A" w14:paraId="27352A78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D59155" w14:textId="4F39A19B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文件记录编号：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{</w:t>
            </w:r>
            <w:r w:rsidR="001E1C17" w:rsidRPr="001E1C17">
              <w:rPr>
                <w:rFonts w:ascii="宋体" w:eastAsia="宋体" w:hAnsi="宋体"/>
                <w:sz w:val="24"/>
                <w:szCs w:val="24"/>
              </w:rPr>
              <w:t>IQC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文件编号}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  <w:tr w:rsidR="008E4352" w:rsidRPr="008F6B2A" w14:paraId="6A541C90" w14:textId="77777777" w:rsidTr="002D5C96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AB0719" w14:textId="0CB7FAFB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申请更改部门：</w:t>
            </w:r>
            <w:r w:rsidR="00B12F19"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3C2B30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申请人：朱国臣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051B9DC" w14:textId="0C492874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申请日期：</w:t>
            </w:r>
            <w:r w:rsidR="009D5DCA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9D5DCA">
              <w:rPr>
                <w:rFonts w:ascii="宋体" w:eastAsia="宋体" w:hAnsi="宋体"/>
                <w:sz w:val="24"/>
                <w:szCs w:val="24"/>
              </w:rPr>
              <w:t>{</w:t>
            </w:r>
            <w:r w:rsidR="009D5DCA">
              <w:rPr>
                <w:rFonts w:ascii="宋体" w:eastAsia="宋体" w:hAnsi="宋体" w:hint="eastAsia"/>
                <w:sz w:val="24"/>
                <w:szCs w:val="24"/>
              </w:rPr>
              <w:t>申请日期</w:t>
            </w:r>
            <w:r w:rsidR="009D5DCA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0F53312A" w14:textId="77777777" w:rsidTr="00EE689F">
        <w:trPr>
          <w:trHeight w:val="41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D8B2E1" w14:textId="0334EED5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文件记录更改类型：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="00114868" w:rsidRPr="00D93216">
              <w:rPr>
                <w:rFonts w:ascii="Wingdings 2" w:eastAsiaTheme="minorHAnsi" w:hAnsi="Wingdings 2"/>
                <w:sz w:val="24"/>
                <w:szCs w:val="24"/>
              </w:rPr>
              <w:t>{{</w:t>
            </w:r>
            <w:r w:rsidR="00114868" w:rsidRPr="00D93216">
              <w:rPr>
                <w:rFonts w:ascii="Wingdings 2" w:eastAsiaTheme="minorHAnsi" w:hAnsi="Wingdings 2"/>
                <w:sz w:val="24"/>
                <w:szCs w:val="24"/>
              </w:rPr>
              <w:t>对勾</w:t>
            </w:r>
            <w:r w:rsidR="000C4A20">
              <w:rPr>
                <w:rFonts w:ascii="Wingdings 2" w:eastAsiaTheme="minorHAnsi" w:hAnsi="Wingdings 2"/>
                <w:sz w:val="24"/>
                <w:szCs w:val="24"/>
              </w:rPr>
              <w:t>1</w:t>
            </w:r>
            <w:r w:rsidR="00114868" w:rsidRPr="00D93216">
              <w:rPr>
                <w:rFonts w:ascii="Wingdings 2" w:eastAsiaTheme="minorHAnsi" w:hAnsi="Wingdings 2"/>
                <w:sz w:val="24"/>
                <w:szCs w:val="24"/>
              </w:rPr>
              <w:t>}}</w:t>
            </w:r>
            <w:r w:rsidR="00114868">
              <w:rPr>
                <w:rFonts w:ascii="宋体" w:eastAsia="宋体" w:hAnsi="宋体" w:hint="eastAsia"/>
                <w:sz w:val="24"/>
                <w:szCs w:val="24"/>
              </w:rPr>
              <w:t>新建</w:t>
            </w:r>
            <w:r w:rsidR="00114868"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754D9A">
              <w:rPr>
                <w:rFonts w:eastAsiaTheme="minorHAnsi"/>
                <w:sz w:val="24"/>
                <w:szCs w:val="24"/>
              </w:rPr>
              <w:t xml:space="preserve"> </w:t>
            </w:r>
            <w:r w:rsidR="00114868" w:rsidRPr="007C219A">
              <w:rPr>
                <w:rFonts w:ascii="宋体" w:eastAsia="宋体" w:hAnsi="宋体"/>
                <w:sz w:val="24"/>
                <w:szCs w:val="24"/>
              </w:rPr>
              <w:t>{{对勾</w:t>
            </w:r>
            <w:r w:rsidR="000C4A20">
              <w:rPr>
                <w:rFonts w:ascii="宋体" w:eastAsia="宋体" w:hAnsi="宋体"/>
                <w:sz w:val="24"/>
                <w:szCs w:val="24"/>
              </w:rPr>
              <w:t>2</w:t>
            </w:r>
            <w:r w:rsidR="00114868" w:rsidRPr="007C219A">
              <w:rPr>
                <w:rFonts w:ascii="宋体" w:eastAsia="宋体" w:hAnsi="宋体"/>
                <w:sz w:val="24"/>
                <w:szCs w:val="24"/>
              </w:rPr>
              <w:t>}}</w:t>
            </w:r>
            <w:r w:rsidR="00114868" w:rsidRPr="00114868">
              <w:rPr>
                <w:rFonts w:ascii="宋体" w:eastAsia="宋体" w:hAnsi="宋体" w:hint="eastAsia"/>
                <w:sz w:val="24"/>
                <w:szCs w:val="24"/>
              </w:rPr>
              <w:t>换版</w:t>
            </w:r>
            <w:r w:rsidR="00114868" w:rsidRPr="00754D9A">
              <w:rPr>
                <w:rFonts w:eastAsiaTheme="minorHAnsi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作废</w:t>
            </w:r>
          </w:p>
        </w:tc>
      </w:tr>
      <w:tr w:rsidR="008E4352" w:rsidRPr="008F6B2A" w14:paraId="485B1946" w14:textId="77777777" w:rsidTr="00EE689F">
        <w:trPr>
          <w:trHeight w:val="35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91E06B" w14:textId="1091DA25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更改原因：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{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{</w:t>
            </w:r>
            <w:r w:rsidR="001E1C17">
              <w:rPr>
                <w:rFonts w:ascii="宋体" w:eastAsia="宋体" w:hAnsi="宋体" w:hint="eastAsia"/>
                <w:sz w:val="24"/>
                <w:szCs w:val="24"/>
              </w:rPr>
              <w:t>修改</w:t>
            </w:r>
            <w:r w:rsidR="00BA3760">
              <w:rPr>
                <w:rFonts w:ascii="宋体" w:eastAsia="宋体" w:hAnsi="宋体" w:hint="eastAsia"/>
                <w:sz w:val="24"/>
                <w:szCs w:val="24"/>
              </w:rPr>
              <w:t>原因</w:t>
            </w:r>
            <w:r w:rsidR="001E1C17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703C7906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E5794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更改前内容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6B8E3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更改后内容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: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（有“修订历史”的可以省略）</w:t>
            </w:r>
          </w:p>
        </w:tc>
      </w:tr>
      <w:tr w:rsidR="008E4352" w:rsidRPr="008F6B2A" w14:paraId="33B11659" w14:textId="77777777" w:rsidTr="00D6652B">
        <w:trPr>
          <w:trHeight w:val="346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FBC43A" w14:textId="0776C470" w:rsidR="008E4352" w:rsidRPr="00B12F19" w:rsidRDefault="008E4352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A3D864" w14:textId="24667517" w:rsidR="008E4352" w:rsidRPr="00B12F19" w:rsidRDefault="00BD41B7" w:rsidP="00EE689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</w:tr>
      <w:tr w:rsidR="008E4352" w:rsidRPr="008F6B2A" w14:paraId="3610F361" w14:textId="77777777" w:rsidTr="00EE689F">
        <w:trPr>
          <w:trHeight w:val="301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B319A4" w14:textId="10F20754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EB8318" w14:textId="08A81B35" w:rsidR="008E4352" w:rsidRPr="00B12F19" w:rsidRDefault="00EE689F" w:rsidP="00EE689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</w:tr>
      <w:tr w:rsidR="008E4352" w:rsidRPr="008F6B2A" w14:paraId="2DFE5226" w14:textId="77777777" w:rsidTr="00EE689F">
        <w:trPr>
          <w:trHeight w:val="262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EF8FC9" w14:textId="09E9621E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更改前版本：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>{{</w:t>
            </w:r>
            <w:r w:rsidR="00BA3760">
              <w:rPr>
                <w:rFonts w:ascii="宋体" w:eastAsia="宋体" w:hAnsi="宋体" w:hint="eastAsia"/>
                <w:sz w:val="24"/>
                <w:szCs w:val="24"/>
              </w:rPr>
              <w:t>更改前版本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A6C0B67" w14:textId="41F39053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更改后版本：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>{{</w:t>
            </w:r>
            <w:r w:rsidR="00BA3760">
              <w:rPr>
                <w:rFonts w:ascii="宋体" w:eastAsia="宋体" w:hAnsi="宋体" w:hint="eastAsia"/>
                <w:sz w:val="24"/>
                <w:szCs w:val="24"/>
              </w:rPr>
              <w:t>更改后版本</w:t>
            </w:r>
            <w:r w:rsidR="00BA3760">
              <w:rPr>
                <w:rFonts w:ascii="宋体" w:eastAsia="宋体" w:hAnsi="宋体"/>
                <w:sz w:val="24"/>
                <w:szCs w:val="24"/>
              </w:rPr>
              <w:t>}}</w:t>
            </w:r>
          </w:p>
        </w:tc>
      </w:tr>
      <w:tr w:rsidR="008E4352" w:rsidRPr="008F6B2A" w14:paraId="3D609C43" w14:textId="77777777" w:rsidTr="00EE689F">
        <w:trPr>
          <w:trHeight w:val="71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A24C95" w14:textId="7A43D06C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记录类型：□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与设计开发过程有关的记录表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单（Ⅰ类）；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="00225129"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与产品生产和放行有关的记录表单（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>II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类）；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br/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□</w:t>
            </w:r>
            <w:r w:rsidRPr="00B12F19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12F19">
              <w:rPr>
                <w:rFonts w:ascii="Times New Roman" w:eastAsia="宋体" w:hAnsi="Times New Roman" w:hint="eastAsia"/>
                <w:sz w:val="24"/>
                <w:szCs w:val="24"/>
              </w:rPr>
              <w:t>与质量管理体系相关的记录表单（Ⅲ类）。</w:t>
            </w:r>
          </w:p>
        </w:tc>
      </w:tr>
      <w:tr w:rsidR="008E4352" w:rsidRPr="008F6B2A" w14:paraId="626BD1C1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E578F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是否需要通过设计更改程序：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02EE74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是否需要相关人员进行培训：</w:t>
            </w:r>
          </w:p>
        </w:tc>
      </w:tr>
      <w:tr w:rsidR="008E4352" w:rsidRPr="008F6B2A" w14:paraId="14C66340" w14:textId="77777777" w:rsidTr="00EE689F">
        <w:trPr>
          <w:trHeight w:val="454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5ACB1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需要，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br/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注明设计更改单编号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F2DA2AA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需要</w:t>
            </w:r>
          </w:p>
        </w:tc>
      </w:tr>
      <w:tr w:rsidR="008E4352" w:rsidRPr="008F6B2A" w14:paraId="7A7D62A8" w14:textId="77777777" w:rsidTr="00EE689F">
        <w:trPr>
          <w:trHeight w:val="295"/>
        </w:trPr>
        <w:tc>
          <w:tcPr>
            <w:tcW w:w="467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DA3BB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不需要</w:t>
            </w:r>
          </w:p>
        </w:tc>
        <w:tc>
          <w:tcPr>
            <w:tcW w:w="509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325896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□不需要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备注：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                    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8E4352" w:rsidRPr="008F6B2A" w14:paraId="7DF28007" w14:textId="77777777" w:rsidTr="00EE689F">
        <w:trPr>
          <w:trHeight w:val="295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73EC403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□否，发放范围（不包括归档的原件）：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最少采购需要的文件需下发）</w:t>
            </w:r>
          </w:p>
        </w:tc>
      </w:tr>
      <w:tr w:rsidR="008E4352" w:rsidRPr="008F6B2A" w14:paraId="3F23569C" w14:textId="77777777" w:rsidTr="002D5C96">
        <w:trPr>
          <w:trHeight w:val="29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267DA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B08733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53FAD9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6F20E8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8E4352" w:rsidRPr="008F6B2A" w14:paraId="4288E506" w14:textId="77777777" w:rsidTr="002D5C96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9BE804E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CA2A38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C4CFDD0" w14:textId="7BFD0CE3" w:rsidR="008E4352" w:rsidRPr="00B12F19" w:rsidRDefault="003D290D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质量法规部</w:t>
            </w:r>
            <w:r w:rsidR="008E4352"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="008E4352" w:rsidRPr="00B12F19">
              <w:rPr>
                <w:rFonts w:ascii="Times New Roman" w:eastAsia="宋体" w:hAnsi="Times New Roman"/>
                <w:sz w:val="24"/>
                <w:szCs w:val="24"/>
              </w:rPr>
              <w:t>QC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0B1E75C" w14:textId="77777777" w:rsidR="008E4352" w:rsidRPr="00CA2A38" w:rsidRDefault="008E4352" w:rsidP="008F6B2A">
            <w:pPr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CA2A38">
              <w:rPr>
                <w:rFonts w:ascii="Times New Roman" w:eastAsia="宋体" w:hAnsi="Times New Roman"/>
                <w:sz w:val="24"/>
                <w:szCs w:val="24"/>
              </w:rPr>
              <w:t>1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405833F" w14:textId="6A3026FA" w:rsidR="008E4352" w:rsidRPr="00B12F19" w:rsidRDefault="008F6B2A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3D290D" w:rsidRPr="008F6B2A" w14:paraId="6E935DBF" w14:textId="77777777" w:rsidTr="002D5C96">
        <w:trPr>
          <w:trHeight w:val="24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5C958A1" w14:textId="544C39B5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859FAA5" w14:textId="66D73482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0EF163D6" w14:textId="2F354DEF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787C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D8FBEB0" w14:textId="3F7442AB" w:rsidR="003D290D" w:rsidRPr="00B12F19" w:rsidRDefault="003D290D" w:rsidP="003D2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B0F9F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1A84D048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CB3A36" w14:textId="4917845F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是否转移给受托生产方：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□是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Wingdings 2" w:eastAsia="宋体" w:hAnsi="Wingdings 2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</w:p>
        </w:tc>
      </w:tr>
      <w:tr w:rsidR="008E4352" w:rsidRPr="008F6B2A" w14:paraId="0340216B" w14:textId="77777777" w:rsidTr="00EE689F">
        <w:trPr>
          <w:trHeight w:val="257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4372981" w14:textId="263E099A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是否发放：</w:t>
            </w:r>
            <w:r w:rsidRPr="00B12F19">
              <w:rPr>
                <w:rFonts w:ascii="Wingdings 2" w:eastAsia="宋体" w:hAnsi="Wingdings 2" w:hint="eastAsia"/>
                <w:sz w:val="24"/>
                <w:szCs w:val="24"/>
              </w:rPr>
              <w:t>R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否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□是，发放范围（不包括转移归档的原件）：</w:t>
            </w:r>
          </w:p>
        </w:tc>
      </w:tr>
      <w:tr w:rsidR="008E4352" w:rsidRPr="008F6B2A" w14:paraId="134AE1B3" w14:textId="77777777" w:rsidTr="002D5C96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E4EBA8C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D575AF0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受托生产部门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岗位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487E01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16DDE2" w14:textId="77777777" w:rsidR="008E4352" w:rsidRPr="00B12F19" w:rsidRDefault="008E4352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生产地址</w:t>
            </w:r>
          </w:p>
        </w:tc>
      </w:tr>
      <w:tr w:rsidR="008F6B2A" w:rsidRPr="008F6B2A" w14:paraId="34B7D423" w14:textId="77777777" w:rsidTr="002D5C96">
        <w:trPr>
          <w:trHeight w:val="257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AC14527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386BAB1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2B4E3C2" w14:textId="77777777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0923994" w14:textId="2F64DE99" w:rsidR="008F6B2A" w:rsidRPr="00B12F19" w:rsidRDefault="008F6B2A" w:rsidP="008F6B2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临港</w:t>
            </w:r>
          </w:p>
        </w:tc>
      </w:tr>
      <w:tr w:rsidR="008E4352" w:rsidRPr="008F6B2A" w14:paraId="273A97F7" w14:textId="77777777" w:rsidTr="00EE689F">
        <w:trPr>
          <w:trHeight w:val="240"/>
        </w:trPr>
        <w:tc>
          <w:tcPr>
            <w:tcW w:w="977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55CE144" w14:textId="77777777" w:rsidR="008E4352" w:rsidRPr="00B12F19" w:rsidRDefault="008E4352" w:rsidP="008E435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(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受影响文件或记录）</w:t>
            </w:r>
          </w:p>
        </w:tc>
      </w:tr>
      <w:tr w:rsidR="008E4352" w:rsidRPr="008F6B2A" w14:paraId="2F22CF1A" w14:textId="77777777" w:rsidTr="00CA2A38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E4A34B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文件或记录编号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592F71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文件或记录名称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7DC88F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文件或记录版本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83ECDE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处置方式</w:t>
            </w:r>
          </w:p>
        </w:tc>
      </w:tr>
      <w:tr w:rsidR="008E4352" w:rsidRPr="008F6B2A" w14:paraId="5A524D06" w14:textId="77777777" w:rsidTr="00CA2A38">
        <w:trPr>
          <w:trHeight w:val="306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56FD2BD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DF482A4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44893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85119A8" w14:textId="77777777" w:rsidR="008E4352" w:rsidRPr="00B12F19" w:rsidRDefault="008E4352" w:rsidP="008E4352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503ED7F0" w14:textId="77777777" w:rsidTr="00CA2A38">
        <w:trPr>
          <w:trHeight w:val="295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CEF65B0" w14:textId="755334A0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271CC0D2" w14:textId="1416E45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151DEE64" w14:textId="4D4203EA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384F2B59" w14:textId="789D17F3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□新文件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□换版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□作废</w:t>
            </w:r>
          </w:p>
        </w:tc>
      </w:tr>
      <w:tr w:rsidR="003D290D" w:rsidRPr="008F6B2A" w14:paraId="659D46E1" w14:textId="77777777" w:rsidTr="00CA2A38">
        <w:trPr>
          <w:trHeight w:val="229"/>
        </w:trPr>
        <w:tc>
          <w:tcPr>
            <w:tcW w:w="212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0EA9942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申请人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25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306256A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DD5FBF7" w14:textId="77777777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  <w:r w:rsidRPr="00B12F19">
              <w:rPr>
                <w:rFonts w:ascii="宋体" w:eastAsia="宋体" w:hAnsi="宋体" w:hint="eastAsia"/>
                <w:sz w:val="24"/>
                <w:szCs w:val="24"/>
              </w:rPr>
              <w:t>批准人</w:t>
            </w:r>
            <w:r w:rsidRPr="00B12F19">
              <w:rPr>
                <w:rFonts w:ascii="宋体" w:eastAsia="宋体" w:hAnsi="宋体"/>
                <w:sz w:val="24"/>
                <w:szCs w:val="24"/>
              </w:rPr>
              <w:t>/</w:t>
            </w:r>
            <w:r w:rsidRPr="00B12F19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  <w:tc>
          <w:tcPr>
            <w:tcW w:w="31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530363B" w14:textId="600B364D" w:rsidR="003D290D" w:rsidRPr="00B12F19" w:rsidRDefault="003D290D" w:rsidP="003D290D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C574675" w14:textId="65FDCF8A" w:rsidR="00E1209E" w:rsidRPr="008E4352" w:rsidRDefault="00D6652B" w:rsidP="00D6652B">
      <w:pPr>
        <w:ind w:firstLineChars="100" w:firstLine="240"/>
      </w:pPr>
      <w:r w:rsidRPr="00B12F19">
        <w:rPr>
          <w:rFonts w:ascii="宋体" w:eastAsia="宋体" w:hAnsi="宋体" w:hint="eastAsia"/>
          <w:sz w:val="24"/>
          <w:szCs w:val="24"/>
        </w:rPr>
        <w:t>备注：项目技术文件批准由项目经理负责，其他由质量法规部负责人批准。</w:t>
      </w:r>
    </w:p>
    <w:sectPr w:rsidR="00E1209E" w:rsidRPr="008E4352" w:rsidSect="008D26CC">
      <w:footerReference w:type="default" r:id="rId6"/>
      <w:pgSz w:w="11906" w:h="16838"/>
      <w:pgMar w:top="993" w:right="1077" w:bottom="709" w:left="1077" w:header="851" w:footer="58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8FCB8" w14:textId="77777777" w:rsidR="00D746CD" w:rsidRDefault="00D746CD" w:rsidP="008E4352">
      <w:r>
        <w:separator/>
      </w:r>
    </w:p>
  </w:endnote>
  <w:endnote w:type="continuationSeparator" w:id="0">
    <w:p w14:paraId="774DD895" w14:textId="77777777" w:rsidR="00D746CD" w:rsidRDefault="00D746CD" w:rsidP="008E4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8E4352" w14:paraId="5149AEC0" w14:textId="77777777" w:rsidTr="008E4352">
      <w:tc>
        <w:tcPr>
          <w:tcW w:w="3247" w:type="dxa"/>
        </w:tcPr>
        <w:p w14:paraId="6C704D0B" w14:textId="77777777" w:rsidR="008E4352" w:rsidRDefault="008E4352" w:rsidP="008E4352">
          <w:pPr>
            <w:pStyle w:val="a6"/>
            <w:jc w:val="right"/>
            <w:rPr>
              <w:rFonts w:ascii="Times New Roman" w:eastAsia="宋体" w:hAnsi="Times New Roman"/>
            </w:rPr>
          </w:pPr>
        </w:p>
      </w:tc>
      <w:tc>
        <w:tcPr>
          <w:tcW w:w="3247" w:type="dxa"/>
        </w:tcPr>
        <w:p w14:paraId="2B489443" w14:textId="07E92E82" w:rsidR="008E4352" w:rsidRPr="008E4352" w:rsidRDefault="008E4352" w:rsidP="008E4352">
          <w:pPr>
            <w:pStyle w:val="a6"/>
            <w:jc w:val="center"/>
            <w:rPr>
              <w:rFonts w:ascii="Times New Roman" w:eastAsia="宋体" w:hAnsi="Times New Roman"/>
            </w:rPr>
          </w:pP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PAGE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1</w:t>
          </w:r>
          <w:r w:rsidRPr="008E4352">
            <w:rPr>
              <w:rFonts w:ascii="Times New Roman" w:eastAsia="宋体" w:hAnsi="Times New Roman"/>
            </w:rPr>
            <w:fldChar w:fldCharType="end"/>
          </w:r>
          <w:r w:rsidRPr="008E4352">
            <w:rPr>
              <w:rFonts w:ascii="Times New Roman" w:eastAsia="宋体" w:hAnsi="Times New Roman"/>
              <w:lang w:val="zh-CN"/>
            </w:rPr>
            <w:t>/</w:t>
          </w:r>
          <w:r w:rsidRPr="008E4352">
            <w:rPr>
              <w:rFonts w:ascii="Times New Roman" w:eastAsia="宋体" w:hAnsi="Times New Roman"/>
            </w:rPr>
            <w:fldChar w:fldCharType="begin"/>
          </w:r>
          <w:r w:rsidRPr="008E4352">
            <w:rPr>
              <w:rFonts w:ascii="Times New Roman" w:eastAsia="宋体" w:hAnsi="Times New Roman"/>
            </w:rPr>
            <w:instrText>NUMPAGES  \* Arabic  \* MERGEFORMAT</w:instrText>
          </w:r>
          <w:r w:rsidRPr="008E4352">
            <w:rPr>
              <w:rFonts w:ascii="Times New Roman" w:eastAsia="宋体" w:hAnsi="Times New Roman"/>
            </w:rPr>
            <w:fldChar w:fldCharType="separate"/>
          </w:r>
          <w:r w:rsidRPr="008E4352">
            <w:rPr>
              <w:rFonts w:ascii="Times New Roman" w:eastAsia="宋体" w:hAnsi="Times New Roman"/>
              <w:lang w:val="zh-CN"/>
            </w:rPr>
            <w:t>2</w:t>
          </w:r>
          <w:r w:rsidRPr="008E4352">
            <w:rPr>
              <w:rFonts w:ascii="Times New Roman" w:eastAsia="宋体" w:hAnsi="Times New Roman"/>
            </w:rPr>
            <w:fldChar w:fldCharType="end"/>
          </w:r>
        </w:p>
      </w:tc>
      <w:tc>
        <w:tcPr>
          <w:tcW w:w="3248" w:type="dxa"/>
        </w:tcPr>
        <w:p w14:paraId="1A6C8C29" w14:textId="4795150A" w:rsidR="008E4352" w:rsidRPr="008E4352" w:rsidRDefault="008E4352" w:rsidP="008E4352">
          <w:pPr>
            <w:pStyle w:val="a6"/>
            <w:jc w:val="right"/>
            <w:rPr>
              <w:rFonts w:ascii="Times New Roman" w:eastAsia="宋体" w:hAnsi="Times New Roman"/>
              <w:sz w:val="24"/>
              <w:szCs w:val="24"/>
            </w:rPr>
          </w:pPr>
          <w:r w:rsidRPr="008E4352">
            <w:rPr>
              <w:rFonts w:ascii="Times New Roman" w:eastAsia="宋体" w:hAnsi="Times New Roman"/>
              <w:sz w:val="24"/>
              <w:szCs w:val="24"/>
            </w:rPr>
            <w:t>Rev.</w:t>
          </w:r>
          <w:r w:rsidRPr="008E4352">
            <w:rPr>
              <w:rFonts w:ascii="Times New Roman" w:eastAsia="宋体" w:hAnsi="Times New Roman"/>
              <w:sz w:val="24"/>
              <w:szCs w:val="24"/>
            </w:rPr>
            <w:t>：</w:t>
          </w:r>
          <w:r w:rsidRPr="008F6B2A">
            <w:rPr>
              <w:rFonts w:ascii="Times New Roman" w:eastAsia="宋体" w:hAnsi="Times New Roman"/>
            </w:rPr>
            <w:t>版本</w:t>
          </w:r>
          <w:r w:rsidR="008F6B2A">
            <w:rPr>
              <w:rFonts w:ascii="Times New Roman" w:eastAsia="宋体" w:hAnsi="Times New Roman" w:hint="eastAsia"/>
            </w:rPr>
            <w:t>B</w:t>
          </w:r>
        </w:p>
      </w:tc>
    </w:tr>
  </w:tbl>
  <w:p w14:paraId="18C3ACB8" w14:textId="18B3BF25" w:rsidR="008E4352" w:rsidRPr="008E4352" w:rsidRDefault="008E4352" w:rsidP="008E4352">
    <w:pPr>
      <w:pStyle w:val="a6"/>
      <w:jc w:val="right"/>
      <w:rPr>
        <w:rFonts w:ascii="Times New Roman" w:eastAsia="宋体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41431" w14:textId="77777777" w:rsidR="00D746CD" w:rsidRDefault="00D746CD" w:rsidP="008E4352">
      <w:r>
        <w:separator/>
      </w:r>
    </w:p>
  </w:footnote>
  <w:footnote w:type="continuationSeparator" w:id="0">
    <w:p w14:paraId="3620767A" w14:textId="77777777" w:rsidR="00D746CD" w:rsidRDefault="00D746CD" w:rsidP="008E4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92"/>
    <w:rsid w:val="00017262"/>
    <w:rsid w:val="0008440B"/>
    <w:rsid w:val="000C4A20"/>
    <w:rsid w:val="000D09F1"/>
    <w:rsid w:val="000D0E53"/>
    <w:rsid w:val="00114868"/>
    <w:rsid w:val="001E1C17"/>
    <w:rsid w:val="001F32C3"/>
    <w:rsid w:val="001F58A9"/>
    <w:rsid w:val="00202862"/>
    <w:rsid w:val="00212086"/>
    <w:rsid w:val="00225129"/>
    <w:rsid w:val="002427E4"/>
    <w:rsid w:val="002D5C96"/>
    <w:rsid w:val="00362492"/>
    <w:rsid w:val="003671BC"/>
    <w:rsid w:val="003A055B"/>
    <w:rsid w:val="003D290D"/>
    <w:rsid w:val="004D7B08"/>
    <w:rsid w:val="00541ACD"/>
    <w:rsid w:val="005A1C38"/>
    <w:rsid w:val="005B48AA"/>
    <w:rsid w:val="005D112E"/>
    <w:rsid w:val="006A0868"/>
    <w:rsid w:val="006E6C02"/>
    <w:rsid w:val="00754D9A"/>
    <w:rsid w:val="00774B75"/>
    <w:rsid w:val="007C219A"/>
    <w:rsid w:val="008A1EEB"/>
    <w:rsid w:val="008D26CC"/>
    <w:rsid w:val="008E4352"/>
    <w:rsid w:val="008F6B2A"/>
    <w:rsid w:val="00923413"/>
    <w:rsid w:val="009D5DCA"/>
    <w:rsid w:val="00A52FCB"/>
    <w:rsid w:val="00B12F19"/>
    <w:rsid w:val="00B5190D"/>
    <w:rsid w:val="00B53C2B"/>
    <w:rsid w:val="00BA3760"/>
    <w:rsid w:val="00BD41B7"/>
    <w:rsid w:val="00C40DA0"/>
    <w:rsid w:val="00C46633"/>
    <w:rsid w:val="00C830BC"/>
    <w:rsid w:val="00CA2A38"/>
    <w:rsid w:val="00D531C6"/>
    <w:rsid w:val="00D6652B"/>
    <w:rsid w:val="00D746CD"/>
    <w:rsid w:val="00D93216"/>
    <w:rsid w:val="00DB0D49"/>
    <w:rsid w:val="00DC1657"/>
    <w:rsid w:val="00E1209E"/>
    <w:rsid w:val="00EE689F"/>
    <w:rsid w:val="00F36EC4"/>
    <w:rsid w:val="00F45E97"/>
    <w:rsid w:val="00F652EC"/>
    <w:rsid w:val="00F936CE"/>
    <w:rsid w:val="00FF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3D03A"/>
  <w15:chartTrackingRefBased/>
  <w15:docId w15:val="{BEDBB148-8F20-4A9B-B954-2428CC6D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4352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E4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43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4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43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36</cp:revision>
  <dcterms:created xsi:type="dcterms:W3CDTF">2022-12-21T03:32:00Z</dcterms:created>
  <dcterms:modified xsi:type="dcterms:W3CDTF">2023-02-08T01:38:00Z</dcterms:modified>
</cp:coreProperties>
</file>