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3"/>
        <w:gridCol w:w="1837"/>
        <w:gridCol w:w="4723"/>
        <w:gridCol w:w="2552"/>
        <w:gridCol w:w="1741"/>
        <w:gridCol w:w="1697"/>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2" w:hRule="atLeast"/>
          <w:tblHeader/>
          <w:jc w:val="center"/>
        </w:trPr>
        <w:tc>
          <w:tcPr>
            <w:tcW w:w="21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eastAsia" w:cs="SimSun"/>
                <w:b/>
                <w:sz w:val="21"/>
                <w:szCs w:val="21"/>
              </w:rPr>
            </w:pPr>
            <w:r>
              <w:rPr>
                <w:rFonts w:hint="eastAsia" w:ascii="SimSun" w:hAnsi="SimSun" w:cs="SimSun"/>
                <w:b/>
                <w:sz w:val="21"/>
                <w:szCs w:val="21"/>
              </w:rPr>
              <w:t>序号</w:t>
            </w:r>
          </w:p>
          <w:p>
            <w:pPr>
              <w:spacing w:beforeLines="0" w:afterLines="0"/>
              <w:ind w:right="-107" w:rightChars="-51"/>
              <w:jc w:val="center"/>
              <w:rPr>
                <w:rFonts w:hint="eastAsia" w:cs="SimSun"/>
                <w:b/>
                <w:sz w:val="21"/>
                <w:szCs w:val="21"/>
              </w:rPr>
            </w:pPr>
            <w:r>
              <w:rPr>
                <w:rFonts w:hint="eastAsia" w:ascii="SimSun" w:hAnsi="SimSun" w:cs="SimSun"/>
                <w:b/>
                <w:sz w:val="21"/>
                <w:szCs w:val="21"/>
              </w:rPr>
              <w:t>No</w:t>
            </w:r>
          </w:p>
        </w:tc>
        <w:tc>
          <w:tcPr>
            <w:tcW w:w="61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eastAsia" w:cs="SimSun"/>
                <w:b/>
                <w:sz w:val="21"/>
                <w:szCs w:val="21"/>
              </w:rPr>
            </w:pPr>
            <w:r>
              <w:rPr>
                <w:rFonts w:hint="eastAsia" w:ascii="SimSun" w:hAnsi="SimSun" w:cs="SimSun"/>
                <w:b/>
                <w:sz w:val="21"/>
                <w:szCs w:val="21"/>
              </w:rPr>
              <w:t>项目</w:t>
            </w:r>
          </w:p>
          <w:p>
            <w:pPr>
              <w:spacing w:beforeLines="0" w:afterLines="0"/>
              <w:ind w:right="-107" w:rightChars="-51"/>
              <w:jc w:val="center"/>
              <w:rPr>
                <w:rFonts w:hint="eastAsia" w:cs="SimSun"/>
                <w:b/>
                <w:sz w:val="21"/>
                <w:szCs w:val="21"/>
              </w:rPr>
            </w:pPr>
            <w:r>
              <w:rPr>
                <w:rFonts w:hint="eastAsia" w:ascii="SimSun" w:hAnsi="SimSun" w:cs="SimSun"/>
                <w:b/>
                <w:sz w:val="21"/>
                <w:szCs w:val="21"/>
              </w:rPr>
              <w:t>Item</w:t>
            </w:r>
          </w:p>
        </w:tc>
        <w:tc>
          <w:tcPr>
            <w:tcW w:w="1584"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eastAsia" w:cs="SimSun"/>
                <w:b/>
                <w:sz w:val="21"/>
                <w:szCs w:val="21"/>
              </w:rPr>
            </w:pPr>
            <w:r>
              <w:rPr>
                <w:rFonts w:hint="eastAsia" w:ascii="SimSun" w:hAnsi="SimSun" w:cs="SimSun"/>
                <w:b/>
                <w:sz w:val="21"/>
                <w:szCs w:val="21"/>
              </w:rPr>
              <w:t>接受标准</w:t>
            </w:r>
          </w:p>
          <w:p>
            <w:pPr>
              <w:spacing w:beforeLines="0" w:afterLines="0"/>
              <w:jc w:val="center"/>
              <w:rPr>
                <w:rFonts w:hint="eastAsia" w:cs="SimSun"/>
                <w:b/>
                <w:sz w:val="21"/>
                <w:szCs w:val="21"/>
              </w:rPr>
            </w:pPr>
            <w:r>
              <w:rPr>
                <w:rFonts w:hint="eastAsia" w:ascii="SimSun" w:hAnsi="SimSun" w:cs="SimSun"/>
                <w:b/>
                <w:sz w:val="21"/>
                <w:szCs w:val="21"/>
              </w:rPr>
              <w:t>Acceptance Criteria</w:t>
            </w:r>
          </w:p>
        </w:tc>
        <w:tc>
          <w:tcPr>
            <w:tcW w:w="85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eastAsia" w:cs="SimSun"/>
                <w:b/>
                <w:sz w:val="21"/>
                <w:szCs w:val="21"/>
              </w:rPr>
            </w:pPr>
            <w:r>
              <w:rPr>
                <w:rFonts w:hint="eastAsia" w:ascii="SimSun" w:hAnsi="SimSun" w:cs="SimSun"/>
                <w:b/>
                <w:sz w:val="21"/>
                <w:szCs w:val="21"/>
              </w:rPr>
              <w:t>检测器具和设备</w:t>
            </w:r>
          </w:p>
          <w:p>
            <w:pPr>
              <w:spacing w:beforeLines="0" w:afterLines="0"/>
              <w:jc w:val="center"/>
              <w:rPr>
                <w:rFonts w:hint="eastAsia" w:cs="SimSun"/>
                <w:b/>
                <w:sz w:val="21"/>
                <w:szCs w:val="21"/>
              </w:rPr>
            </w:pPr>
            <w:r>
              <w:rPr>
                <w:rFonts w:hint="eastAsia" w:ascii="SimSun" w:hAnsi="SimSun" w:cs="SimSun"/>
                <w:b/>
                <w:sz w:val="21"/>
                <w:szCs w:val="21"/>
              </w:rPr>
              <w:t>Test Apparatus and Equipment</w:t>
            </w:r>
          </w:p>
        </w:tc>
        <w:tc>
          <w:tcPr>
            <w:tcW w:w="584"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eastAsia" w:cs="SimSun"/>
                <w:b/>
                <w:sz w:val="21"/>
                <w:szCs w:val="21"/>
              </w:rPr>
            </w:pPr>
            <w:r>
              <w:rPr>
                <w:rFonts w:hint="eastAsia" w:ascii="SimSun" w:hAnsi="SimSun" w:cs="SimSun"/>
                <w:b/>
                <w:sz w:val="21"/>
                <w:szCs w:val="21"/>
              </w:rPr>
              <w:t>检测方法</w:t>
            </w:r>
          </w:p>
          <w:p>
            <w:pPr>
              <w:spacing w:beforeLines="0" w:afterLines="0"/>
              <w:jc w:val="center"/>
              <w:rPr>
                <w:rFonts w:hint="eastAsia" w:cs="SimSun"/>
                <w:b/>
                <w:sz w:val="21"/>
                <w:szCs w:val="21"/>
              </w:rPr>
            </w:pPr>
            <w:r>
              <w:rPr>
                <w:rFonts w:hint="eastAsia" w:ascii="SimSun" w:hAnsi="SimSun" w:cs="SimSun"/>
                <w:b/>
                <w:sz w:val="21"/>
                <w:szCs w:val="21"/>
              </w:rPr>
              <w:t>Test Method</w:t>
            </w:r>
          </w:p>
        </w:tc>
        <w:tc>
          <w:tcPr>
            <w:tcW w:w="56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eastAsia" w:cs="SimSun"/>
                <w:b/>
                <w:sz w:val="21"/>
                <w:szCs w:val="21"/>
              </w:rPr>
            </w:pPr>
            <w:r>
              <w:rPr>
                <w:rFonts w:hint="eastAsia" w:ascii="SimSun" w:hAnsi="SimSun" w:cs="SimSun"/>
                <w:b/>
                <w:sz w:val="21"/>
                <w:szCs w:val="21"/>
              </w:rPr>
              <w:t>严重度</w:t>
            </w:r>
          </w:p>
          <w:p>
            <w:pPr>
              <w:spacing w:beforeLines="0" w:afterLines="0"/>
              <w:jc w:val="center"/>
              <w:rPr>
                <w:rFonts w:hint="eastAsia" w:cs="SimSun"/>
                <w:b/>
                <w:sz w:val="21"/>
                <w:szCs w:val="21"/>
              </w:rPr>
            </w:pPr>
            <w:r>
              <w:rPr>
                <w:rFonts w:hint="eastAsia" w:ascii="SimSun" w:hAnsi="SimSun" w:cs="SimSun"/>
                <w:b/>
                <w:sz w:val="21"/>
                <w:szCs w:val="21"/>
              </w:rPr>
              <w:t>Severity</w:t>
            </w:r>
          </w:p>
        </w:tc>
        <w:tc>
          <w:tcPr>
            <w:tcW w:w="56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eastAsia" w:cs="SimSun"/>
                <w:b/>
                <w:sz w:val="21"/>
                <w:szCs w:val="21"/>
              </w:rPr>
            </w:pPr>
            <w:r>
              <w:rPr>
                <w:rFonts w:hint="eastAsia" w:ascii="SimSun" w:hAnsi="SimSun" w:cs="SimSun"/>
                <w:b/>
                <w:sz w:val="21"/>
                <w:szCs w:val="21"/>
              </w:rPr>
              <w:t>抽样方案</w:t>
            </w:r>
          </w:p>
          <w:p>
            <w:pPr>
              <w:spacing w:beforeLines="0" w:afterLines="0"/>
              <w:jc w:val="center"/>
              <w:rPr>
                <w:rFonts w:hint="eastAsia" w:cs="SimSun"/>
                <w:b/>
                <w:sz w:val="21"/>
                <w:szCs w:val="21"/>
              </w:rPr>
            </w:pPr>
            <w:r>
              <w:rPr>
                <w:rFonts w:hint="eastAsia" w:ascii="SimSun" w:hAnsi="SimSun" w:cs="SimSun"/>
                <w:b/>
                <w:sz w:val="21"/>
                <w:szCs w:val="21"/>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53"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1</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firstLine="630" w:firstLineChars="300"/>
              <w:rPr>
                <w:rFonts w:hint="eastAsia" w:cs="SimSun"/>
                <w:color w:val="FF0000"/>
                <w:sz w:val="21"/>
                <w:szCs w:val="21"/>
              </w:rPr>
            </w:pPr>
            <w:r>
              <w:rPr>
                <w:rFonts w:hint="eastAsia" w:ascii="SimSun" w:hAnsi="SimSun" w:cs="SimSun"/>
                <w:sz w:val="21"/>
                <w:szCs w:val="21"/>
              </w:rPr>
              <w:t>外观</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外观无明显划伤，磕碰</w:t>
            </w:r>
          </w:p>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丝印标签清晰</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目视检查产品外观</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90"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2</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产品描述</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3"/>
              </w:numPr>
              <w:adjustRightInd w:val="0"/>
              <w:snapToGrid w:val="0"/>
              <w:spacing w:beforeLines="0" w:afterLines="0"/>
              <w:ind w:firstLineChars="0"/>
              <w:rPr>
                <w:rFonts w:hint="eastAsia" w:cs="SimSun"/>
                <w:sz w:val="21"/>
                <w:szCs w:val="21"/>
              </w:rPr>
            </w:pPr>
            <w:r>
              <w:rPr>
                <w:rFonts w:hint="eastAsia" w:ascii="SimSun" w:hAnsi="SimSun" w:cs="SimSun"/>
                <w:sz w:val="21"/>
                <w:szCs w:val="21"/>
              </w:rPr>
              <w:t>规格型号：IDK-1112R-45SVA1E</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目视检查产品型号。</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highlight w:val="yellow"/>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3</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产品包装</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在每PCS产品外增加包装保护，防止产品在运输过程中受损</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目视检查产品包装是否满足要求，产品是否受损。</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4</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单证资料</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每批产品需要有检测合格证</w:t>
            </w:r>
          </w:p>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CE 认证</w:t>
            </w:r>
          </w:p>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FCC 认证</w:t>
            </w:r>
          </w:p>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CCC认证</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4"/>
              <w:spacing w:beforeLines="0" w:afterLines="0"/>
              <w:rPr>
                <w:rFonts w:hint="eastAsia" w:cs="SimSun"/>
                <w:sz w:val="21"/>
                <w:szCs w:val="21"/>
              </w:rPr>
            </w:pPr>
            <w:r>
              <w:rPr>
                <w:rFonts w:hint="eastAsia" w:ascii="SimSun" w:hAnsi="SimSun" w:cs="SimSun"/>
                <w:sz w:val="21"/>
                <w:szCs w:val="21"/>
              </w:rPr>
              <w:t>目视检查产品包装内是否有证书单据</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eastAsia" w:cs="SimSun"/>
                <w:sz w:val="21"/>
                <w:szCs w:val="21"/>
              </w:rPr>
            </w:pPr>
            <w:r>
              <w:rPr>
                <w:rFonts w:hint="eastAsia" w:ascii="SimSun" w:hAnsi="SimSun" w:cs="SimSun"/>
                <w:sz w:val="21"/>
                <w:szCs w:val="21"/>
              </w:rPr>
              <w:t>1、合格证每批检验一次</w:t>
            </w:r>
          </w:p>
          <w:p>
            <w:pPr>
              <w:spacing w:beforeLines="0" w:afterLines="0"/>
              <w:jc w:val="left"/>
              <w:rPr>
                <w:rFonts w:hint="eastAsia" w:cs="SimSun"/>
                <w:sz w:val="21"/>
                <w:szCs w:val="21"/>
              </w:rPr>
            </w:pPr>
            <w:r>
              <w:rPr>
                <w:rFonts w:hint="eastAsia" w:ascii="SimSun" w:hAnsi="SimSun" w:cs="SimSun"/>
                <w:sz w:val="21"/>
                <w:szCs w:val="21"/>
              </w:rPr>
              <w:t>2、认证证书首次检验</w:t>
            </w:r>
          </w:p>
        </w:tc>
      </w:tr>
    </w:tbl>
    <w:p>
      <w:pPr>
        <w:pStyle w:val="7"/>
        <w:spacing w:beforeLines="0" w:afterLines="0" w:line="360" w:lineRule="auto"/>
        <w:ind w:firstLine="0" w:firstLineChars="0"/>
        <w:outlineLvl w:val="0"/>
        <w:rPr>
          <w:rFonts w:hint="default" w:ascii="Arial" w:hAnsi="Arial" w:eastAsia="SimHei" w:cs="Arial"/>
          <w:b/>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pStyle w:val="7"/>
        <w:adjustRightInd w:val="0"/>
        <w:snapToGrid w:val="0"/>
        <w:spacing w:beforeLines="0" w:afterLines="0"/>
        <w:ind w:firstLine="480"/>
        <w:rPr>
          <w:rFonts w:hint="default"/>
          <w:sz w:val="24"/>
          <w:szCs w:val="24"/>
        </w:rPr>
      </w:pPr>
      <w:r>
        <w:rPr>
          <w:rFonts w:hint="default"/>
          <w:sz w:val="24"/>
          <w:szCs w:val="24"/>
        </w:rPr>
        <w:t xml:space="preserve">CE </w:t>
      </w:r>
      <w:r>
        <w:rPr>
          <w:rFonts w:hint="eastAsia"/>
          <w:sz w:val="24"/>
          <w:szCs w:val="24"/>
        </w:rPr>
        <w:t>认证</w:t>
      </w:r>
    </w:p>
    <w:p>
      <w:pPr>
        <w:pStyle w:val="7"/>
        <w:adjustRightInd w:val="0"/>
        <w:snapToGrid w:val="0"/>
        <w:spacing w:beforeLines="0" w:afterLines="0"/>
        <w:ind w:firstLine="480"/>
        <w:rPr>
          <w:rFonts w:hint="default"/>
          <w:sz w:val="24"/>
          <w:szCs w:val="24"/>
        </w:rPr>
      </w:pPr>
      <w:r>
        <w:rPr>
          <w:rFonts w:hint="default"/>
          <w:sz w:val="24"/>
          <w:szCs w:val="24"/>
        </w:rPr>
        <w:t xml:space="preserve">FCC </w:t>
      </w:r>
      <w:r>
        <w:rPr>
          <w:rFonts w:hint="eastAsia"/>
          <w:sz w:val="24"/>
          <w:szCs w:val="24"/>
        </w:rPr>
        <w:t>认证</w:t>
      </w:r>
    </w:p>
    <w:p>
      <w:pPr>
        <w:spacing w:beforeLines="0" w:afterLines="0"/>
        <w:ind w:right="21" w:rightChars="10" w:firstLine="480" w:firstLineChars="200"/>
        <w:rPr>
          <w:rFonts w:hint="default"/>
          <w:sz w:val="24"/>
          <w:szCs w:val="24"/>
        </w:rPr>
      </w:pPr>
      <w:r>
        <w:rPr>
          <w:rFonts w:hint="default"/>
          <w:sz w:val="24"/>
          <w:szCs w:val="24"/>
        </w:rPr>
        <w:t>CCC</w:t>
      </w:r>
      <w:r>
        <w:rPr>
          <w:rFonts w:hint="eastAsia"/>
          <w:sz w:val="24"/>
          <w:szCs w:val="24"/>
        </w:rPr>
        <w:t>认证</w:t>
      </w:r>
    </w:p>
    <w:p>
      <w:pPr>
        <w:spacing w:beforeLines="0" w:afterLines="0"/>
        <w:ind w:right="21" w:rightChars="10"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color w:val="000000"/>
          <w:sz w:val="24"/>
          <w:szCs w:val="24"/>
        </w:rPr>
      </w:pPr>
      <w:r>
        <w:rPr>
          <w:rFonts w:hint="eastAsia"/>
          <w:color w:val="000000"/>
          <w:sz w:val="24"/>
          <w:szCs w:val="24"/>
        </w:rPr>
        <w:t>无</w:t>
      </w:r>
    </w:p>
    <w:p>
      <w:pPr>
        <w:spacing w:beforeLines="0" w:afterLines="0" w:line="360" w:lineRule="auto"/>
        <w:ind w:firstLine="480" w:firstLineChars="200"/>
        <w:rPr>
          <w:rFonts w:hint="default"/>
          <w:color w:val="00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240" w:firstLineChars="1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rPr>
          <w:rFonts w:hint="default"/>
          <w:sz w:val="24"/>
          <w:szCs w:val="24"/>
        </w:rPr>
      </w:pPr>
      <w:r>
        <w:rPr>
          <w:rFonts w:hint="eastAsia"/>
          <w:sz w:val="24"/>
          <w:szCs w:val="24"/>
        </w:rPr>
        <w:t>无</w:t>
      </w:r>
    </w:p>
    <w:p>
      <w:pPr>
        <w:spacing w:beforeLines="0" w:afterLines="0" w:line="360" w:lineRule="auto"/>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spacing w:before="156" w:beforeLines="50" w:afterLines="0"/>
        <w:ind w:firstLine="420" w:firstLineChars="200"/>
        <w:rPr>
          <w:rFonts w:hint="default"/>
          <w:sz w:val="21"/>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pStyle w:val="7"/>
        <w:spacing w:beforeLines="0" w:afterLines="0" w:line="360" w:lineRule="auto"/>
        <w:ind w:firstLine="480"/>
        <w:outlineLvl w:val="0"/>
        <w:rPr>
          <w:rFonts w:hint="default"/>
          <w:sz w:val="24"/>
          <w:szCs w:val="24"/>
        </w:rPr>
      </w:pPr>
      <w:r>
        <w:rPr>
          <w:rFonts w:hint="eastAsia"/>
          <w:sz w:val="24"/>
          <w:szCs w:val="24"/>
        </w:rPr>
        <w:t>无</w:t>
      </w:r>
    </w:p>
    <w:p>
      <w:pPr>
        <w:pStyle w:val="7"/>
        <w:spacing w:beforeLines="0" w:afterLines="0" w:line="360" w:lineRule="auto"/>
        <w:ind w:firstLine="0" w:firstLineChars="0"/>
        <w:outlineLvl w:val="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color w:val="FF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2023-03-15</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段美琼</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4"/>
                <w:szCs w:val="24"/>
              </w:rPr>
              <w:t>建立新文件</w:t>
            </w:r>
          </w:p>
        </w:tc>
      </w:tr>
    </w:tbl>
    <w:p>
      <w:pPr>
        <w:spacing w:beforeLines="0" w:afterLines="0"/>
        <w:ind w:right="-153" w:rightChars="-73"/>
        <w:rPr>
          <w:rFonts w:hint="default"/>
          <w:sz w:val="21"/>
          <w:szCs w:val="24"/>
          <w:lang w:val="fr-FR"/>
        </w:rPr>
      </w:pPr>
    </w:p>
    <w:p>
      <w:bookmarkStart w:id="0" w:name="_GoBack"/>
      <w:bookmarkEnd w:id="0"/>
    </w:p>
    <w:sectPr>
      <w:headerReference r:id="rId6" w:type="first"/>
      <w:footerReference r:id="rId9" w:type="first"/>
      <w:headerReference r:id="rId4" w:type="default"/>
      <w:footerReference r:id="rId7" w:type="default"/>
      <w:headerReference r:id="rId5" w:type="even"/>
      <w:footerReference r:id="rId8" w:type="even"/>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DengXian">
    <w:panose1 w:val="02010600030101010101"/>
    <w:charset w:val="86"/>
    <w:family w:val="auto"/>
    <w:pitch w:val="default"/>
    <w:sig w:usb0="A00002BF" w:usb1="38CF7CFA" w:usb2="00000016" w:usb3="00000000" w:csb0="0004000F" w:csb1="00000000"/>
  </w:font>
  <w:font w:name="Times">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1"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_x0000_s1026"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CFGX0XCAQAAeAMAAA4AAAAAAAAAAQAgAAAAJAEAAGRycy9lMm9Eb2Mu&#10;eG1sUEsFBgAAAAAGAAYAWQEAAFgFA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3"/>
      <w:gridCol w:w="2960"/>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38"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Hei" w:hAnsi="SimHei" w:eastAsia="SimHei"/>
              <w:sz w:val="28"/>
              <w:szCs w:val="28"/>
            </w:rPr>
          </w:pPr>
          <w:r>
            <w:rPr>
              <w:rFonts w:hint="eastAsia" w:ascii="SimHei" w:hAnsi="SimHei" w:eastAsia="SimHei"/>
              <w:sz w:val="28"/>
              <w:szCs w:val="28"/>
            </w:rPr>
            <w:t>研华12寸工业显示器</w:t>
          </w:r>
        </w:p>
        <w:p>
          <w:pPr>
            <w:spacing w:beforeLines="0" w:afterLines="0"/>
            <w:jc w:val="center"/>
            <w:rPr>
              <w:rFonts w:hint="default" w:ascii="SimHei" w:hAnsi="SimHei" w:eastAsia="SimHei"/>
              <w:sz w:val="28"/>
              <w:szCs w:val="28"/>
            </w:rPr>
          </w:pPr>
          <w:r>
            <w:rPr>
              <w:rFonts w:hint="eastAsia" w:ascii="SimHei" w:hAnsi="SimHei" w:eastAsia="SimHei"/>
              <w:sz w:val="28"/>
              <w:szCs w:val="28"/>
            </w:rPr>
            <w:t>质量标准</w:t>
          </w:r>
        </w:p>
        <w:p>
          <w:pPr>
            <w:spacing w:beforeLines="0" w:afterLines="0"/>
            <w:jc w:val="center"/>
            <w:rPr>
              <w:rFonts w:hint="default"/>
              <w:sz w:val="36"/>
              <w:szCs w:val="30"/>
            </w:rPr>
          </w:pPr>
          <w:r>
            <w:rPr>
              <w:rFonts w:hint="default" w:ascii="Arial" w:hAnsi="Arial" w:cs="Arial"/>
              <w:sz w:val="28"/>
              <w:szCs w:val="28"/>
            </w:rPr>
            <w:t>Quality Standard</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default" w:ascii="DengXian" w:hAnsi="DengXian" w:eastAsia="DengXian" w:cs="DengXian"/>
              <w:color w:val="000000"/>
              <w:sz w:val="28"/>
              <w:szCs w:val="28"/>
            </w:rPr>
          </w:pPr>
          <w:r>
            <w:rPr>
              <w:rFonts w:hint="eastAsia" w:ascii="SimSun" w:hAnsi="SimSun" w:cs="SimSun"/>
              <w:color w:val="000000"/>
              <w:kern w:val="0"/>
              <w:sz w:val="21"/>
              <w:szCs w:val="21"/>
              <w:lang w:bidi="ar"/>
            </w:rPr>
            <w:t>AGA-MAT-004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4"/>
              <w:szCs w:val="24"/>
              <w:lang w:val="fr-FR"/>
            </w:rPr>
          </w:pPr>
          <w:r>
            <w:rPr>
              <w:rFonts w:hint="eastAsia"/>
              <w:sz w:val="21"/>
              <w:szCs w:val="21"/>
            </w:rPr>
            <w:t>物资重要度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18"/>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4"/>
              <w:szCs w:val="24"/>
            </w:rPr>
            <w:t>10200352</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2"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Se3I3VAAAABwEAAA8AAAAAAAAAAQAgAAAAIgAAAGRycy9kb3ducmV2Lnht&#10;bFBLAQIUABQAAAAIAIdO4kAqtyolwwEAAHgDAAAOAAAAAAAAAAEAIAAAACQBAABkcnMvZTJvRG9j&#10;LnhtbFBLBQYAAAAABgAGAFkBAABZBQ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8"/>
      <w:gridCol w:w="2962"/>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6BF96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qFormat/>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uiPriority w:val="0"/>
    <w:rPr>
      <w:rFonts w:hint="default" w:cs="Times New Roman"/>
      <w:kern w:val="2"/>
      <w:sz w:val="18"/>
      <w:szCs w:val="18"/>
    </w:rPr>
  </w:style>
  <w:style w:type="character" w:customStyle="1" w:styleId="9">
    <w:name w:val="页眉 字符"/>
    <w:basedOn w:val="6"/>
    <w:link w:val="3"/>
    <w:unhideWhenUsed/>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2023-04-23T01:54:53Z</dcterms:created>
  <dc:creator>xx</dc:creator>
  <cp:lastModifiedBy>朱国臣</cp:lastModifiedBy>
  <dcterms:modified xsi:type="dcterms:W3CDTF">2023-04-23T01:55:11Z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0B0401B990AB4AC8A128135AE12E8159_12</vt:lpwstr>
  </property>
</Properties>
</file>