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498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1"/>
        <w:gridCol w:w="1895"/>
        <w:gridCol w:w="4833"/>
        <w:gridCol w:w="2423"/>
        <w:gridCol w:w="2388"/>
        <w:gridCol w:w="1295"/>
        <w:gridCol w:w="2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blHeader/>
        </w:trPr>
        <w:tc>
          <w:tcPr>
            <w:tcW w:w="213" w:type="pct"/>
            <w:vAlign w:val="center"/>
          </w:tcPr>
          <w:p>
            <w:pPr>
              <w:keepNext w:val="0"/>
              <w:keepLines w:val="0"/>
              <w:suppressLineNumbers w:val="0"/>
              <w:spacing w:before="0" w:beforeAutospacing="0" w:after="0" w:afterAutospacing="0"/>
              <w:ind w:left="0" w:right="-107" w:rightChars="-51"/>
              <w:jc w:val="center"/>
              <w:rPr>
                <w:rFonts w:hint="default"/>
                <w:sz w:val="24"/>
              </w:rPr>
            </w:pPr>
            <w:r>
              <w:rPr>
                <w:rFonts w:hint="default"/>
                <w:sz w:val="24"/>
              </w:rPr>
              <w:t>序号</w:t>
            </w:r>
          </w:p>
          <w:p>
            <w:pPr>
              <w:keepNext w:val="0"/>
              <w:keepLines w:val="0"/>
              <w:suppressLineNumbers w:val="0"/>
              <w:spacing w:before="0" w:beforeAutospacing="0" w:after="0" w:afterAutospacing="0"/>
              <w:ind w:left="0" w:right="-107" w:rightChars="-51"/>
              <w:jc w:val="center"/>
              <w:rPr>
                <w:rFonts w:hint="default"/>
                <w:sz w:val="24"/>
              </w:rPr>
            </w:pPr>
            <w:r>
              <w:rPr>
                <w:rFonts w:hint="default"/>
                <w:sz w:val="24"/>
              </w:rPr>
              <w:t>No</w:t>
            </w:r>
          </w:p>
        </w:tc>
        <w:tc>
          <w:tcPr>
            <w:tcW w:w="610" w:type="pct"/>
            <w:vAlign w:val="center"/>
          </w:tcPr>
          <w:p>
            <w:pPr>
              <w:keepNext w:val="0"/>
              <w:keepLines w:val="0"/>
              <w:suppressLineNumbers w:val="0"/>
              <w:spacing w:before="0" w:beforeAutospacing="0" w:after="0" w:afterAutospacing="0"/>
              <w:ind w:left="0" w:right="-107" w:rightChars="-51"/>
              <w:jc w:val="center"/>
              <w:rPr>
                <w:rFonts w:hint="default"/>
                <w:sz w:val="24"/>
              </w:rPr>
            </w:pPr>
            <w:r>
              <w:rPr>
                <w:rFonts w:hint="default"/>
                <w:sz w:val="24"/>
              </w:rPr>
              <w:t>项目</w:t>
            </w:r>
          </w:p>
          <w:p>
            <w:pPr>
              <w:keepNext w:val="0"/>
              <w:keepLines w:val="0"/>
              <w:suppressLineNumbers w:val="0"/>
              <w:spacing w:before="0" w:beforeAutospacing="0" w:after="0" w:afterAutospacing="0"/>
              <w:ind w:left="0" w:right="-107" w:rightChars="-51"/>
              <w:jc w:val="center"/>
              <w:rPr>
                <w:rFonts w:hint="default"/>
                <w:sz w:val="24"/>
              </w:rPr>
            </w:pPr>
            <w:r>
              <w:rPr>
                <w:rFonts w:hint="default"/>
                <w:sz w:val="24"/>
              </w:rPr>
              <w:t>Item</w:t>
            </w:r>
          </w:p>
        </w:tc>
        <w:tc>
          <w:tcPr>
            <w:tcW w:w="1556"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接受标准</w:t>
            </w:r>
          </w:p>
          <w:p>
            <w:pPr>
              <w:keepNext w:val="0"/>
              <w:keepLines w:val="0"/>
              <w:suppressLineNumbers w:val="0"/>
              <w:spacing w:before="0" w:beforeAutospacing="0" w:after="0" w:afterAutospacing="0"/>
              <w:ind w:left="0" w:right="0"/>
              <w:jc w:val="center"/>
              <w:rPr>
                <w:rFonts w:hint="default"/>
                <w:sz w:val="24"/>
              </w:rPr>
            </w:pPr>
            <w:r>
              <w:rPr>
                <w:rFonts w:hint="eastAsia"/>
                <w:sz w:val="24"/>
              </w:rPr>
              <w:t>Acceptance Criteria</w:t>
            </w:r>
          </w:p>
        </w:tc>
        <w:tc>
          <w:tcPr>
            <w:tcW w:w="780" w:type="pct"/>
            <w:vAlign w:val="center"/>
          </w:tcPr>
          <w:p>
            <w:pPr>
              <w:keepNext w:val="0"/>
              <w:keepLines w:val="0"/>
              <w:suppressLineNumbers w:val="0"/>
              <w:spacing w:before="0" w:beforeAutospacing="0" w:after="0" w:afterAutospacing="0"/>
              <w:ind w:left="0" w:right="0"/>
              <w:jc w:val="center"/>
              <w:rPr>
                <w:rFonts w:hint="default"/>
                <w:sz w:val="24"/>
              </w:rPr>
            </w:pPr>
            <w:r>
              <w:rPr>
                <w:rFonts w:hint="default"/>
                <w:sz w:val="24"/>
              </w:rPr>
              <w:t>检测</w:t>
            </w:r>
            <w:r>
              <w:rPr>
                <w:rFonts w:hint="eastAsia"/>
                <w:sz w:val="24"/>
              </w:rPr>
              <w:t>器具和设备</w:t>
            </w:r>
          </w:p>
          <w:p>
            <w:pPr>
              <w:keepNext w:val="0"/>
              <w:keepLines w:val="0"/>
              <w:suppressLineNumbers w:val="0"/>
              <w:spacing w:before="0" w:beforeAutospacing="0" w:after="0" w:afterAutospacing="0"/>
              <w:ind w:left="0" w:right="0"/>
              <w:jc w:val="center"/>
              <w:rPr>
                <w:rFonts w:hint="default"/>
                <w:sz w:val="24"/>
              </w:rPr>
            </w:pPr>
            <w:r>
              <w:rPr>
                <w:rFonts w:hint="default"/>
                <w:sz w:val="24"/>
              </w:rPr>
              <w:t xml:space="preserve">Test </w:t>
            </w:r>
            <w:r>
              <w:rPr>
                <w:rFonts w:hint="eastAsia"/>
                <w:sz w:val="24"/>
              </w:rPr>
              <w:t>Apparatus and Equipment</w:t>
            </w:r>
          </w:p>
        </w:tc>
        <w:tc>
          <w:tcPr>
            <w:tcW w:w="769" w:type="pct"/>
            <w:vAlign w:val="center"/>
          </w:tcPr>
          <w:p>
            <w:pPr>
              <w:keepNext w:val="0"/>
              <w:keepLines w:val="0"/>
              <w:suppressLineNumbers w:val="0"/>
              <w:spacing w:before="0" w:beforeAutospacing="0" w:after="0" w:afterAutospacing="0"/>
              <w:ind w:left="0" w:right="0"/>
              <w:jc w:val="center"/>
              <w:rPr>
                <w:rFonts w:hint="default"/>
                <w:sz w:val="24"/>
              </w:rPr>
            </w:pPr>
            <w:r>
              <w:rPr>
                <w:rFonts w:hint="default"/>
                <w:sz w:val="24"/>
              </w:rPr>
              <w:t>检测方法</w:t>
            </w:r>
          </w:p>
          <w:p>
            <w:pPr>
              <w:keepNext w:val="0"/>
              <w:keepLines w:val="0"/>
              <w:suppressLineNumbers w:val="0"/>
              <w:spacing w:before="0" w:beforeAutospacing="0" w:after="0" w:afterAutospacing="0"/>
              <w:ind w:left="0" w:right="0"/>
              <w:jc w:val="center"/>
              <w:rPr>
                <w:rFonts w:hint="default"/>
                <w:sz w:val="24"/>
              </w:rPr>
            </w:pPr>
            <w:r>
              <w:rPr>
                <w:rFonts w:hint="default"/>
                <w:sz w:val="24"/>
              </w:rPr>
              <w:t>Test Method</w:t>
            </w:r>
          </w:p>
        </w:tc>
        <w:tc>
          <w:tcPr>
            <w:tcW w:w="417"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严重度</w:t>
            </w:r>
          </w:p>
          <w:p>
            <w:pPr>
              <w:keepNext w:val="0"/>
              <w:keepLines w:val="0"/>
              <w:suppressLineNumbers w:val="0"/>
              <w:spacing w:before="0" w:beforeAutospacing="0" w:after="0" w:afterAutospacing="0"/>
              <w:ind w:left="0" w:right="0"/>
              <w:jc w:val="center"/>
              <w:rPr>
                <w:rFonts w:hint="default"/>
                <w:sz w:val="24"/>
              </w:rPr>
            </w:pPr>
            <w:r>
              <w:rPr>
                <w:rFonts w:hint="default"/>
                <w:sz w:val="24"/>
              </w:rPr>
              <w:t>Severity</w:t>
            </w:r>
          </w:p>
        </w:tc>
        <w:tc>
          <w:tcPr>
            <w:tcW w:w="651"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抽样方案</w:t>
            </w:r>
          </w:p>
          <w:p>
            <w:pPr>
              <w:keepNext w:val="0"/>
              <w:keepLines w:val="0"/>
              <w:suppressLineNumbers w:val="0"/>
              <w:spacing w:before="0" w:beforeAutospacing="0" w:after="0" w:afterAutospacing="0"/>
              <w:ind w:left="0" w:right="0"/>
              <w:jc w:val="center"/>
              <w:rPr>
                <w:rFonts w:hint="default"/>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213" w:type="pct"/>
            <w:vAlign w:val="center"/>
          </w:tcPr>
          <w:p>
            <w:pPr>
              <w:keepNext w:val="0"/>
              <w:keepLines w:val="0"/>
              <w:suppressLineNumbers w:val="0"/>
              <w:spacing w:before="0" w:beforeAutospacing="0" w:after="0" w:afterAutospacing="0"/>
              <w:ind w:left="0" w:right="0"/>
              <w:jc w:val="center"/>
              <w:rPr>
                <w:rFonts w:hint="default"/>
                <w:sz w:val="24"/>
              </w:rPr>
            </w:pPr>
            <w:r>
              <w:rPr>
                <w:rFonts w:hint="default"/>
                <w:sz w:val="24"/>
              </w:rPr>
              <w:t>1</w:t>
            </w:r>
          </w:p>
        </w:tc>
        <w:tc>
          <w:tcPr>
            <w:tcW w:w="610" w:type="pct"/>
            <w:vAlign w:val="center"/>
          </w:tcPr>
          <w:p>
            <w:pPr>
              <w:keepNext w:val="0"/>
              <w:keepLines w:val="0"/>
              <w:suppressLineNumbers w:val="0"/>
              <w:spacing w:before="0" w:beforeAutospacing="0" w:after="0" w:afterAutospacing="0"/>
              <w:ind w:left="0" w:right="0" w:firstLine="480" w:firstLineChars="200"/>
              <w:rPr>
                <w:rFonts w:hint="default"/>
                <w:sz w:val="24"/>
              </w:rPr>
            </w:pPr>
            <w:r>
              <w:rPr>
                <w:rFonts w:hint="eastAsia"/>
                <w:sz w:val="24"/>
              </w:rPr>
              <w:t>外观</w:t>
            </w:r>
          </w:p>
        </w:tc>
        <w:tc>
          <w:tcPr>
            <w:tcW w:w="1556" w:type="pct"/>
            <w:vAlign w:val="center"/>
          </w:tcPr>
          <w:p>
            <w:pPr>
              <w:pStyle w:val="18"/>
              <w:keepNext w:val="0"/>
              <w:keepLines w:val="0"/>
              <w:numPr>
                <w:ilvl w:val="0"/>
                <w:numId w:val="1"/>
              </w:numPr>
              <w:suppressLineNumbers w:val="0"/>
              <w:adjustRightInd w:val="0"/>
              <w:snapToGrid w:val="0"/>
              <w:spacing w:before="0" w:beforeAutospacing="0" w:after="0" w:afterAutospacing="0"/>
              <w:ind w:right="0" w:firstLineChars="0"/>
              <w:rPr>
                <w:rFonts w:hint="default"/>
                <w:sz w:val="24"/>
              </w:rPr>
            </w:pPr>
            <w:r>
              <w:rPr>
                <w:rFonts w:hint="eastAsia"/>
                <w:sz w:val="24"/>
              </w:rPr>
              <w:t>外观无明显划伤，磕碰</w:t>
            </w:r>
          </w:p>
          <w:p>
            <w:pPr>
              <w:pStyle w:val="18"/>
              <w:keepNext w:val="0"/>
              <w:keepLines w:val="0"/>
              <w:numPr>
                <w:ilvl w:val="0"/>
                <w:numId w:val="1"/>
              </w:numPr>
              <w:suppressLineNumbers w:val="0"/>
              <w:adjustRightInd w:val="0"/>
              <w:snapToGrid w:val="0"/>
              <w:spacing w:before="0" w:beforeAutospacing="0" w:after="0" w:afterAutospacing="0"/>
              <w:ind w:right="0" w:firstLineChars="0"/>
              <w:rPr>
                <w:rFonts w:hint="default"/>
                <w:sz w:val="24"/>
              </w:rPr>
            </w:pPr>
            <w:r>
              <w:rPr>
                <w:rFonts w:hint="eastAsia"/>
                <w:sz w:val="24"/>
              </w:rPr>
              <w:t>丝印标签正清晰</w:t>
            </w:r>
          </w:p>
        </w:tc>
        <w:tc>
          <w:tcPr>
            <w:tcW w:w="780"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目视</w:t>
            </w:r>
          </w:p>
        </w:tc>
        <w:tc>
          <w:tcPr>
            <w:tcW w:w="769" w:type="pct"/>
            <w:vAlign w:val="center"/>
          </w:tcPr>
          <w:p>
            <w:pPr>
              <w:keepNext w:val="0"/>
              <w:keepLines w:val="0"/>
              <w:suppressLineNumbers w:val="0"/>
              <w:spacing w:before="0" w:beforeAutospacing="0" w:after="0" w:afterAutospacing="0"/>
              <w:ind w:left="0" w:right="0"/>
              <w:rPr>
                <w:rFonts w:hint="default"/>
                <w:sz w:val="24"/>
              </w:rPr>
            </w:pPr>
            <w:r>
              <w:rPr>
                <w:rFonts w:hint="eastAsia"/>
                <w:sz w:val="24"/>
              </w:rPr>
              <w:t>目视检查</w:t>
            </w:r>
            <w:r>
              <w:rPr>
                <w:rFonts w:hint="eastAsia"/>
                <w:sz w:val="24"/>
                <w:lang w:val="en-US" w:eastAsia="zh-CN"/>
              </w:rPr>
              <w:t>UPS</w:t>
            </w:r>
            <w:r>
              <w:rPr>
                <w:rFonts w:hint="eastAsia"/>
                <w:sz w:val="24"/>
              </w:rPr>
              <w:t>外观和标签</w:t>
            </w:r>
            <w:r>
              <w:rPr>
                <w:rFonts w:hint="default"/>
                <w:sz w:val="24"/>
              </w:rPr>
              <w:t>。</w:t>
            </w:r>
          </w:p>
        </w:tc>
        <w:tc>
          <w:tcPr>
            <w:tcW w:w="417"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B</w:t>
            </w:r>
          </w:p>
        </w:tc>
        <w:tc>
          <w:tcPr>
            <w:tcW w:w="651" w:type="pct"/>
            <w:vAlign w:val="center"/>
          </w:tcPr>
          <w:p>
            <w:pPr>
              <w:keepNext w:val="0"/>
              <w:keepLines w:val="0"/>
              <w:suppressLineNumbers w:val="0"/>
              <w:spacing w:before="0" w:beforeAutospacing="0" w:after="0" w:afterAutospacing="0"/>
              <w:ind w:left="0" w:right="0"/>
              <w:jc w:val="center"/>
              <w:rPr>
                <w:rFonts w:hint="default"/>
                <w:sz w:val="24"/>
                <w:highlight w:val="yellow"/>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213"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2</w:t>
            </w:r>
          </w:p>
        </w:tc>
        <w:tc>
          <w:tcPr>
            <w:tcW w:w="610" w:type="pct"/>
            <w:vAlign w:val="center"/>
          </w:tcPr>
          <w:p>
            <w:pPr>
              <w:keepNext w:val="0"/>
              <w:keepLines w:val="0"/>
              <w:suppressLineNumbers w:val="0"/>
              <w:spacing w:before="0" w:beforeAutospacing="0" w:after="0" w:afterAutospacing="0"/>
              <w:ind w:left="0" w:right="0" w:firstLine="240" w:firstLineChars="100"/>
              <w:jc w:val="left"/>
              <w:rPr>
                <w:rFonts w:hint="default"/>
                <w:sz w:val="24"/>
              </w:rPr>
            </w:pPr>
            <w:r>
              <w:rPr>
                <w:rFonts w:hint="eastAsia"/>
                <w:sz w:val="24"/>
              </w:rPr>
              <w:t>产品描述</w:t>
            </w:r>
          </w:p>
        </w:tc>
        <w:tc>
          <w:tcPr>
            <w:tcW w:w="1556" w:type="pct"/>
            <w:vAlign w:val="center"/>
          </w:tcPr>
          <w:p>
            <w:pPr>
              <w:pStyle w:val="18"/>
              <w:keepNext w:val="0"/>
              <w:keepLines w:val="0"/>
              <w:numPr>
                <w:ilvl w:val="0"/>
                <w:numId w:val="2"/>
              </w:numPr>
              <w:suppressLineNumbers w:val="0"/>
              <w:adjustRightInd w:val="0"/>
              <w:snapToGrid w:val="0"/>
              <w:spacing w:before="0" w:beforeAutospacing="0" w:after="0" w:afterAutospacing="0"/>
              <w:ind w:right="0" w:firstLineChars="0"/>
              <w:rPr>
                <w:rFonts w:hint="default"/>
                <w:sz w:val="24"/>
              </w:rPr>
            </w:pPr>
            <w:r>
              <w:rPr>
                <w:rFonts w:hint="eastAsia"/>
                <w:sz w:val="24"/>
              </w:rPr>
              <w:t>规格型号</w:t>
            </w:r>
            <w:r>
              <w:rPr>
                <w:rFonts w:hint="eastAsia"/>
                <w:sz w:val="24"/>
                <w:lang w:eastAsia="zh-CN"/>
              </w:rPr>
              <w:t>；</w:t>
            </w:r>
            <w:r>
              <w:rPr>
                <w:rFonts w:hint="default"/>
                <w:sz w:val="24"/>
              </w:rPr>
              <w:t>UBC10E</w:t>
            </w:r>
            <w:r>
              <w:rPr>
                <w:rFonts w:hint="eastAsia"/>
                <w:sz w:val="24"/>
                <w:lang w:val="en-US" w:eastAsia="zh-CN"/>
              </w:rPr>
              <w:t>.</w:t>
            </w:r>
            <w:r>
              <w:rPr>
                <w:rFonts w:hint="default"/>
                <w:sz w:val="24"/>
              </w:rPr>
              <w:t>241</w:t>
            </w:r>
          </w:p>
          <w:p>
            <w:pPr>
              <w:pStyle w:val="18"/>
              <w:keepNext w:val="0"/>
              <w:keepLines w:val="0"/>
              <w:numPr>
                <w:ilvl w:val="0"/>
                <w:numId w:val="2"/>
              </w:numPr>
              <w:suppressLineNumbers w:val="0"/>
              <w:adjustRightInd w:val="0"/>
              <w:snapToGrid w:val="0"/>
              <w:spacing w:before="0" w:beforeAutospacing="0" w:after="0" w:afterAutospacing="0"/>
              <w:ind w:right="0" w:firstLineChars="0"/>
              <w:rPr>
                <w:rFonts w:hint="default"/>
                <w:sz w:val="24"/>
              </w:rPr>
            </w:pPr>
            <w:r>
              <w:rPr>
                <w:rFonts w:hint="eastAsia"/>
                <w:sz w:val="24"/>
              </w:rPr>
              <w:t>品牌：P</w:t>
            </w:r>
            <w:r>
              <w:rPr>
                <w:rFonts w:hint="default"/>
                <w:sz w:val="24"/>
              </w:rPr>
              <w:t>ULS</w:t>
            </w:r>
          </w:p>
        </w:tc>
        <w:tc>
          <w:tcPr>
            <w:tcW w:w="780"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目视</w:t>
            </w:r>
          </w:p>
        </w:tc>
        <w:tc>
          <w:tcPr>
            <w:tcW w:w="769" w:type="pct"/>
            <w:vAlign w:val="center"/>
          </w:tcPr>
          <w:p>
            <w:pPr>
              <w:keepNext w:val="0"/>
              <w:keepLines w:val="0"/>
              <w:suppressLineNumbers w:val="0"/>
              <w:spacing w:before="0" w:beforeAutospacing="0" w:after="0" w:afterAutospacing="0"/>
              <w:ind w:left="0" w:right="0"/>
              <w:rPr>
                <w:rFonts w:hint="default"/>
                <w:sz w:val="24"/>
              </w:rPr>
            </w:pPr>
            <w:r>
              <w:rPr>
                <w:rFonts w:hint="eastAsia"/>
                <w:sz w:val="24"/>
              </w:rPr>
              <w:t>目视检查</w:t>
            </w:r>
            <w:r>
              <w:rPr>
                <w:rFonts w:hint="eastAsia"/>
                <w:sz w:val="24"/>
                <w:lang w:val="en-US" w:eastAsia="zh-CN"/>
              </w:rPr>
              <w:t>UPS</w:t>
            </w:r>
            <w:r>
              <w:rPr>
                <w:rFonts w:hint="eastAsia"/>
                <w:sz w:val="24"/>
              </w:rPr>
              <w:t>产品标签</w:t>
            </w:r>
            <w:r>
              <w:rPr>
                <w:rFonts w:hint="default"/>
                <w:sz w:val="24"/>
              </w:rPr>
              <w:t>。</w:t>
            </w:r>
          </w:p>
        </w:tc>
        <w:tc>
          <w:tcPr>
            <w:tcW w:w="417"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B</w:t>
            </w:r>
          </w:p>
        </w:tc>
        <w:tc>
          <w:tcPr>
            <w:tcW w:w="651"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213"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3</w:t>
            </w:r>
          </w:p>
        </w:tc>
        <w:tc>
          <w:tcPr>
            <w:tcW w:w="610" w:type="pct"/>
            <w:vAlign w:val="center"/>
          </w:tcPr>
          <w:p>
            <w:pPr>
              <w:keepNext w:val="0"/>
              <w:keepLines w:val="0"/>
              <w:suppressLineNumbers w:val="0"/>
              <w:spacing w:before="0" w:beforeAutospacing="0" w:after="0" w:afterAutospacing="0"/>
              <w:ind w:left="0" w:right="0" w:firstLine="240" w:firstLineChars="100"/>
              <w:jc w:val="left"/>
              <w:rPr>
                <w:rFonts w:hint="default"/>
                <w:sz w:val="24"/>
              </w:rPr>
            </w:pPr>
            <w:r>
              <w:rPr>
                <w:rFonts w:hint="eastAsia"/>
                <w:sz w:val="24"/>
              </w:rPr>
              <w:t>产品包装</w:t>
            </w:r>
          </w:p>
        </w:tc>
        <w:tc>
          <w:tcPr>
            <w:tcW w:w="1556" w:type="pct"/>
            <w:vAlign w:val="center"/>
          </w:tcPr>
          <w:p>
            <w:pPr>
              <w:pStyle w:val="18"/>
              <w:keepNext w:val="0"/>
              <w:keepLines w:val="0"/>
              <w:numPr>
                <w:ilvl w:val="0"/>
                <w:numId w:val="3"/>
              </w:numPr>
              <w:suppressLineNumbers w:val="0"/>
              <w:adjustRightInd w:val="0"/>
              <w:snapToGrid w:val="0"/>
              <w:spacing w:before="0" w:beforeAutospacing="0" w:after="0" w:afterAutospacing="0"/>
              <w:ind w:right="0" w:firstLineChars="0"/>
              <w:rPr>
                <w:rFonts w:hint="default"/>
                <w:sz w:val="24"/>
              </w:rPr>
            </w:pPr>
            <w:r>
              <w:rPr>
                <w:rFonts w:hint="eastAsia"/>
                <w:sz w:val="24"/>
              </w:rPr>
              <w:t>在每P</w:t>
            </w:r>
            <w:r>
              <w:rPr>
                <w:rFonts w:hint="default"/>
                <w:sz w:val="24"/>
              </w:rPr>
              <w:t>CS</w:t>
            </w:r>
            <w:r>
              <w:rPr>
                <w:rFonts w:hint="eastAsia"/>
                <w:sz w:val="24"/>
              </w:rPr>
              <w:t>产品外增加包装保护，防止产品在运输过程中受损</w:t>
            </w:r>
          </w:p>
        </w:tc>
        <w:tc>
          <w:tcPr>
            <w:tcW w:w="780"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目视</w:t>
            </w:r>
          </w:p>
        </w:tc>
        <w:tc>
          <w:tcPr>
            <w:tcW w:w="769" w:type="pct"/>
            <w:vAlign w:val="center"/>
          </w:tcPr>
          <w:p>
            <w:pPr>
              <w:keepNext w:val="0"/>
              <w:keepLines w:val="0"/>
              <w:suppressLineNumbers w:val="0"/>
              <w:spacing w:before="0" w:beforeAutospacing="0" w:after="0" w:afterAutospacing="0"/>
              <w:ind w:left="0" w:right="0"/>
              <w:rPr>
                <w:rFonts w:hint="default"/>
                <w:sz w:val="24"/>
              </w:rPr>
            </w:pPr>
            <w:r>
              <w:rPr>
                <w:rFonts w:hint="eastAsia"/>
                <w:sz w:val="24"/>
              </w:rPr>
              <w:t>目视检查产品包装是否满足要求，产品是否受损。</w:t>
            </w:r>
          </w:p>
        </w:tc>
        <w:tc>
          <w:tcPr>
            <w:tcW w:w="417"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B</w:t>
            </w:r>
          </w:p>
        </w:tc>
        <w:tc>
          <w:tcPr>
            <w:tcW w:w="651"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213" w:type="pct"/>
            <w:vAlign w:val="center"/>
          </w:tcPr>
          <w:p>
            <w:pPr>
              <w:keepNext w:val="0"/>
              <w:keepLines w:val="0"/>
              <w:suppressLineNumbers w:val="0"/>
              <w:spacing w:before="0" w:beforeAutospacing="0" w:after="0" w:afterAutospacing="0"/>
              <w:ind w:left="0" w:right="0"/>
              <w:jc w:val="center"/>
              <w:rPr>
                <w:rFonts w:hint="default"/>
                <w:sz w:val="24"/>
              </w:rPr>
            </w:pPr>
            <w:r>
              <w:rPr>
                <w:rFonts w:hint="default"/>
                <w:sz w:val="24"/>
              </w:rPr>
              <w:t>4</w:t>
            </w:r>
          </w:p>
        </w:tc>
        <w:tc>
          <w:tcPr>
            <w:tcW w:w="610" w:type="pct"/>
            <w:vAlign w:val="center"/>
          </w:tcPr>
          <w:p>
            <w:pPr>
              <w:keepNext w:val="0"/>
              <w:keepLines w:val="0"/>
              <w:suppressLineNumbers w:val="0"/>
              <w:spacing w:before="0" w:beforeAutospacing="0" w:after="0" w:afterAutospacing="0"/>
              <w:ind w:left="0" w:right="0" w:firstLine="240" w:firstLineChars="100"/>
              <w:jc w:val="left"/>
              <w:rPr>
                <w:rFonts w:hint="default"/>
                <w:sz w:val="24"/>
              </w:rPr>
            </w:pPr>
            <w:r>
              <w:rPr>
                <w:rFonts w:hint="eastAsia"/>
                <w:sz w:val="24"/>
              </w:rPr>
              <w:t>单证资料</w:t>
            </w:r>
          </w:p>
        </w:tc>
        <w:tc>
          <w:tcPr>
            <w:tcW w:w="1556" w:type="pct"/>
            <w:vAlign w:val="center"/>
          </w:tcPr>
          <w:p>
            <w:pPr>
              <w:pStyle w:val="18"/>
              <w:keepNext w:val="0"/>
              <w:keepLines w:val="0"/>
              <w:numPr>
                <w:ilvl w:val="0"/>
                <w:numId w:val="3"/>
              </w:numPr>
              <w:suppressLineNumbers w:val="0"/>
              <w:adjustRightInd w:val="0"/>
              <w:snapToGrid w:val="0"/>
              <w:spacing w:before="0" w:beforeAutospacing="0" w:after="0" w:afterAutospacing="0"/>
              <w:ind w:right="0" w:firstLineChars="0"/>
              <w:rPr>
                <w:rFonts w:hint="default"/>
                <w:sz w:val="24"/>
              </w:rPr>
            </w:pPr>
            <w:r>
              <w:rPr>
                <w:rFonts w:hint="eastAsia"/>
                <w:sz w:val="24"/>
              </w:rPr>
              <w:t>需提供</w:t>
            </w:r>
            <w:r>
              <w:rPr>
                <w:rFonts w:hint="eastAsia"/>
                <w:sz w:val="24"/>
                <w:lang w:val="en-US" w:eastAsia="zh-CN"/>
              </w:rPr>
              <w:t>出厂检验报告和CE认证。</w:t>
            </w:r>
          </w:p>
        </w:tc>
        <w:tc>
          <w:tcPr>
            <w:tcW w:w="780"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目视</w:t>
            </w:r>
          </w:p>
        </w:tc>
        <w:tc>
          <w:tcPr>
            <w:tcW w:w="769" w:type="pct"/>
            <w:vAlign w:val="center"/>
          </w:tcPr>
          <w:p>
            <w:pPr>
              <w:pStyle w:val="8"/>
              <w:keepNext w:val="0"/>
              <w:keepLines w:val="0"/>
              <w:suppressLineNumbers w:val="0"/>
              <w:spacing w:before="0" w:after="0"/>
              <w:ind w:left="0" w:right="0"/>
              <w:rPr>
                <w:rFonts w:hint="default" w:ascii="宋体" w:hAnsi="宋体" w:cs="宋体"/>
              </w:rPr>
            </w:pPr>
            <w:r>
              <w:rPr>
                <w:rFonts w:hint="eastAsia"/>
              </w:rPr>
              <w:t>目视检查产品包装内是否有合格证书单据</w:t>
            </w:r>
          </w:p>
        </w:tc>
        <w:tc>
          <w:tcPr>
            <w:tcW w:w="417"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sz w:val="24"/>
              </w:rPr>
              <w:t>A</w:t>
            </w:r>
          </w:p>
        </w:tc>
        <w:tc>
          <w:tcPr>
            <w:tcW w:w="651" w:type="pct"/>
            <w:vAlign w:val="center"/>
          </w:tcPr>
          <w:p>
            <w:pPr>
              <w:keepNext w:val="0"/>
              <w:keepLines w:val="0"/>
              <w:suppressLineNumbers w:val="0"/>
              <w:spacing w:before="0" w:beforeAutospacing="0" w:after="0" w:afterAutospacing="0"/>
              <w:ind w:left="0" w:right="0"/>
              <w:jc w:val="center"/>
              <w:rPr>
                <w:rFonts w:hint="default"/>
                <w:sz w:val="24"/>
              </w:rPr>
            </w:pPr>
            <w:r>
              <w:rPr>
                <w:rFonts w:hint="eastAsia" w:cs="Times New Roman"/>
                <w:color w:val="000000" w:themeColor="text1"/>
                <w:kern w:val="2"/>
                <w:sz w:val="24"/>
                <w:szCs w:val="24"/>
                <w:highlight w:val="none"/>
                <w:lang w:val="en-US" w:eastAsia="zh-CN" w:bidi="ar"/>
                <w14:textFill>
                  <w14:solidFill>
                    <w14:schemeClr w14:val="tx1"/>
                  </w14:solidFill>
                </w14:textFill>
              </w:rPr>
              <w:t>出厂检验报告采用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r>
              <w:rPr>
                <w:rFonts w:hint="eastAsia" w:cs="Times New Roman"/>
                <w:color w:val="000000" w:themeColor="text1"/>
                <w:kern w:val="2"/>
                <w:sz w:val="24"/>
                <w:szCs w:val="24"/>
                <w:highlight w:val="none"/>
                <w:lang w:val="en-US" w:eastAsia="zh-CN" w:bidi="ar"/>
                <w14:textFill>
                  <w14:solidFill>
                    <w14:schemeClr w14:val="tx1"/>
                  </w14:solidFill>
                </w14:textFill>
              </w:rPr>
              <w:t>CE认证同品牌型号需检验一次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5" w:hRule="atLeast"/>
        </w:trPr>
        <w:tc>
          <w:tcPr>
            <w:tcW w:w="213" w:type="pct"/>
            <w:vAlign w:val="center"/>
          </w:tcPr>
          <w:p>
            <w:pPr>
              <w:keepNext w:val="0"/>
              <w:keepLines w:val="0"/>
              <w:suppressLineNumbers w:val="0"/>
              <w:spacing w:before="0" w:beforeAutospacing="0" w:after="0" w:afterAutospacing="0"/>
              <w:ind w:left="0" w:right="0"/>
              <w:jc w:val="center"/>
              <w:rPr>
                <w:rFonts w:hint="eastAsia" w:eastAsia="宋体"/>
                <w:sz w:val="24"/>
                <w:lang w:val="en-US" w:eastAsia="zh-CN"/>
              </w:rPr>
            </w:pPr>
            <w:r>
              <w:rPr>
                <w:rFonts w:hint="eastAsia"/>
                <w:sz w:val="24"/>
                <w:lang w:val="en-US" w:eastAsia="zh-CN"/>
              </w:rPr>
              <w:t>5</w:t>
            </w:r>
          </w:p>
        </w:tc>
        <w:tc>
          <w:tcPr>
            <w:tcW w:w="610" w:type="pct"/>
            <w:vAlign w:val="center"/>
          </w:tcPr>
          <w:p>
            <w:pPr>
              <w:keepNext w:val="0"/>
              <w:keepLines w:val="0"/>
              <w:numPr>
                <w:ilvl w:val="0"/>
                <w:numId w:val="0"/>
              </w:numPr>
              <w:suppressLineNumbers w:val="0"/>
              <w:spacing w:before="0" w:beforeAutospacing="0" w:after="0" w:afterAutospacing="0"/>
              <w:ind w:left="0" w:right="0" w:firstLine="240" w:firstLineChars="100"/>
              <w:jc w:val="left"/>
              <w:rPr>
                <w:rFonts w:hint="default" w:eastAsia="宋体"/>
                <w:sz w:val="24"/>
                <w:lang w:val="en-US" w:eastAsia="zh-CN"/>
              </w:rPr>
            </w:pPr>
            <w:r>
              <w:rPr>
                <w:rFonts w:hint="eastAsia"/>
                <w:sz w:val="24"/>
                <w:lang w:val="en-US" w:eastAsia="zh-CN"/>
              </w:rPr>
              <w:t>功能测试</w:t>
            </w:r>
          </w:p>
        </w:tc>
        <w:tc>
          <w:tcPr>
            <w:tcW w:w="1556" w:type="pct"/>
            <w:vAlign w:val="center"/>
          </w:tcPr>
          <w:p>
            <w:pPr>
              <w:pStyle w:val="18"/>
              <w:keepNext w:val="0"/>
              <w:keepLines w:val="0"/>
              <w:numPr>
                <w:ilvl w:val="0"/>
                <w:numId w:val="4"/>
              </w:numPr>
              <w:suppressLineNumbers w:val="0"/>
              <w:adjustRightInd w:val="0"/>
              <w:snapToGrid w:val="0"/>
              <w:spacing w:before="0" w:beforeAutospacing="0" w:after="0" w:afterAutospacing="0"/>
              <w:ind w:left="420" w:leftChars="0" w:right="0" w:hanging="420" w:firstLineChars="0"/>
              <w:rPr>
                <w:rFonts w:hint="default" w:eastAsia="宋体"/>
                <w:sz w:val="24"/>
                <w:lang w:val="en-US" w:eastAsia="zh-CN"/>
              </w:rPr>
            </w:pPr>
            <w:r>
              <w:rPr>
                <w:rFonts w:hint="eastAsia"/>
                <w:sz w:val="24"/>
                <w:lang w:val="en-US" w:eastAsia="zh-CN"/>
              </w:rPr>
              <w:t xml:space="preserve"> UPS上电后开始自检模式确认是否正常</w:t>
            </w:r>
          </w:p>
          <w:p>
            <w:pPr>
              <w:pStyle w:val="18"/>
              <w:keepNext w:val="0"/>
              <w:keepLines w:val="0"/>
              <w:numPr>
                <w:ilvl w:val="0"/>
                <w:numId w:val="4"/>
              </w:numPr>
              <w:suppressLineNumbers w:val="0"/>
              <w:adjustRightInd w:val="0"/>
              <w:snapToGrid w:val="0"/>
              <w:spacing w:before="0" w:beforeAutospacing="0" w:after="0" w:afterAutospacing="0"/>
              <w:ind w:left="420" w:leftChars="0" w:right="0" w:hanging="420" w:firstLineChars="0"/>
              <w:rPr>
                <w:rFonts w:hint="default" w:eastAsia="宋体"/>
                <w:sz w:val="24"/>
                <w:lang w:val="en-US" w:eastAsia="zh-CN"/>
              </w:rPr>
            </w:pPr>
            <w:r>
              <w:rPr>
                <w:rFonts w:hint="eastAsia"/>
                <w:sz w:val="24"/>
                <w:lang w:val="en-US" w:eastAsia="zh-CN"/>
              </w:rPr>
              <w:t>Input供电后测量Output是否有24V电压输出</w:t>
            </w:r>
          </w:p>
        </w:tc>
        <w:tc>
          <w:tcPr>
            <w:tcW w:w="780" w:type="pct"/>
            <w:vAlign w:val="center"/>
          </w:tcPr>
          <w:p>
            <w:pPr>
              <w:keepNext w:val="0"/>
              <w:keepLines w:val="0"/>
              <w:suppressLineNumbers w:val="0"/>
              <w:spacing w:before="0" w:beforeAutospacing="0" w:after="0" w:afterAutospacing="0"/>
              <w:ind w:left="0" w:right="0"/>
              <w:jc w:val="center"/>
              <w:rPr>
                <w:rFonts w:hint="default" w:eastAsia="宋体"/>
                <w:sz w:val="24"/>
                <w:lang w:val="en-US" w:eastAsia="zh-CN"/>
              </w:rPr>
            </w:pPr>
            <w:r>
              <w:rPr>
                <w:rFonts w:hint="eastAsia"/>
                <w:sz w:val="24"/>
                <w:lang w:val="en-US" w:eastAsia="zh-CN"/>
              </w:rPr>
              <w:t>目视+万用表</w:t>
            </w:r>
          </w:p>
        </w:tc>
        <w:tc>
          <w:tcPr>
            <w:tcW w:w="769" w:type="pct"/>
            <w:vAlign w:val="center"/>
          </w:tcPr>
          <w:p>
            <w:pPr>
              <w:pStyle w:val="8"/>
              <w:keepNext w:val="0"/>
              <w:keepLines w:val="0"/>
              <w:suppressLineNumbers w:val="0"/>
              <w:spacing w:before="0" w:after="0"/>
              <w:ind w:left="0" w:leftChars="0" w:right="0"/>
              <w:jc w:val="both"/>
              <w:rPr>
                <w:rFonts w:hint="eastAsia"/>
                <w:lang w:val="en-US" w:eastAsia="zh-CN"/>
              </w:rPr>
            </w:pPr>
            <w:r>
              <w:rPr>
                <w:rFonts w:hint="eastAsia"/>
                <w:lang w:val="en-US" w:eastAsia="zh-CN"/>
              </w:rPr>
              <w:t>UPS上电Status闪烁黄灯30s后Status黄灯常亮自检完成</w:t>
            </w:r>
          </w:p>
          <w:p>
            <w:pPr>
              <w:pStyle w:val="8"/>
              <w:keepNext w:val="0"/>
              <w:keepLines w:val="0"/>
              <w:suppressLineNumbers w:val="0"/>
              <w:spacing w:before="0" w:after="0"/>
              <w:ind w:left="0" w:leftChars="0" w:right="0"/>
              <w:jc w:val="both"/>
              <w:rPr>
                <w:rFonts w:hint="default"/>
                <w:lang w:val="en-US" w:eastAsia="zh-CN"/>
              </w:rPr>
            </w:pPr>
            <w:r>
              <w:rPr>
                <w:rFonts w:hint="eastAsia"/>
                <w:lang w:val="en-US" w:eastAsia="zh-CN"/>
              </w:rPr>
              <w:t>用万用表电压直流挡位测量是否有24V电压</w:t>
            </w:r>
          </w:p>
        </w:tc>
        <w:tc>
          <w:tcPr>
            <w:tcW w:w="417" w:type="pct"/>
            <w:vAlign w:val="center"/>
          </w:tcPr>
          <w:p>
            <w:pPr>
              <w:keepNext w:val="0"/>
              <w:keepLines w:val="0"/>
              <w:suppressLineNumbers w:val="0"/>
              <w:spacing w:before="0" w:beforeAutospacing="0" w:after="0" w:afterAutospacing="0"/>
              <w:ind w:left="0" w:right="0"/>
              <w:jc w:val="center"/>
              <w:rPr>
                <w:rFonts w:hint="eastAsia" w:eastAsia="宋体"/>
                <w:sz w:val="24"/>
                <w:lang w:val="en-US" w:eastAsia="zh-CN"/>
              </w:rPr>
            </w:pPr>
            <w:r>
              <w:rPr>
                <w:rFonts w:hint="eastAsia"/>
                <w:sz w:val="24"/>
                <w:lang w:val="en-US" w:eastAsia="zh-CN"/>
              </w:rPr>
              <w:t>A</w:t>
            </w:r>
          </w:p>
        </w:tc>
        <w:tc>
          <w:tcPr>
            <w:tcW w:w="651" w:type="pct"/>
            <w:vAlign w:val="center"/>
          </w:tcPr>
          <w:p>
            <w:pPr>
              <w:keepNext w:val="0"/>
              <w:keepLines w:val="0"/>
              <w:suppressLineNumbers w:val="0"/>
              <w:spacing w:before="0" w:beforeAutospacing="0" w:after="0" w:afterAutospacing="0"/>
              <w:ind w:left="0" w:right="0" w:firstLine="240" w:firstLineChars="100"/>
              <w:jc w:val="left"/>
              <w:rPr>
                <w:rFonts w:hint="default" w:eastAsia="宋体"/>
                <w:sz w:val="24"/>
                <w:lang w:val="en-US" w:eastAsia="zh-CN"/>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bl>
    <w:p>
      <w:pPr>
        <w:numPr>
          <w:ilvl w:val="0"/>
          <w:numId w:val="0"/>
        </w:numPr>
        <w:ind w:leftChars="0"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rPr>
          <w:rFonts w:hint="eastAsia"/>
          <w:sz w:val="24"/>
          <w:lang w:val="en-US" w:eastAsia="zh-CN"/>
        </w:rPr>
      </w:pPr>
      <w:r>
        <w:rPr>
          <w:rFonts w:hint="eastAsia"/>
          <w:sz w:val="24"/>
          <w:lang w:val="en-US" w:eastAsia="zh-CN"/>
        </w:rPr>
        <w:t>CE认证</w:t>
      </w:r>
    </w:p>
    <w:p>
      <w:pPr>
        <w:rPr>
          <w:rFonts w:hint="eastAsia"/>
          <w:sz w:val="24"/>
          <w:lang w:val="en-US" w:eastAsia="zh-CN"/>
        </w:rPr>
      </w:pPr>
      <w:r>
        <w:rPr>
          <w:rFonts w:hint="eastAsia"/>
          <w:sz w:val="24"/>
          <w:lang w:val="en-US" w:eastAsia="zh-CN"/>
        </w:rPr>
        <w:t>ATEX认证</w:t>
      </w:r>
    </w:p>
    <w:p>
      <w:pPr>
        <w:rPr>
          <w:rFonts w:hint="default"/>
          <w:sz w:val="24"/>
          <w:lang w:val="en-US" w:eastAsia="zh-CN"/>
        </w:rPr>
      </w:pPr>
    </w:p>
    <w:p>
      <w:pPr>
        <w:rPr>
          <w:rFonts w:hint="eastAsia" w:ascii="黑体" w:hAnsi="黑体" w:eastAsia="黑体"/>
          <w:sz w:val="24"/>
          <w:lang w:val="fr-FR"/>
        </w:rPr>
      </w:pPr>
    </w:p>
    <w:p>
      <w:pPr>
        <w:rPr>
          <w:rFonts w:hint="eastAsia" w:ascii="黑体" w:hAnsi="黑体" w:eastAsia="黑体"/>
          <w:sz w:val="24"/>
          <w:lang w:val="fr-FR"/>
        </w:rPr>
      </w:pPr>
    </w:p>
    <w:p>
      <w:pPr>
        <w:rPr>
          <w:rFonts w:hint="eastAsia" w:ascii="黑体" w:hAnsi="黑体" w:eastAsia="黑体"/>
          <w:sz w:val="24"/>
          <w:lang w:val="fr-FR"/>
        </w:rPr>
      </w:pPr>
    </w:p>
    <w:p>
      <w:pPr>
        <w:rPr>
          <w:sz w:val="24"/>
          <w:lang w:val="fr-FR"/>
        </w:rPr>
      </w:pPr>
      <w:bookmarkStart w:id="0" w:name="_GoBack"/>
      <w:bookmarkEnd w:id="0"/>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p>
    <w:p>
      <w:pPr>
        <w:ind w:right="-153" w:rightChars="-73"/>
        <w:rPr>
          <w:rFonts w:ascii="宋体" w:hAnsi="宋体"/>
          <w:sz w:val="24"/>
          <w:lang w:val="fr-FR"/>
        </w:rPr>
      </w:pPr>
      <w:r>
        <w:rPr>
          <w:rFonts w:hint="eastAsia" w:ascii="宋体" w:hAnsi="宋体"/>
          <w:sz w:val="24"/>
          <w:lang w:val="fr-FR"/>
        </w:rPr>
        <w:t>无</w:t>
      </w:r>
    </w:p>
    <w:p>
      <w:pPr>
        <w:ind w:right="-153" w:rightChars="-73"/>
        <w:rPr>
          <w:rFonts w:ascii="宋体" w:hAnsi="宋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ascii="宋体" w:hAnsi="宋体"/>
          <w:sz w:val="24"/>
          <w:lang w:val="fr-FR"/>
        </w:rPr>
      </w:pPr>
      <w:r>
        <w:rPr>
          <w:rFonts w:hint="eastAsia" w:ascii="黑体" w:hAnsi="黑体" w:eastAsia="黑体"/>
          <w:sz w:val="24"/>
          <w:lang w:val="fr-FR"/>
        </w:rPr>
        <w:t>4. 批的定义</w:t>
      </w:r>
      <w:r>
        <w:rPr>
          <w:rFonts w:hint="eastAsia"/>
          <w:sz w:val="24"/>
          <w:lang w:val="fr-FR"/>
        </w:rPr>
        <w:t>Lot Definition :</w:t>
      </w:r>
    </w:p>
    <w:p>
      <w:pPr>
        <w:tabs>
          <w:tab w:val="left" w:pos="6901"/>
        </w:tabs>
        <w:ind w:right="21" w:rightChars="10"/>
        <w:rPr>
          <w:sz w:val="24"/>
        </w:rPr>
      </w:pPr>
      <w:r>
        <w:rPr>
          <w:sz w:val="24"/>
        </w:rPr>
        <w:t>生产批：在一段时间内，同一生产工艺条件下连续产出的具有同一性质和质量的产品确定的数量。</w:t>
      </w:r>
    </w:p>
    <w:p>
      <w:pPr>
        <w:tabs>
          <w:tab w:val="left" w:pos="6901"/>
        </w:tabs>
        <w:ind w:right="21" w:rightChars="10"/>
        <w:rPr>
          <w:sz w:val="24"/>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adjustRightInd w:val="0"/>
        <w:snapToGrid w:val="0"/>
        <w:rPr>
          <w:rFonts w:hint="default"/>
          <w:sz w:val="24"/>
          <w:lang w:val="en-US" w:eastAsia="zh-CN"/>
        </w:rPr>
      </w:pPr>
      <w:r>
        <w:rPr>
          <w:rFonts w:hint="eastAsia"/>
          <w:sz w:val="24"/>
          <w:lang w:val="en-US" w:eastAsia="zh-CN"/>
        </w:rPr>
        <w:t>1.  无尘车间</w:t>
      </w:r>
    </w:p>
    <w:p>
      <w:pPr>
        <w:adjustRightInd w:val="0"/>
        <w:snapToGrid w:val="0"/>
        <w:rPr>
          <w:rFonts w:hint="default" w:eastAsia="宋体"/>
          <w:sz w:val="24"/>
          <w:lang w:val="en-US" w:eastAsia="zh-CN"/>
        </w:rPr>
      </w:pPr>
      <w:r>
        <w:rPr>
          <w:rFonts w:hint="eastAsia"/>
          <w:sz w:val="24"/>
          <w:lang w:val="en-US" w:eastAsia="zh-CN"/>
        </w:rPr>
        <w:t>2.  环境温度  25°CRH温度   40±10%</w:t>
      </w: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rPr>
          <w:rFonts w:ascii="宋体" w:hAnsi="宋体" w:cs="宋体"/>
          <w:lang w:val="fr-FR"/>
        </w:rPr>
      </w:pPr>
      <w:r>
        <w:rPr>
          <w:rFonts w:hint="eastAsia" w:ascii="宋体" w:hAnsi="宋体" w:cs="宋体"/>
        </w:rPr>
        <w:t>供应商应提供合适的包装防护措施</w:t>
      </w:r>
      <w:r>
        <w:rPr>
          <w:rFonts w:hint="eastAsia" w:ascii="宋体" w:hAnsi="宋体" w:cs="宋体"/>
          <w:lang w:val="fr-FR"/>
        </w:rPr>
        <w:t>，</w:t>
      </w:r>
      <w:r>
        <w:rPr>
          <w:rFonts w:hint="eastAsia" w:ascii="宋体" w:hAnsi="宋体" w:cs="宋体"/>
        </w:rPr>
        <w:t>确保产品在运输过程中不发生损坏</w:t>
      </w:r>
      <w:r>
        <w:rPr>
          <w:rFonts w:hint="eastAsia" w:ascii="宋体" w:hAnsi="宋体" w:cs="宋体"/>
          <w:lang w:val="fr-FR"/>
        </w:rPr>
        <w:t>；</w:t>
      </w:r>
      <w:r>
        <w:rPr>
          <w:rFonts w:hint="eastAsia" w:ascii="宋体" w:hAnsi="宋体" w:cs="宋体"/>
        </w:rPr>
        <w:t>在包装外部可见的地方应粘贴标签</w:t>
      </w:r>
      <w:r>
        <w:rPr>
          <w:rFonts w:hint="eastAsia" w:ascii="宋体" w:hAnsi="宋体" w:cs="宋体"/>
          <w:lang w:val="fr-FR"/>
        </w:rPr>
        <w:t>，</w:t>
      </w:r>
      <w:r>
        <w:rPr>
          <w:rFonts w:hint="eastAsia" w:ascii="宋体" w:hAnsi="宋体" w:cs="宋体"/>
        </w:rPr>
        <w:t>显示货物名称、数量等信息。</w:t>
      </w: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rPr>
          <w:rFonts w:hint="eastAsia"/>
          <w:sz w:val="24"/>
        </w:rPr>
      </w:pPr>
      <w:r>
        <w:rPr>
          <w:rFonts w:hint="eastAsia"/>
          <w:sz w:val="24"/>
        </w:rPr>
        <w:t>当有重要原材料变化、设计变更或产品有严重质量问题时通知上海神玑医疗科技</w:t>
      </w:r>
      <w:r>
        <w:rPr>
          <w:rFonts w:hint="eastAsia"/>
          <w:sz w:val="24"/>
          <w:szCs w:val="32"/>
        </w:rPr>
        <w:t>有限公司</w:t>
      </w:r>
      <w:r>
        <w:rPr>
          <w:rFonts w:hint="eastAsia"/>
          <w:sz w:val="24"/>
        </w:rPr>
        <w:t>。</w:t>
      </w:r>
    </w:p>
    <w:p>
      <w:pPr>
        <w:ind w:right="-153" w:rightChars="-73"/>
        <w:rPr>
          <w:rFonts w:hint="eastAsia"/>
          <w:sz w:val="24"/>
          <w:lang w:val="en-US" w:eastAsia="zh-CN"/>
        </w:rPr>
      </w:pPr>
    </w:p>
    <w:p>
      <w:pPr>
        <w:ind w:right="-153" w:rightChars="-73"/>
        <w:rPr>
          <w:rFonts w:hint="eastAsia"/>
          <w:sz w:val="24"/>
          <w:lang w:val="en-US" w:eastAsia="zh-CN"/>
        </w:rPr>
      </w:pPr>
    </w:p>
    <w:p>
      <w:pPr>
        <w:numPr>
          <w:numId w:val="0"/>
        </w:numPr>
        <w:ind w:right="132" w:rightChars="63"/>
        <w:rPr>
          <w:rFonts w:hint="eastAsia" w:ascii="黑体" w:hAnsi="黑体" w:eastAsia="黑体"/>
          <w:sz w:val="24"/>
        </w:rPr>
      </w:pPr>
    </w:p>
    <w:p>
      <w:pPr>
        <w:numPr>
          <w:numId w:val="0"/>
        </w:numPr>
        <w:ind w:right="132" w:rightChars="63"/>
        <w:rPr>
          <w:rFonts w:hint="eastAsia" w:ascii="黑体" w:hAnsi="黑体" w:eastAsia="黑体"/>
          <w:sz w:val="24"/>
        </w:rPr>
      </w:pPr>
    </w:p>
    <w:p>
      <w:pPr>
        <w:numPr>
          <w:numId w:val="0"/>
        </w:numPr>
        <w:ind w:right="132" w:rightChars="63"/>
        <w:rPr>
          <w:rFonts w:hint="eastAsia" w:ascii="黑体" w:hAnsi="黑体" w:eastAsia="黑体"/>
          <w:sz w:val="24"/>
        </w:rPr>
      </w:pPr>
    </w:p>
    <w:p>
      <w:pPr>
        <w:numPr>
          <w:numId w:val="0"/>
        </w:numPr>
        <w:ind w:right="132" w:rightChars="63"/>
        <w:rPr>
          <w:rFonts w:hint="eastAsia" w:ascii="黑体" w:hAnsi="黑体" w:eastAsia="黑体"/>
          <w:sz w:val="24"/>
        </w:rPr>
      </w:pPr>
    </w:p>
    <w:p>
      <w:pPr>
        <w:numPr>
          <w:numId w:val="0"/>
        </w:numPr>
        <w:ind w:right="132" w:rightChars="63"/>
        <w:rPr>
          <w:rFonts w:hint="eastAsia" w:ascii="黑体" w:hAnsi="黑体" w:eastAsia="黑体"/>
          <w:sz w:val="24"/>
        </w:rPr>
      </w:pPr>
    </w:p>
    <w:p>
      <w:pPr>
        <w:numPr>
          <w:numId w:val="0"/>
        </w:numPr>
        <w:ind w:right="132" w:rightChars="63"/>
        <w:rPr>
          <w:rFonts w:hint="eastAsia"/>
          <w:sz w:val="24"/>
          <w:lang w:val="fr-FR"/>
        </w:rPr>
      </w:pPr>
      <w:r>
        <w:rPr>
          <w:rFonts w:hint="eastAsia" w:ascii="黑体" w:hAnsi="黑体" w:eastAsia="黑体"/>
          <w:sz w:val="24"/>
          <w:lang w:val="en-US" w:eastAsia="zh-CN"/>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numPr>
          <w:ilvl w:val="0"/>
          <w:numId w:val="0"/>
        </w:numPr>
        <w:ind w:right="132" w:rightChars="63"/>
        <w:rPr>
          <w:rFonts w:hint="default" w:eastAsia="宋体"/>
          <w:sz w:val="24"/>
          <w:lang w:val="en-US" w:eastAsia="zh-CN"/>
        </w:rPr>
      </w:pPr>
      <w:r>
        <w:rPr>
          <w:rFonts w:hint="eastAsia"/>
          <w:sz w:val="24"/>
          <w:lang w:val="en-US" w:eastAsia="zh-CN"/>
        </w:rPr>
        <w:t xml:space="preserve"> 无</w:t>
      </w:r>
    </w:p>
    <w:p>
      <w:pPr>
        <w:ind w:right="-153" w:rightChars="-73"/>
        <w:rPr>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编制人Compiled by</w:t>
            </w:r>
          </w:p>
        </w:tc>
        <w:tc>
          <w:tcPr>
            <w:tcW w:w="53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43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标准化Controlled by</w:t>
            </w:r>
          </w:p>
        </w:tc>
        <w:tc>
          <w:tcPr>
            <w:tcW w:w="560"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1050"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质量工程师或质量经理审核</w:t>
            </w:r>
          </w:p>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Review by QA Engineer or QA Manager r</w:t>
            </w:r>
          </w:p>
        </w:tc>
        <w:tc>
          <w:tcPr>
            <w:tcW w:w="596"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67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项目经理批准</w:t>
            </w:r>
          </w:p>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Approved by PM</w:t>
            </w:r>
          </w:p>
        </w:tc>
        <w:tc>
          <w:tcPr>
            <w:tcW w:w="745" w:type="pct"/>
          </w:tcPr>
          <w:p>
            <w:pPr>
              <w:keepNext w:val="0"/>
              <w:keepLines w:val="0"/>
              <w:suppressLineNumbers w:val="0"/>
              <w:tabs>
                <w:tab w:val="center" w:pos="4153"/>
                <w:tab w:val="right" w:pos="8306"/>
              </w:tabs>
              <w:snapToGrid w:val="0"/>
              <w:spacing w:before="0" w:beforeAutospacing="0" w:after="0" w:afterAutospacing="0"/>
              <w:ind w:left="0" w:right="0"/>
              <w:jc w:val="left"/>
              <w:rPr>
                <w:rFonts w:hint="default"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日  期Date</w:t>
            </w:r>
          </w:p>
        </w:tc>
        <w:tc>
          <w:tcPr>
            <w:tcW w:w="53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43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日  期</w:t>
            </w:r>
            <w:r>
              <w:rPr>
                <w:rFonts w:hint="default" w:ascii="Times" w:hAnsi="Times" w:eastAsiaTheme="minorEastAsia"/>
                <w:sz w:val="24"/>
                <w:lang w:val="fr-FR"/>
              </w:rPr>
              <w:t>Date</w:t>
            </w:r>
          </w:p>
        </w:tc>
        <w:tc>
          <w:tcPr>
            <w:tcW w:w="560"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1050"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日    期</w:t>
            </w:r>
          </w:p>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lang w:val="fr-FR"/>
              </w:rPr>
              <w:t>Date</w:t>
            </w:r>
          </w:p>
        </w:tc>
        <w:tc>
          <w:tcPr>
            <w:tcW w:w="596"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p>
        </w:tc>
        <w:tc>
          <w:tcPr>
            <w:tcW w:w="671" w:type="pct"/>
          </w:tcPr>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rPr>
              <w:t>日   期</w:t>
            </w:r>
          </w:p>
          <w:p>
            <w:pPr>
              <w:keepNext w:val="0"/>
              <w:keepLines w:val="0"/>
              <w:suppressLineNumbers w:val="0"/>
              <w:tabs>
                <w:tab w:val="center" w:pos="4153"/>
                <w:tab w:val="right" w:pos="8306"/>
              </w:tabs>
              <w:snapToGrid w:val="0"/>
              <w:spacing w:before="0" w:beforeAutospacing="0" w:after="0" w:afterAutospacing="0"/>
              <w:ind w:left="0" w:right="0"/>
              <w:jc w:val="center"/>
              <w:rPr>
                <w:rFonts w:hint="default" w:ascii="Times" w:hAnsi="Times" w:eastAsiaTheme="minorEastAsia"/>
                <w:sz w:val="24"/>
              </w:rPr>
            </w:pPr>
            <w:r>
              <w:rPr>
                <w:rFonts w:hint="default" w:ascii="Times" w:hAnsi="Times" w:eastAsiaTheme="minorEastAsia"/>
                <w:sz w:val="24"/>
                <w:lang w:val="fr-FR"/>
              </w:rPr>
              <w:t>Date</w:t>
            </w:r>
          </w:p>
        </w:tc>
        <w:tc>
          <w:tcPr>
            <w:tcW w:w="745" w:type="pct"/>
          </w:tcPr>
          <w:p>
            <w:pPr>
              <w:keepNext w:val="0"/>
              <w:keepLines w:val="0"/>
              <w:suppressLineNumbers w:val="0"/>
              <w:tabs>
                <w:tab w:val="center" w:pos="4153"/>
                <w:tab w:val="right" w:pos="8306"/>
              </w:tabs>
              <w:snapToGrid w:val="0"/>
              <w:spacing w:before="0" w:beforeAutospacing="0" w:after="0" w:afterAutospacing="0"/>
              <w:ind w:left="0" w:right="0"/>
              <w:jc w:val="left"/>
              <w:rPr>
                <w:rFonts w:hint="default" w:ascii="Times" w:hAnsi="Times" w:eastAsiaTheme="minorEastAsia"/>
                <w:sz w:val="18"/>
                <w:szCs w:val="18"/>
              </w:rPr>
            </w:pPr>
          </w:p>
        </w:tc>
      </w:tr>
    </w:tbl>
    <w:p>
      <w:pPr>
        <w:ind w:right="-153" w:rightChars="-73"/>
        <w:rPr>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rFonts w:hint="eastAsia" w:ascii="黑体" w:hAnsi="黑体" w:eastAsia="黑体"/>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3"/>
        <w:gridCol w:w="3926"/>
        <w:gridCol w:w="3923"/>
        <w:gridCol w:w="3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r>
              <w:rPr>
                <w:rFonts w:hint="eastAsia"/>
                <w:sz w:val="24"/>
                <w:lang w:val="fr-FR"/>
              </w:rPr>
              <w:t>供应商名称</w:t>
            </w:r>
          </w:p>
          <w:p>
            <w:pPr>
              <w:keepNext w:val="0"/>
              <w:keepLines w:val="0"/>
              <w:suppressLineNumbers w:val="0"/>
              <w:spacing w:before="0" w:beforeAutospacing="0" w:after="0" w:afterAutospacing="0"/>
              <w:ind w:left="0" w:right="-153" w:rightChars="-73"/>
              <w:jc w:val="center"/>
              <w:rPr>
                <w:rFonts w:hint="default"/>
                <w:sz w:val="24"/>
                <w:lang w:val="fr-FR"/>
              </w:rPr>
            </w:pPr>
            <w:r>
              <w:rPr>
                <w:rFonts w:hint="default"/>
                <w:sz w:val="24"/>
                <w:lang w:val="fr-FR"/>
              </w:rPr>
              <w:t>Supplier name</w:t>
            </w:r>
          </w:p>
        </w:tc>
        <w:tc>
          <w:tcPr>
            <w:tcW w:w="1297"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r>
              <w:rPr>
                <w:rFonts w:hint="default"/>
                <w:sz w:val="24"/>
                <w:lang w:val="fr-FR"/>
              </w:rPr>
              <w:t>部门</w:t>
            </w:r>
          </w:p>
          <w:p>
            <w:pPr>
              <w:keepNext w:val="0"/>
              <w:keepLines w:val="0"/>
              <w:suppressLineNumbers w:val="0"/>
              <w:spacing w:before="0" w:beforeAutospacing="0" w:after="0" w:afterAutospacing="0"/>
              <w:ind w:left="0" w:right="-153" w:rightChars="-73"/>
              <w:jc w:val="center"/>
              <w:rPr>
                <w:rFonts w:hint="default"/>
                <w:sz w:val="24"/>
                <w:lang w:val="fr-FR"/>
              </w:rPr>
            </w:pPr>
            <w:r>
              <w:rPr>
                <w:rFonts w:hint="default"/>
                <w:sz w:val="24"/>
                <w:lang w:val="fr-FR"/>
              </w:rPr>
              <w:t>Department</w:t>
            </w:r>
          </w:p>
        </w:tc>
        <w:tc>
          <w:tcPr>
            <w:tcW w:w="1296"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r>
              <w:rPr>
                <w:rFonts w:hint="eastAsia"/>
                <w:sz w:val="24"/>
                <w:lang w:val="fr-FR"/>
              </w:rPr>
              <w:t>职务</w:t>
            </w:r>
          </w:p>
          <w:p>
            <w:pPr>
              <w:keepNext w:val="0"/>
              <w:keepLines w:val="0"/>
              <w:suppressLineNumbers w:val="0"/>
              <w:spacing w:before="0" w:beforeAutospacing="0" w:after="0" w:afterAutospacing="0"/>
              <w:ind w:left="0" w:right="-153" w:rightChars="-73"/>
              <w:jc w:val="center"/>
              <w:rPr>
                <w:rFonts w:hint="default"/>
                <w:sz w:val="24"/>
                <w:lang w:val="fr-FR"/>
              </w:rPr>
            </w:pPr>
            <w:r>
              <w:rPr>
                <w:rFonts w:hint="default"/>
                <w:sz w:val="24"/>
                <w:lang w:val="fr-FR"/>
              </w:rPr>
              <w:t>Duty</w:t>
            </w:r>
          </w:p>
        </w:tc>
        <w:tc>
          <w:tcPr>
            <w:tcW w:w="1157"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r>
              <w:rPr>
                <w:rFonts w:hint="eastAsia"/>
                <w:sz w:val="24"/>
                <w:lang w:val="fr-FR"/>
              </w:rPr>
              <w:t>确认人/确认日期</w:t>
            </w:r>
          </w:p>
          <w:p>
            <w:pPr>
              <w:keepNext w:val="0"/>
              <w:keepLines w:val="0"/>
              <w:suppressLineNumbers w:val="0"/>
              <w:spacing w:before="0" w:beforeAutospacing="0" w:after="0" w:afterAutospacing="0"/>
              <w:ind w:left="0" w:right="-153" w:rightChars="-73"/>
              <w:jc w:val="center"/>
              <w:rPr>
                <w:rFonts w:hint="default"/>
                <w:sz w:val="24"/>
                <w:lang w:val="fr-FR"/>
              </w:rPr>
            </w:pPr>
            <w:r>
              <w:rPr>
                <w:rFonts w:hint="eastAsia"/>
                <w:sz w:val="24"/>
                <w:lang w:val="fr-FR"/>
              </w:rPr>
              <w:t>Confirmed by</w:t>
            </w:r>
            <w:r>
              <w:rPr>
                <w:rFonts w:hint="default"/>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p>
        </w:tc>
        <w:tc>
          <w:tcPr>
            <w:tcW w:w="1297"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p>
        </w:tc>
        <w:tc>
          <w:tcPr>
            <w:tcW w:w="1296"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p>
        </w:tc>
        <w:tc>
          <w:tcPr>
            <w:tcW w:w="1157" w:type="pct"/>
            <w:shd w:val="clear" w:color="auto" w:fill="auto"/>
            <w:vAlign w:val="center"/>
          </w:tcPr>
          <w:p>
            <w:pPr>
              <w:keepNext w:val="0"/>
              <w:keepLines w:val="0"/>
              <w:suppressLineNumbers w:val="0"/>
              <w:spacing w:before="0" w:beforeAutospacing="0" w:after="0" w:afterAutospacing="0"/>
              <w:ind w:left="0" w:right="-153" w:rightChars="-73"/>
              <w:jc w:val="center"/>
              <w:rPr>
                <w:rFonts w:hint="default"/>
                <w:sz w:val="24"/>
                <w:lang w:val="fr-FR"/>
              </w:rPr>
            </w:pPr>
          </w:p>
        </w:tc>
      </w:tr>
    </w:tbl>
    <w:p>
      <w:pPr>
        <w:ind w:right="-153" w:rightChars="-73"/>
        <w:rPr>
          <w:color w:val="FF0000"/>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hint="eastAsia" w:ascii="黑体" w:hAnsi="黑体" w:eastAsia="黑体"/>
          <w:sz w:val="24"/>
          <w:lang w:val="fr-FR"/>
        </w:rPr>
      </w:pPr>
    </w:p>
    <w:p>
      <w:pPr>
        <w:spacing w:line="360" w:lineRule="auto"/>
        <w:rPr>
          <w:rFonts w:ascii="黑体" w:hAnsi="宋体" w:eastAsia="黑体"/>
          <w:b/>
          <w:sz w:val="28"/>
          <w:szCs w:val="28"/>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503"/>
        <w:gridCol w:w="2201"/>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shd w:val="clear" w:color="auto" w:fill="E0E0E0"/>
            <w:vAlign w:val="center"/>
          </w:tcPr>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版本</w:t>
            </w:r>
          </w:p>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Version</w:t>
            </w:r>
          </w:p>
        </w:tc>
        <w:tc>
          <w:tcPr>
            <w:tcW w:w="813" w:type="pct"/>
            <w:shd w:val="clear" w:color="auto" w:fill="E0E0E0"/>
            <w:vAlign w:val="center"/>
          </w:tcPr>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编写日期</w:t>
            </w:r>
          </w:p>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Compiled Date</w:t>
            </w:r>
          </w:p>
        </w:tc>
        <w:tc>
          <w:tcPr>
            <w:tcW w:w="715" w:type="pct"/>
            <w:shd w:val="clear" w:color="auto" w:fill="E0E0E0"/>
            <w:vAlign w:val="center"/>
          </w:tcPr>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编制人</w:t>
            </w:r>
          </w:p>
          <w:p>
            <w:pPr>
              <w:keepNext w:val="0"/>
              <w:keepLines w:val="0"/>
              <w:suppressLineNumbers w:val="0"/>
              <w:spacing w:before="0" w:beforeAutospacing="0" w:after="0" w:afterAutospacing="0"/>
              <w:ind w:left="0" w:right="0"/>
              <w:jc w:val="center"/>
              <w:rPr>
                <w:rFonts w:hint="default" w:ascii="Times" w:hAnsi="Times"/>
                <w:sz w:val="24"/>
              </w:rPr>
            </w:pPr>
            <w:r>
              <w:rPr>
                <w:rFonts w:hint="default"/>
              </w:rPr>
              <w:fldChar w:fldCharType="begin"/>
            </w:r>
            <w:r>
              <w:rPr>
                <w:rFonts w:hint="default"/>
              </w:rPr>
              <w:instrText xml:space="preserve"> HYPERLINK "javascript:;" </w:instrText>
            </w:r>
            <w:r>
              <w:rPr>
                <w:rFonts w:hint="default"/>
              </w:rPr>
              <w:fldChar w:fldCharType="separate"/>
            </w:r>
            <w:r>
              <w:rPr>
                <w:rFonts w:hint="default"/>
                <w:sz w:val="24"/>
              </w:rPr>
              <w:t>Editor</w:t>
            </w:r>
            <w:r>
              <w:rPr>
                <w:rFonts w:hint="default"/>
                <w:sz w:val="24"/>
              </w:rPr>
              <w:fldChar w:fldCharType="end"/>
            </w:r>
          </w:p>
        </w:tc>
        <w:tc>
          <w:tcPr>
            <w:tcW w:w="2654" w:type="pct"/>
            <w:shd w:val="clear" w:color="auto" w:fill="E0E0E0"/>
            <w:vAlign w:val="center"/>
          </w:tcPr>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变更内容</w:t>
            </w:r>
          </w:p>
          <w:p>
            <w:pPr>
              <w:keepNext w:val="0"/>
              <w:keepLines w:val="0"/>
              <w:suppressLineNumbers w:val="0"/>
              <w:spacing w:before="0" w:beforeAutospacing="0" w:after="0" w:afterAutospacing="0"/>
              <w:ind w:left="0" w:right="0"/>
              <w:jc w:val="center"/>
              <w:rPr>
                <w:rFonts w:hint="default" w:ascii="Times" w:hAnsi="Times"/>
                <w:sz w:val="24"/>
              </w:rPr>
            </w:pPr>
            <w:r>
              <w:rPr>
                <w:rFonts w:hint="default"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vAlign w:val="center"/>
          </w:tcPr>
          <w:p>
            <w:pPr>
              <w:keepNext w:val="0"/>
              <w:keepLines w:val="0"/>
              <w:suppressLineNumbers w:val="0"/>
              <w:spacing w:before="0" w:beforeAutospacing="0" w:after="0" w:afterAutospacing="0"/>
              <w:ind w:left="0" w:right="0"/>
              <w:jc w:val="center"/>
              <w:rPr>
                <w:rFonts w:hint="default" w:eastAsia="宋体"/>
                <w:sz w:val="24"/>
                <w:lang w:val="en-US" w:eastAsia="zh-CN"/>
              </w:rPr>
            </w:pPr>
            <w:r>
              <w:rPr>
                <w:rFonts w:hint="eastAsia"/>
                <w:sz w:val="24"/>
                <w:lang w:val="en-US" w:eastAsia="zh-CN"/>
              </w:rPr>
              <w:t xml:space="preserve">A </w:t>
            </w:r>
          </w:p>
        </w:tc>
        <w:tc>
          <w:tcPr>
            <w:tcW w:w="813" w:type="pct"/>
            <w:vAlign w:val="center"/>
          </w:tcPr>
          <w:p>
            <w:pPr>
              <w:keepNext w:val="0"/>
              <w:keepLines w:val="0"/>
              <w:suppressLineNumbers w:val="0"/>
              <w:spacing w:before="0" w:beforeAutospacing="0" w:after="0" w:afterAutospacing="0"/>
              <w:ind w:left="0" w:right="0"/>
              <w:jc w:val="center"/>
              <w:rPr>
                <w:rFonts w:hint="default" w:eastAsia="宋体"/>
                <w:sz w:val="24"/>
                <w:lang w:val="en-US" w:eastAsia="zh-CN"/>
              </w:rPr>
            </w:pPr>
            <w:r>
              <w:rPr>
                <w:rFonts w:hint="eastAsia"/>
                <w:sz w:val="24"/>
              </w:rPr>
              <w:t>2</w:t>
            </w:r>
            <w:r>
              <w:rPr>
                <w:rFonts w:hint="default"/>
                <w:sz w:val="24"/>
              </w:rPr>
              <w:t>022-02-15</w:t>
            </w:r>
          </w:p>
        </w:tc>
        <w:tc>
          <w:tcPr>
            <w:tcW w:w="715" w:type="pct"/>
            <w:vAlign w:val="center"/>
          </w:tcPr>
          <w:p>
            <w:pPr>
              <w:keepNext w:val="0"/>
              <w:keepLines w:val="0"/>
              <w:suppressLineNumbers w:val="0"/>
              <w:spacing w:before="0" w:beforeAutospacing="0" w:after="0" w:afterAutospacing="0"/>
              <w:ind w:left="0" w:right="0"/>
              <w:jc w:val="center"/>
              <w:rPr>
                <w:rFonts w:hint="eastAsia" w:eastAsia="宋体"/>
                <w:sz w:val="24"/>
                <w:lang w:eastAsia="zh-CN"/>
              </w:rPr>
            </w:pPr>
            <w:r>
              <w:rPr>
                <w:rFonts w:hint="eastAsia"/>
                <w:sz w:val="24"/>
              </w:rPr>
              <w:t>武军</w:t>
            </w:r>
          </w:p>
        </w:tc>
        <w:tc>
          <w:tcPr>
            <w:tcW w:w="2654" w:type="pct"/>
            <w:shd w:val="clear" w:color="auto" w:fill="auto"/>
            <w:vAlign w:val="center"/>
          </w:tcPr>
          <w:p>
            <w:pPr>
              <w:keepNext w:val="0"/>
              <w:keepLines w:val="0"/>
              <w:suppressLineNumbers w:val="0"/>
              <w:spacing w:before="0" w:beforeAutospacing="0" w:after="0" w:afterAutospacing="0"/>
              <w:ind w:left="0" w:right="0"/>
              <w:jc w:val="center"/>
              <w:rPr>
                <w:rFonts w:hint="eastAsia"/>
                <w:sz w:val="24"/>
              </w:rPr>
            </w:pPr>
            <w:r>
              <w:rPr>
                <w:rFonts w:hint="default"/>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vAlign w:val="center"/>
          </w:tcPr>
          <w:p>
            <w:pPr>
              <w:keepNext w:val="0"/>
              <w:keepLines w:val="0"/>
              <w:suppressLineNumbers w:val="0"/>
              <w:spacing w:before="0" w:beforeAutospacing="0" w:after="0" w:afterAutospacing="0"/>
              <w:ind w:left="0" w:right="0"/>
              <w:jc w:val="center"/>
              <w:rPr>
                <w:rFonts w:hint="default"/>
                <w:sz w:val="24"/>
                <w:lang w:val="en-US" w:eastAsia="zh-CN"/>
              </w:rPr>
            </w:pPr>
            <w:r>
              <w:rPr>
                <w:rFonts w:hint="eastAsia"/>
                <w:sz w:val="24"/>
                <w:lang w:val="en-US" w:eastAsia="zh-CN"/>
              </w:rPr>
              <w:t>B</w:t>
            </w:r>
          </w:p>
        </w:tc>
        <w:tc>
          <w:tcPr>
            <w:tcW w:w="813" w:type="pct"/>
            <w:vAlign w:val="center"/>
          </w:tcPr>
          <w:p>
            <w:pPr>
              <w:keepNext w:val="0"/>
              <w:keepLines w:val="0"/>
              <w:suppressLineNumbers w:val="0"/>
              <w:spacing w:before="0" w:beforeAutospacing="0" w:after="0" w:afterAutospacing="0"/>
              <w:ind w:left="0" w:right="0"/>
              <w:jc w:val="center"/>
              <w:rPr>
                <w:rFonts w:hint="default"/>
                <w:sz w:val="24"/>
                <w:lang w:val="en-US" w:eastAsia="zh-CN"/>
              </w:rPr>
            </w:pPr>
            <w:r>
              <w:rPr>
                <w:rFonts w:hint="eastAsia"/>
                <w:sz w:val="24"/>
                <w:lang w:val="en-US" w:eastAsia="zh-CN"/>
              </w:rPr>
              <w:t>2022-09-29</w:t>
            </w:r>
          </w:p>
        </w:tc>
        <w:tc>
          <w:tcPr>
            <w:tcW w:w="715" w:type="pct"/>
            <w:vAlign w:val="center"/>
          </w:tcPr>
          <w:p>
            <w:pPr>
              <w:keepNext w:val="0"/>
              <w:keepLines w:val="0"/>
              <w:suppressLineNumbers w:val="0"/>
              <w:spacing w:before="0" w:beforeAutospacing="0" w:after="0" w:afterAutospacing="0"/>
              <w:ind w:left="0" w:right="0"/>
              <w:jc w:val="center"/>
              <w:rPr>
                <w:rFonts w:hint="default"/>
                <w:sz w:val="24"/>
                <w:lang w:val="en-US" w:eastAsia="zh-CN"/>
              </w:rPr>
            </w:pPr>
            <w:r>
              <w:rPr>
                <w:rFonts w:hint="eastAsia"/>
                <w:sz w:val="24"/>
                <w:lang w:val="en-US" w:eastAsia="zh-CN"/>
              </w:rPr>
              <w:t>刘海龙</w:t>
            </w:r>
          </w:p>
        </w:tc>
        <w:tc>
          <w:tcPr>
            <w:tcW w:w="2654" w:type="pct"/>
            <w:shd w:val="clear" w:color="auto" w:fill="auto"/>
            <w:vAlign w:val="center"/>
          </w:tcPr>
          <w:p>
            <w:pPr>
              <w:keepNext w:val="0"/>
              <w:keepLines w:val="0"/>
              <w:suppressLineNumbers w:val="0"/>
              <w:spacing w:before="0" w:beforeAutospacing="0" w:after="0" w:afterAutospacing="0"/>
              <w:ind w:left="0" w:right="0"/>
              <w:jc w:val="center"/>
              <w:rPr>
                <w:rFonts w:hint="default" w:eastAsia="宋体"/>
                <w:sz w:val="24"/>
                <w:lang w:val="en-US" w:eastAsia="zh-CN"/>
              </w:rPr>
            </w:pPr>
            <w:r>
              <w:rPr>
                <w:rFonts w:hint="eastAsia"/>
                <w:sz w:val="24"/>
                <w:lang w:val="en-US" w:eastAsia="zh-CN"/>
              </w:rPr>
              <w:t>增加单证资料.生产场地和环境要求及功能测试方法</w:t>
            </w:r>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版权所有，未经允许不得复制！No reproduction or networking, permitted without license from HeartCare</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keepNext w:val="0"/>
            <w:keepLines w:val="0"/>
            <w:suppressLineNumbers w:val="0"/>
            <w:spacing w:before="0" w:beforeAutospacing="0" w:after="0" w:afterAutospacing="0"/>
            <w:ind w:left="0" w:right="0" w:firstLine="3240" w:firstLineChars="900"/>
            <w:rPr>
              <w:rFonts w:hint="default"/>
              <w:color w:val="00B0F0"/>
              <w:szCs w:val="18"/>
            </w:rPr>
          </w:pPr>
          <w:r>
            <w:rPr>
              <w:rFonts w:hint="eastAsia" w:ascii="黑体" w:hAnsi="黑体" w:eastAsia="黑体"/>
              <w:sz w:val="36"/>
              <w:szCs w:val="30"/>
            </w:rPr>
            <w:t>直流U</w:t>
          </w:r>
          <w:r>
            <w:rPr>
              <w:rFonts w:hint="default" w:ascii="黑体" w:hAnsi="黑体" w:eastAsia="黑体"/>
              <w:sz w:val="36"/>
              <w:szCs w:val="30"/>
            </w:rPr>
            <w:t>PS</w:t>
          </w:r>
        </w:p>
        <w:p>
          <w:pPr>
            <w:keepNext w:val="0"/>
            <w:keepLines w:val="0"/>
            <w:suppressLineNumbers w:val="0"/>
            <w:spacing w:before="0" w:beforeAutospacing="0" w:after="0" w:afterAutospacing="0"/>
            <w:ind w:left="0" w:right="0"/>
            <w:jc w:val="center"/>
            <w:rPr>
              <w:rFonts w:hint="default" w:ascii="黑体" w:hAnsi="黑体" w:eastAsia="黑体"/>
              <w:sz w:val="36"/>
              <w:szCs w:val="30"/>
            </w:rPr>
          </w:pPr>
          <w:r>
            <w:rPr>
              <w:rFonts w:hint="eastAsia" w:ascii="黑体" w:hAnsi="黑体" w:eastAsia="黑体"/>
              <w:sz w:val="36"/>
              <w:szCs w:val="30"/>
            </w:rPr>
            <w:t>质量标准</w:t>
          </w:r>
        </w:p>
        <w:p>
          <w:pPr>
            <w:keepNext w:val="0"/>
            <w:keepLines w:val="0"/>
            <w:suppressLineNumbers w:val="0"/>
            <w:spacing w:before="0" w:beforeAutospacing="0" w:after="0" w:afterAutospacing="0"/>
            <w:ind w:left="0" w:right="0"/>
            <w:jc w:val="center"/>
            <w:rPr>
              <w:rFonts w:hint="default"/>
              <w:sz w:val="36"/>
              <w:szCs w:val="30"/>
            </w:rPr>
          </w:pPr>
          <w:r>
            <w:rPr>
              <w:rFonts w:hint="default"/>
              <w:sz w:val="36"/>
              <w:szCs w:val="30"/>
            </w:rPr>
            <w:t>Quality Standard</w:t>
          </w: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文件编号</w:t>
          </w:r>
          <w:r>
            <w:rPr>
              <w:rFonts w:hint="default"/>
              <w:szCs w:val="21"/>
            </w:rPr>
            <w:t>Document No.</w:t>
          </w:r>
        </w:p>
      </w:tc>
      <w:tc>
        <w:tcPr>
          <w:tcW w:w="4194" w:type="dxa"/>
          <w:vAlign w:val="center"/>
        </w:tcPr>
        <w:p>
          <w:pPr>
            <w:keepNext w:val="0"/>
            <w:keepLines w:val="0"/>
            <w:suppressLineNumbers w:val="0"/>
            <w:spacing w:before="0" w:beforeAutospacing="0" w:after="0" w:afterAutospacing="0"/>
            <w:ind w:left="0" w:right="0"/>
            <w:jc w:val="center"/>
            <w:rPr>
              <w:rFonts w:hint="default"/>
              <w:sz w:val="24"/>
            </w:rPr>
          </w:pPr>
          <w:r>
            <w:rPr>
              <w:rFonts w:hint="default"/>
              <w:sz w:val="24"/>
            </w:rPr>
            <w:t>AAA-</w:t>
          </w:r>
          <w:r>
            <w:rPr>
              <w:rFonts w:hint="eastAsia"/>
              <w:sz w:val="24"/>
            </w:rPr>
            <w:t>M</w:t>
          </w:r>
          <w:r>
            <w:rPr>
              <w:rFonts w:hint="default"/>
              <w:sz w:val="24"/>
            </w:rPr>
            <w:t>AT-004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jc w:val="center"/>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页数Page</w:t>
          </w:r>
        </w:p>
      </w:tc>
      <w:tc>
        <w:tcPr>
          <w:tcW w:w="4194" w:type="dxa"/>
          <w:vAlign w:val="center"/>
        </w:tcPr>
        <w:p>
          <w:pPr>
            <w:keepNext w:val="0"/>
            <w:keepLines w:val="0"/>
            <w:suppressLineNumbers w:val="0"/>
            <w:spacing w:before="0" w:beforeAutospacing="0" w:after="0" w:afterAutospacing="0"/>
            <w:ind w:left="0" w:right="0"/>
            <w:jc w:val="center"/>
            <w:rPr>
              <w:rFonts w:hint="default"/>
              <w:szCs w:val="21"/>
            </w:rPr>
          </w:pPr>
          <w:r>
            <w:rPr>
              <w:rFonts w:hint="eastAsia"/>
              <w:szCs w:val="21"/>
            </w:rPr>
            <w:t>第</w:t>
          </w:r>
          <w:r>
            <w:rPr>
              <w:rFonts w:hint="default"/>
              <w:szCs w:val="21"/>
            </w:rPr>
            <w:fldChar w:fldCharType="begin"/>
          </w:r>
          <w:r>
            <w:rPr>
              <w:rFonts w:hint="default"/>
              <w:szCs w:val="21"/>
            </w:rPr>
            <w:instrText xml:space="preserve">PAGE  \* Arabic  \* MERGEFORMAT</w:instrText>
          </w:r>
          <w:r>
            <w:rPr>
              <w:rFonts w:hint="default"/>
              <w:szCs w:val="21"/>
            </w:rPr>
            <w:fldChar w:fldCharType="separate"/>
          </w:r>
          <w:r>
            <w:rPr>
              <w:rFonts w:hint="default"/>
              <w:szCs w:val="21"/>
            </w:rPr>
            <w:t>11</w:t>
          </w:r>
          <w:r>
            <w:rPr>
              <w:rFonts w:hint="default"/>
              <w:szCs w:val="21"/>
            </w:rPr>
            <w:fldChar w:fldCharType="end"/>
          </w:r>
          <w:r>
            <w:rPr>
              <w:rFonts w:hint="eastAsia"/>
              <w:szCs w:val="21"/>
            </w:rPr>
            <w:t>页共</w:t>
          </w:r>
          <w:r>
            <w:rPr>
              <w:rFonts w:hint="default"/>
              <w:szCs w:val="21"/>
            </w:rPr>
            <w:fldChar w:fldCharType="begin"/>
          </w:r>
          <w:r>
            <w:rPr>
              <w:rFonts w:hint="default"/>
              <w:szCs w:val="21"/>
            </w:rPr>
            <w:instrText xml:space="preserve">NUMPAGES  \* Arabic  \* MERGEFORMAT</w:instrText>
          </w:r>
          <w:r>
            <w:rPr>
              <w:rFonts w:hint="default"/>
              <w:szCs w:val="21"/>
            </w:rPr>
            <w:fldChar w:fldCharType="separate"/>
          </w:r>
          <w:r>
            <w:rPr>
              <w:rFonts w:hint="default"/>
              <w:szCs w:val="21"/>
            </w:rPr>
            <w:t>11</w:t>
          </w:r>
          <w:r>
            <w:rPr>
              <w:rFonts w:hint="default"/>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jc w:val="center"/>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版本Rev.</w:t>
          </w:r>
        </w:p>
      </w:tc>
      <w:tc>
        <w:tcPr>
          <w:tcW w:w="4194" w:type="dxa"/>
          <w:vAlign w:val="center"/>
        </w:tcPr>
        <w:p>
          <w:pPr>
            <w:keepNext w:val="0"/>
            <w:keepLines w:val="0"/>
            <w:suppressLineNumbers w:val="0"/>
            <w:spacing w:before="0" w:beforeAutospacing="0" w:after="0" w:afterAutospacing="0"/>
            <w:ind w:left="0" w:right="0"/>
            <w:jc w:val="center"/>
            <w:rPr>
              <w:rFonts w:hint="eastAsia" w:eastAsia="宋体"/>
              <w:sz w:val="24"/>
              <w:lang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rPr>
              <w:rFonts w:hint="default"/>
            </w:rPr>
          </w:pPr>
        </w:p>
      </w:tc>
      <w:tc>
        <w:tcPr>
          <w:tcW w:w="3020" w:type="dxa"/>
          <w:vAlign w:val="center"/>
        </w:tcPr>
        <w:p>
          <w:pPr>
            <w:keepNext w:val="0"/>
            <w:keepLines w:val="0"/>
            <w:suppressLineNumbers w:val="0"/>
            <w:spacing w:before="0" w:beforeAutospacing="0" w:after="0" w:afterAutospacing="0"/>
            <w:ind w:left="0" w:right="21" w:rightChars="10"/>
            <w:rPr>
              <w:rFonts w:hint="default"/>
              <w:sz w:val="24"/>
              <w:lang w:val="fr-FR"/>
            </w:rPr>
          </w:pPr>
          <w:r>
            <w:rPr>
              <w:rFonts w:hint="eastAsia"/>
              <w:szCs w:val="21"/>
            </w:rPr>
            <w:t>物资重要度Part Severity</w:t>
          </w:r>
        </w:p>
      </w:tc>
      <w:tc>
        <w:tcPr>
          <w:tcW w:w="4194" w:type="dxa"/>
          <w:vAlign w:val="center"/>
        </w:tcPr>
        <w:p>
          <w:pPr>
            <w:keepNext w:val="0"/>
            <w:keepLines w:val="0"/>
            <w:suppressLineNumbers w:val="0"/>
            <w:spacing w:before="0" w:beforeAutospacing="0" w:after="0" w:afterAutospacing="0"/>
            <w:ind w:left="0" w:right="0"/>
            <w:jc w:val="center"/>
            <w:rPr>
              <w:rFonts w:hint="default"/>
              <w:color w:val="FF0000"/>
              <w:sz w:val="18"/>
              <w:szCs w:val="21"/>
            </w:rPr>
          </w:pPr>
          <w:r>
            <w:rPr>
              <w:rFonts w:hint="default"/>
              <w:sz w:val="24"/>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pPr>
            <w:keepNext w:val="0"/>
            <w:keepLines w:val="0"/>
            <w:suppressLineNumbers w:val="0"/>
            <w:spacing w:before="0" w:beforeAutospacing="0" w:after="0" w:afterAutospacing="0"/>
            <w:ind w:left="0" w:right="0"/>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物资编号Part No.</w:t>
          </w:r>
        </w:p>
      </w:tc>
      <w:tc>
        <w:tcPr>
          <w:tcW w:w="4194" w:type="dxa"/>
          <w:vAlign w:val="center"/>
        </w:tcPr>
        <w:p>
          <w:pPr>
            <w:keepNext w:val="0"/>
            <w:keepLines w:val="0"/>
            <w:suppressLineNumbers w:val="0"/>
            <w:spacing w:before="0" w:beforeAutospacing="0" w:after="0" w:afterAutospacing="0"/>
            <w:ind w:left="0" w:right="0"/>
            <w:jc w:val="center"/>
            <w:rPr>
              <w:rFonts w:hint="default"/>
              <w:sz w:val="24"/>
            </w:rPr>
          </w:pPr>
          <w:r>
            <w:rPr>
              <w:rFonts w:hint="default"/>
              <w:sz w:val="24"/>
            </w:rPr>
            <w:t>10200009</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sz w:val="24"/>
      </w:rPr>
    </w:pPr>
    <w:r>
      <w:rPr>
        <w:b/>
        <w:sz w:val="24"/>
      </w:rPr>
      <w:t>使用区域：临港</w:t>
    </w:r>
    <w:r>
      <w:rPr>
        <w:rFonts w:hint="eastAsia"/>
        <w:b/>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keepNext w:val="0"/>
            <w:keepLines w:val="0"/>
            <w:suppressLineNumbers w:val="0"/>
            <w:spacing w:before="0" w:beforeAutospacing="0" w:after="0" w:afterAutospacing="0"/>
            <w:ind w:left="0" w:right="0" w:firstLine="3240" w:firstLineChars="900"/>
            <w:rPr>
              <w:rFonts w:hint="default"/>
              <w:color w:val="00B0F0"/>
              <w:szCs w:val="18"/>
            </w:rPr>
          </w:pPr>
          <w:r>
            <w:rPr>
              <w:rFonts w:hint="eastAsia" w:ascii="黑体" w:hAnsi="黑体" w:eastAsia="黑体"/>
              <w:sz w:val="36"/>
              <w:szCs w:val="30"/>
            </w:rPr>
            <w:t>直流U</w:t>
          </w:r>
          <w:r>
            <w:rPr>
              <w:rFonts w:hint="default" w:ascii="黑体" w:hAnsi="黑体" w:eastAsia="黑体"/>
              <w:sz w:val="36"/>
              <w:szCs w:val="30"/>
            </w:rPr>
            <w:t>PS</w:t>
          </w:r>
        </w:p>
        <w:p>
          <w:pPr>
            <w:keepNext w:val="0"/>
            <w:keepLines w:val="0"/>
            <w:suppressLineNumbers w:val="0"/>
            <w:spacing w:before="0" w:beforeAutospacing="0" w:after="0" w:afterAutospacing="0"/>
            <w:ind w:left="0" w:right="0"/>
            <w:jc w:val="center"/>
            <w:rPr>
              <w:rFonts w:hint="default" w:ascii="黑体" w:hAnsi="黑体" w:eastAsia="黑体"/>
              <w:sz w:val="36"/>
              <w:szCs w:val="30"/>
            </w:rPr>
          </w:pPr>
          <w:r>
            <w:rPr>
              <w:rFonts w:hint="eastAsia" w:ascii="黑体" w:hAnsi="黑体" w:eastAsia="黑体"/>
              <w:sz w:val="36"/>
              <w:szCs w:val="30"/>
            </w:rPr>
            <w:t>质量标准</w:t>
          </w:r>
        </w:p>
        <w:p>
          <w:pPr>
            <w:keepNext w:val="0"/>
            <w:keepLines w:val="0"/>
            <w:suppressLineNumbers w:val="0"/>
            <w:spacing w:before="0" w:beforeAutospacing="0" w:after="0" w:afterAutospacing="0"/>
            <w:ind w:left="0" w:right="0"/>
            <w:jc w:val="center"/>
            <w:rPr>
              <w:rFonts w:hint="default"/>
              <w:sz w:val="36"/>
              <w:szCs w:val="30"/>
            </w:rPr>
          </w:pPr>
          <w:r>
            <w:rPr>
              <w:rFonts w:hint="default"/>
              <w:sz w:val="36"/>
              <w:szCs w:val="30"/>
            </w:rPr>
            <w:t>Quality Standard</w:t>
          </w: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文件编号</w:t>
          </w:r>
          <w:r>
            <w:rPr>
              <w:rFonts w:hint="default"/>
              <w:szCs w:val="21"/>
            </w:rPr>
            <w:t>Document No.</w:t>
          </w:r>
        </w:p>
      </w:tc>
      <w:tc>
        <w:tcPr>
          <w:tcW w:w="4194" w:type="dxa"/>
          <w:vAlign w:val="center"/>
        </w:tcPr>
        <w:p>
          <w:pPr>
            <w:keepNext w:val="0"/>
            <w:keepLines w:val="0"/>
            <w:suppressLineNumbers w:val="0"/>
            <w:spacing w:before="0" w:beforeAutospacing="0" w:after="0" w:afterAutospacing="0"/>
            <w:ind w:left="0" w:right="0"/>
            <w:jc w:val="center"/>
            <w:rPr>
              <w:rFonts w:hint="default"/>
              <w:sz w:val="24"/>
            </w:rPr>
          </w:pPr>
          <w:r>
            <w:rPr>
              <w:rFonts w:hint="default"/>
              <w:sz w:val="24"/>
            </w:rPr>
            <w:t>AAA-</w:t>
          </w:r>
          <w:r>
            <w:rPr>
              <w:rFonts w:hint="eastAsia"/>
              <w:sz w:val="24"/>
            </w:rPr>
            <w:t>M</w:t>
          </w:r>
          <w:r>
            <w:rPr>
              <w:rFonts w:hint="default"/>
              <w:sz w:val="24"/>
            </w:rPr>
            <w:t>AT-004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jc w:val="center"/>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页数Page</w:t>
          </w:r>
        </w:p>
      </w:tc>
      <w:tc>
        <w:tcPr>
          <w:tcW w:w="4194" w:type="dxa"/>
          <w:vAlign w:val="center"/>
        </w:tcPr>
        <w:p>
          <w:pPr>
            <w:keepNext w:val="0"/>
            <w:keepLines w:val="0"/>
            <w:suppressLineNumbers w:val="0"/>
            <w:spacing w:before="0" w:beforeAutospacing="0" w:after="0" w:afterAutospacing="0"/>
            <w:ind w:left="0" w:right="0"/>
            <w:jc w:val="center"/>
            <w:rPr>
              <w:rFonts w:hint="default"/>
              <w:szCs w:val="21"/>
            </w:rPr>
          </w:pPr>
          <w:r>
            <w:rPr>
              <w:rFonts w:hint="eastAsia"/>
              <w:szCs w:val="21"/>
            </w:rPr>
            <w:t>第</w:t>
          </w:r>
          <w:r>
            <w:rPr>
              <w:rFonts w:hint="default"/>
              <w:szCs w:val="21"/>
            </w:rPr>
            <w:fldChar w:fldCharType="begin"/>
          </w:r>
          <w:r>
            <w:rPr>
              <w:rFonts w:hint="default"/>
              <w:szCs w:val="21"/>
            </w:rPr>
            <w:instrText xml:space="preserve">PAGE  \* Arabic  \* MERGEFORMAT</w:instrText>
          </w:r>
          <w:r>
            <w:rPr>
              <w:rFonts w:hint="default"/>
              <w:szCs w:val="21"/>
            </w:rPr>
            <w:fldChar w:fldCharType="separate"/>
          </w:r>
          <w:r>
            <w:rPr>
              <w:rFonts w:hint="default"/>
              <w:szCs w:val="21"/>
            </w:rPr>
            <w:t>11</w:t>
          </w:r>
          <w:r>
            <w:rPr>
              <w:rFonts w:hint="default"/>
              <w:szCs w:val="21"/>
            </w:rPr>
            <w:fldChar w:fldCharType="end"/>
          </w:r>
          <w:r>
            <w:rPr>
              <w:rFonts w:hint="eastAsia"/>
              <w:szCs w:val="21"/>
            </w:rPr>
            <w:t>页共</w:t>
          </w:r>
          <w:r>
            <w:rPr>
              <w:rFonts w:hint="default"/>
              <w:szCs w:val="21"/>
            </w:rPr>
            <w:fldChar w:fldCharType="begin"/>
          </w:r>
          <w:r>
            <w:rPr>
              <w:rFonts w:hint="default"/>
              <w:szCs w:val="21"/>
            </w:rPr>
            <w:instrText xml:space="preserve">NUMPAGES  \* Arabic  \* MERGEFORMAT</w:instrText>
          </w:r>
          <w:r>
            <w:rPr>
              <w:rFonts w:hint="default"/>
              <w:szCs w:val="21"/>
            </w:rPr>
            <w:fldChar w:fldCharType="separate"/>
          </w:r>
          <w:r>
            <w:rPr>
              <w:rFonts w:hint="default"/>
              <w:szCs w:val="21"/>
            </w:rPr>
            <w:t>11</w:t>
          </w:r>
          <w:r>
            <w:rPr>
              <w:rFonts w:hint="default"/>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jc w:val="center"/>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版本Rev.</w:t>
          </w:r>
        </w:p>
      </w:tc>
      <w:tc>
        <w:tcPr>
          <w:tcW w:w="4194" w:type="dxa"/>
          <w:vAlign w:val="center"/>
        </w:tcPr>
        <w:p>
          <w:pPr>
            <w:keepNext w:val="0"/>
            <w:keepLines w:val="0"/>
            <w:suppressLineNumbers w:val="0"/>
            <w:spacing w:before="0" w:beforeAutospacing="0" w:after="0" w:afterAutospacing="0"/>
            <w:ind w:left="0" w:right="0"/>
            <w:jc w:val="center"/>
            <w:rPr>
              <w:rFonts w:hint="eastAsia" w:eastAsia="宋体"/>
              <w:sz w:val="24"/>
              <w:lang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keepNext w:val="0"/>
            <w:keepLines w:val="0"/>
            <w:suppressLineNumbers w:val="0"/>
            <w:spacing w:before="0" w:beforeAutospacing="0" w:after="0" w:afterAutospacing="0"/>
            <w:ind w:left="0" w:right="0"/>
            <w:rPr>
              <w:rFonts w:hint="default"/>
            </w:rPr>
          </w:pPr>
        </w:p>
      </w:tc>
      <w:tc>
        <w:tcPr>
          <w:tcW w:w="3020" w:type="dxa"/>
          <w:vAlign w:val="center"/>
        </w:tcPr>
        <w:p>
          <w:pPr>
            <w:keepNext w:val="0"/>
            <w:keepLines w:val="0"/>
            <w:suppressLineNumbers w:val="0"/>
            <w:spacing w:before="0" w:beforeAutospacing="0" w:after="0" w:afterAutospacing="0"/>
            <w:ind w:left="0" w:right="21" w:rightChars="10"/>
            <w:rPr>
              <w:rFonts w:hint="default"/>
              <w:sz w:val="24"/>
              <w:lang w:val="fr-FR"/>
            </w:rPr>
          </w:pPr>
          <w:r>
            <w:rPr>
              <w:rFonts w:hint="eastAsia"/>
              <w:szCs w:val="21"/>
            </w:rPr>
            <w:t>物资重要度Part Severity</w:t>
          </w:r>
        </w:p>
      </w:tc>
      <w:tc>
        <w:tcPr>
          <w:tcW w:w="4194" w:type="dxa"/>
          <w:vAlign w:val="center"/>
        </w:tcPr>
        <w:p>
          <w:pPr>
            <w:keepNext w:val="0"/>
            <w:keepLines w:val="0"/>
            <w:suppressLineNumbers w:val="0"/>
            <w:spacing w:before="0" w:beforeAutospacing="0" w:after="0" w:afterAutospacing="0"/>
            <w:ind w:left="0" w:right="0"/>
            <w:jc w:val="center"/>
            <w:rPr>
              <w:rFonts w:hint="default"/>
              <w:sz w:val="18"/>
              <w:szCs w:val="21"/>
            </w:rPr>
          </w:pPr>
          <w:r>
            <w:rPr>
              <w:rFonts w:hint="eastAsia"/>
              <w:sz w:val="24"/>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pPr>
            <w:keepNext w:val="0"/>
            <w:keepLines w:val="0"/>
            <w:suppressLineNumbers w:val="0"/>
            <w:spacing w:before="0" w:beforeAutospacing="0" w:after="0" w:afterAutospacing="0"/>
            <w:ind w:left="0" w:right="0"/>
            <w:rPr>
              <w:rFonts w:hint="default"/>
            </w:rPr>
          </w:pPr>
        </w:p>
      </w:tc>
      <w:tc>
        <w:tcPr>
          <w:tcW w:w="3020" w:type="dxa"/>
          <w:vAlign w:val="center"/>
        </w:tcPr>
        <w:p>
          <w:pPr>
            <w:keepNext w:val="0"/>
            <w:keepLines w:val="0"/>
            <w:suppressLineNumbers w:val="0"/>
            <w:spacing w:before="0" w:beforeAutospacing="0" w:after="0" w:afterAutospacing="0"/>
            <w:ind w:left="0" w:right="0"/>
            <w:jc w:val="left"/>
            <w:rPr>
              <w:rFonts w:hint="default"/>
              <w:szCs w:val="21"/>
            </w:rPr>
          </w:pPr>
          <w:r>
            <w:rPr>
              <w:rFonts w:hint="eastAsia"/>
              <w:szCs w:val="21"/>
            </w:rPr>
            <w:t>物资编号Part No.</w:t>
          </w:r>
        </w:p>
      </w:tc>
      <w:tc>
        <w:tcPr>
          <w:tcW w:w="4194" w:type="dxa"/>
          <w:vAlign w:val="center"/>
        </w:tcPr>
        <w:p>
          <w:pPr>
            <w:keepNext w:val="0"/>
            <w:keepLines w:val="0"/>
            <w:suppressLineNumbers w:val="0"/>
            <w:spacing w:before="0" w:beforeAutospacing="0" w:after="0" w:afterAutospacing="0"/>
            <w:ind w:left="0" w:right="0"/>
            <w:jc w:val="center"/>
            <w:rPr>
              <w:rFonts w:hint="default"/>
              <w:sz w:val="24"/>
            </w:rPr>
          </w:pPr>
          <w:r>
            <w:rPr>
              <w:rFonts w:hint="default"/>
              <w:sz w:val="24"/>
            </w:rPr>
            <w:t>10200009</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E3FCD6"/>
    <w:multiLevelType w:val="singleLevel"/>
    <w:tmpl w:val="EEE3FCD6"/>
    <w:lvl w:ilvl="0" w:tentative="0">
      <w:start w:val="1"/>
      <w:numFmt w:val="bullet"/>
      <w:lvlText w:val=""/>
      <w:lvlJc w:val="left"/>
      <w:pPr>
        <w:ind w:left="420" w:hanging="420"/>
      </w:pPr>
      <w:rPr>
        <w:rFonts w:hint="default" w:ascii="Wingdings" w:hAnsi="Wingdings"/>
      </w:rPr>
    </w:lvl>
  </w:abstractNum>
  <w:abstractNum w:abstractNumId="1">
    <w:nsid w:val="3A9A6EE2"/>
    <w:multiLevelType w:val="multilevel"/>
    <w:tmpl w:val="3A9A6EE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47195088"/>
    <w:multiLevelType w:val="multilevel"/>
    <w:tmpl w:val="4719508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550A232E"/>
    <w:multiLevelType w:val="multilevel"/>
    <w:tmpl w:val="550A232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isplayHorizontalDrawingGridEvery w:val="0"/>
  <w:displayVerticalDrawingGridEvery w:val="2"/>
  <w:characterSpacingControl w:val="doNotCompress"/>
  <w:compat>
    <w:balanceSingleByteDoubleByteWidth/>
    <w:doNotExpandShiftReturn/>
    <w:adjustLineHeightInTable/>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E4ZDdhNWQzZTQyY2IzMjkzODk2N2Q1YjhiNjMyZDcifQ=="/>
  </w:docVars>
  <w:rsids>
    <w:rsidRoot w:val="00033570"/>
    <w:rsid w:val="00001491"/>
    <w:rsid w:val="00003FF2"/>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0FD4"/>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34986"/>
    <w:rsid w:val="00141284"/>
    <w:rsid w:val="0015385F"/>
    <w:rsid w:val="00164FA8"/>
    <w:rsid w:val="00183FA9"/>
    <w:rsid w:val="001A541C"/>
    <w:rsid w:val="001B658A"/>
    <w:rsid w:val="001C7958"/>
    <w:rsid w:val="001D7F03"/>
    <w:rsid w:val="001E1E45"/>
    <w:rsid w:val="001E4481"/>
    <w:rsid w:val="00201FED"/>
    <w:rsid w:val="0020422E"/>
    <w:rsid w:val="00215458"/>
    <w:rsid w:val="00223953"/>
    <w:rsid w:val="00233313"/>
    <w:rsid w:val="0023335D"/>
    <w:rsid w:val="00234D23"/>
    <w:rsid w:val="00242E56"/>
    <w:rsid w:val="00250F36"/>
    <w:rsid w:val="002537F7"/>
    <w:rsid w:val="0026213C"/>
    <w:rsid w:val="002630FC"/>
    <w:rsid w:val="00265EBE"/>
    <w:rsid w:val="00266E4A"/>
    <w:rsid w:val="00275EBE"/>
    <w:rsid w:val="0028398A"/>
    <w:rsid w:val="002868F0"/>
    <w:rsid w:val="002A0F59"/>
    <w:rsid w:val="002B12B2"/>
    <w:rsid w:val="002B2BDD"/>
    <w:rsid w:val="002C009C"/>
    <w:rsid w:val="002C0F5E"/>
    <w:rsid w:val="002E0D54"/>
    <w:rsid w:val="002E37DB"/>
    <w:rsid w:val="002F73F0"/>
    <w:rsid w:val="003015CB"/>
    <w:rsid w:val="003026A1"/>
    <w:rsid w:val="00305F63"/>
    <w:rsid w:val="00306588"/>
    <w:rsid w:val="003079C4"/>
    <w:rsid w:val="00307AEA"/>
    <w:rsid w:val="00310917"/>
    <w:rsid w:val="0031744D"/>
    <w:rsid w:val="003243C1"/>
    <w:rsid w:val="00325E82"/>
    <w:rsid w:val="00332E93"/>
    <w:rsid w:val="00335CD6"/>
    <w:rsid w:val="00343EDE"/>
    <w:rsid w:val="00345A6C"/>
    <w:rsid w:val="0034704F"/>
    <w:rsid w:val="00350A97"/>
    <w:rsid w:val="00350FC3"/>
    <w:rsid w:val="00352C45"/>
    <w:rsid w:val="00353153"/>
    <w:rsid w:val="00355FC6"/>
    <w:rsid w:val="003606EB"/>
    <w:rsid w:val="003616BC"/>
    <w:rsid w:val="00363BD3"/>
    <w:rsid w:val="0036516D"/>
    <w:rsid w:val="00380CA8"/>
    <w:rsid w:val="003849A6"/>
    <w:rsid w:val="00385E11"/>
    <w:rsid w:val="003872C8"/>
    <w:rsid w:val="003915CB"/>
    <w:rsid w:val="003A0A3B"/>
    <w:rsid w:val="003A4727"/>
    <w:rsid w:val="003B1923"/>
    <w:rsid w:val="003B1BB8"/>
    <w:rsid w:val="003B29A6"/>
    <w:rsid w:val="003C43C7"/>
    <w:rsid w:val="003C71B9"/>
    <w:rsid w:val="003E1E71"/>
    <w:rsid w:val="003E3D85"/>
    <w:rsid w:val="003E4555"/>
    <w:rsid w:val="00401B74"/>
    <w:rsid w:val="00402FD1"/>
    <w:rsid w:val="00403C7A"/>
    <w:rsid w:val="004041C9"/>
    <w:rsid w:val="004109AD"/>
    <w:rsid w:val="00413A6F"/>
    <w:rsid w:val="004179C6"/>
    <w:rsid w:val="00425A5F"/>
    <w:rsid w:val="004327DF"/>
    <w:rsid w:val="00453E47"/>
    <w:rsid w:val="004558F0"/>
    <w:rsid w:val="00464FAA"/>
    <w:rsid w:val="004655FC"/>
    <w:rsid w:val="00467761"/>
    <w:rsid w:val="00474E50"/>
    <w:rsid w:val="00475EB1"/>
    <w:rsid w:val="00485221"/>
    <w:rsid w:val="004922B0"/>
    <w:rsid w:val="00494391"/>
    <w:rsid w:val="00496A1F"/>
    <w:rsid w:val="004B6AB5"/>
    <w:rsid w:val="004B7C2D"/>
    <w:rsid w:val="004C344A"/>
    <w:rsid w:val="004C38E1"/>
    <w:rsid w:val="004C3C52"/>
    <w:rsid w:val="004C473C"/>
    <w:rsid w:val="004D0A10"/>
    <w:rsid w:val="004D4C1B"/>
    <w:rsid w:val="004E0DAF"/>
    <w:rsid w:val="004E2FBB"/>
    <w:rsid w:val="004E7C00"/>
    <w:rsid w:val="004F1A71"/>
    <w:rsid w:val="00501AFE"/>
    <w:rsid w:val="005139F4"/>
    <w:rsid w:val="00513A0F"/>
    <w:rsid w:val="00513FB4"/>
    <w:rsid w:val="00521CE0"/>
    <w:rsid w:val="00523D33"/>
    <w:rsid w:val="0052417F"/>
    <w:rsid w:val="00525AA6"/>
    <w:rsid w:val="005417AC"/>
    <w:rsid w:val="0054387B"/>
    <w:rsid w:val="00545968"/>
    <w:rsid w:val="00546AC2"/>
    <w:rsid w:val="005522A2"/>
    <w:rsid w:val="005655EB"/>
    <w:rsid w:val="00574430"/>
    <w:rsid w:val="005779A6"/>
    <w:rsid w:val="00577F37"/>
    <w:rsid w:val="00586240"/>
    <w:rsid w:val="00586E06"/>
    <w:rsid w:val="00587CC2"/>
    <w:rsid w:val="00587EDB"/>
    <w:rsid w:val="005920ED"/>
    <w:rsid w:val="005A0859"/>
    <w:rsid w:val="005B275F"/>
    <w:rsid w:val="005B3BC0"/>
    <w:rsid w:val="005B67A9"/>
    <w:rsid w:val="005C1F9F"/>
    <w:rsid w:val="005C6E0B"/>
    <w:rsid w:val="005D07E5"/>
    <w:rsid w:val="005E2D6D"/>
    <w:rsid w:val="005E43AF"/>
    <w:rsid w:val="005F5220"/>
    <w:rsid w:val="005F552D"/>
    <w:rsid w:val="005F5795"/>
    <w:rsid w:val="006075C5"/>
    <w:rsid w:val="0061020A"/>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84F1D"/>
    <w:rsid w:val="006A1645"/>
    <w:rsid w:val="006B2663"/>
    <w:rsid w:val="006B325E"/>
    <w:rsid w:val="006B59D6"/>
    <w:rsid w:val="006B5EF0"/>
    <w:rsid w:val="006C40AD"/>
    <w:rsid w:val="006D440D"/>
    <w:rsid w:val="006E5D0E"/>
    <w:rsid w:val="006F1256"/>
    <w:rsid w:val="006F6D7C"/>
    <w:rsid w:val="0070653E"/>
    <w:rsid w:val="00706862"/>
    <w:rsid w:val="00710EAD"/>
    <w:rsid w:val="007174D7"/>
    <w:rsid w:val="00720D76"/>
    <w:rsid w:val="00722146"/>
    <w:rsid w:val="00730546"/>
    <w:rsid w:val="00735649"/>
    <w:rsid w:val="0074163F"/>
    <w:rsid w:val="0074325A"/>
    <w:rsid w:val="00745809"/>
    <w:rsid w:val="007463A0"/>
    <w:rsid w:val="007477D8"/>
    <w:rsid w:val="0075008F"/>
    <w:rsid w:val="00763353"/>
    <w:rsid w:val="0076364A"/>
    <w:rsid w:val="00775396"/>
    <w:rsid w:val="0078127B"/>
    <w:rsid w:val="00784AEF"/>
    <w:rsid w:val="007853C9"/>
    <w:rsid w:val="00796559"/>
    <w:rsid w:val="007A5914"/>
    <w:rsid w:val="007B0249"/>
    <w:rsid w:val="007B1C3F"/>
    <w:rsid w:val="007B26D7"/>
    <w:rsid w:val="007B400F"/>
    <w:rsid w:val="007B7363"/>
    <w:rsid w:val="007D3FD4"/>
    <w:rsid w:val="007E14A7"/>
    <w:rsid w:val="00813FCD"/>
    <w:rsid w:val="00820340"/>
    <w:rsid w:val="00822CA2"/>
    <w:rsid w:val="00823247"/>
    <w:rsid w:val="0083368B"/>
    <w:rsid w:val="008405E3"/>
    <w:rsid w:val="00842083"/>
    <w:rsid w:val="008450D7"/>
    <w:rsid w:val="00846210"/>
    <w:rsid w:val="00852237"/>
    <w:rsid w:val="008522EB"/>
    <w:rsid w:val="00860D3A"/>
    <w:rsid w:val="00865936"/>
    <w:rsid w:val="008716A5"/>
    <w:rsid w:val="0087308D"/>
    <w:rsid w:val="008825D4"/>
    <w:rsid w:val="00883F77"/>
    <w:rsid w:val="008968F5"/>
    <w:rsid w:val="008A6541"/>
    <w:rsid w:val="008B0D46"/>
    <w:rsid w:val="008B3C80"/>
    <w:rsid w:val="008C1014"/>
    <w:rsid w:val="008C491A"/>
    <w:rsid w:val="008D2DEB"/>
    <w:rsid w:val="008D6E4A"/>
    <w:rsid w:val="008E032D"/>
    <w:rsid w:val="008E405A"/>
    <w:rsid w:val="008F0C9F"/>
    <w:rsid w:val="008F4DFB"/>
    <w:rsid w:val="009046F2"/>
    <w:rsid w:val="00905200"/>
    <w:rsid w:val="009052C0"/>
    <w:rsid w:val="0091131A"/>
    <w:rsid w:val="009127DB"/>
    <w:rsid w:val="00913CDD"/>
    <w:rsid w:val="009200BF"/>
    <w:rsid w:val="00924A76"/>
    <w:rsid w:val="009329D6"/>
    <w:rsid w:val="009349BF"/>
    <w:rsid w:val="009376C3"/>
    <w:rsid w:val="00942C82"/>
    <w:rsid w:val="0094412C"/>
    <w:rsid w:val="00944402"/>
    <w:rsid w:val="00950946"/>
    <w:rsid w:val="00951243"/>
    <w:rsid w:val="00974482"/>
    <w:rsid w:val="0099194D"/>
    <w:rsid w:val="0099245A"/>
    <w:rsid w:val="00994DE4"/>
    <w:rsid w:val="00997485"/>
    <w:rsid w:val="009A06FE"/>
    <w:rsid w:val="009A1FBB"/>
    <w:rsid w:val="009A3FB2"/>
    <w:rsid w:val="009C00B0"/>
    <w:rsid w:val="009C17A1"/>
    <w:rsid w:val="009C271D"/>
    <w:rsid w:val="009C27F5"/>
    <w:rsid w:val="009C6F00"/>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BC8"/>
    <w:rsid w:val="00A20DCB"/>
    <w:rsid w:val="00A2491A"/>
    <w:rsid w:val="00A3079A"/>
    <w:rsid w:val="00A32E89"/>
    <w:rsid w:val="00A45630"/>
    <w:rsid w:val="00A51881"/>
    <w:rsid w:val="00A56572"/>
    <w:rsid w:val="00A56B3C"/>
    <w:rsid w:val="00A71334"/>
    <w:rsid w:val="00A73EE0"/>
    <w:rsid w:val="00A77404"/>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3BA"/>
    <w:rsid w:val="00AE7D32"/>
    <w:rsid w:val="00AF3D34"/>
    <w:rsid w:val="00AF494B"/>
    <w:rsid w:val="00B03E4A"/>
    <w:rsid w:val="00B0677C"/>
    <w:rsid w:val="00B11AA9"/>
    <w:rsid w:val="00B227DE"/>
    <w:rsid w:val="00B22CC8"/>
    <w:rsid w:val="00B23BF0"/>
    <w:rsid w:val="00B34B6E"/>
    <w:rsid w:val="00B40836"/>
    <w:rsid w:val="00B41B31"/>
    <w:rsid w:val="00B43AD8"/>
    <w:rsid w:val="00B469F4"/>
    <w:rsid w:val="00B515BA"/>
    <w:rsid w:val="00B5309A"/>
    <w:rsid w:val="00B53EEA"/>
    <w:rsid w:val="00B772B4"/>
    <w:rsid w:val="00B80298"/>
    <w:rsid w:val="00B86A69"/>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33A"/>
    <w:rsid w:val="00C536DC"/>
    <w:rsid w:val="00C805D0"/>
    <w:rsid w:val="00C81324"/>
    <w:rsid w:val="00C95071"/>
    <w:rsid w:val="00C96E4D"/>
    <w:rsid w:val="00C97021"/>
    <w:rsid w:val="00CB1CE2"/>
    <w:rsid w:val="00CB73A7"/>
    <w:rsid w:val="00CC5C1A"/>
    <w:rsid w:val="00CD7705"/>
    <w:rsid w:val="00CF3C35"/>
    <w:rsid w:val="00D12F01"/>
    <w:rsid w:val="00D16429"/>
    <w:rsid w:val="00D16A53"/>
    <w:rsid w:val="00D17565"/>
    <w:rsid w:val="00D2100B"/>
    <w:rsid w:val="00D33639"/>
    <w:rsid w:val="00D3741E"/>
    <w:rsid w:val="00D43CCB"/>
    <w:rsid w:val="00D51395"/>
    <w:rsid w:val="00D524EA"/>
    <w:rsid w:val="00D536F7"/>
    <w:rsid w:val="00D65470"/>
    <w:rsid w:val="00D71D7E"/>
    <w:rsid w:val="00D7578A"/>
    <w:rsid w:val="00D75DF7"/>
    <w:rsid w:val="00D91A2B"/>
    <w:rsid w:val="00D938E5"/>
    <w:rsid w:val="00D945E8"/>
    <w:rsid w:val="00DA26EF"/>
    <w:rsid w:val="00DC4753"/>
    <w:rsid w:val="00DD3154"/>
    <w:rsid w:val="00DF2543"/>
    <w:rsid w:val="00DF33E0"/>
    <w:rsid w:val="00E029A9"/>
    <w:rsid w:val="00E0505E"/>
    <w:rsid w:val="00E05DB4"/>
    <w:rsid w:val="00E05DC0"/>
    <w:rsid w:val="00E07069"/>
    <w:rsid w:val="00E162D6"/>
    <w:rsid w:val="00E20B13"/>
    <w:rsid w:val="00E3066D"/>
    <w:rsid w:val="00E37617"/>
    <w:rsid w:val="00E430D9"/>
    <w:rsid w:val="00E47F81"/>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13C3F"/>
    <w:rsid w:val="00F23D47"/>
    <w:rsid w:val="00F241C1"/>
    <w:rsid w:val="00F3334D"/>
    <w:rsid w:val="00F36BF1"/>
    <w:rsid w:val="00F40C99"/>
    <w:rsid w:val="00F507F1"/>
    <w:rsid w:val="00F634B9"/>
    <w:rsid w:val="00F74D40"/>
    <w:rsid w:val="00F81C2F"/>
    <w:rsid w:val="00F822C6"/>
    <w:rsid w:val="00F871F4"/>
    <w:rsid w:val="00F96098"/>
    <w:rsid w:val="00F97269"/>
    <w:rsid w:val="00FA1F5C"/>
    <w:rsid w:val="00FA7DF4"/>
    <w:rsid w:val="00FC0B90"/>
    <w:rsid w:val="00FC14BC"/>
    <w:rsid w:val="00FC2BAF"/>
    <w:rsid w:val="00FC56D4"/>
    <w:rsid w:val="00FE13CE"/>
    <w:rsid w:val="00FE2647"/>
    <w:rsid w:val="00FE3D3A"/>
    <w:rsid w:val="00FF0DE6"/>
    <w:rsid w:val="00FF0FEF"/>
    <w:rsid w:val="00FF535C"/>
    <w:rsid w:val="00FF6B26"/>
    <w:rsid w:val="0216614D"/>
    <w:rsid w:val="0F9151A1"/>
    <w:rsid w:val="13C25B83"/>
    <w:rsid w:val="141E042A"/>
    <w:rsid w:val="230C7A3E"/>
    <w:rsid w:val="2FC23EBD"/>
    <w:rsid w:val="324A1557"/>
    <w:rsid w:val="342C2930"/>
    <w:rsid w:val="364E66C6"/>
    <w:rsid w:val="3D9E1778"/>
    <w:rsid w:val="44295F81"/>
    <w:rsid w:val="46DC16B9"/>
    <w:rsid w:val="47841A42"/>
    <w:rsid w:val="4F945892"/>
    <w:rsid w:val="504E35F6"/>
    <w:rsid w:val="50D13F4A"/>
    <w:rsid w:val="552C7514"/>
    <w:rsid w:val="5FE45244"/>
    <w:rsid w:val="611E74CE"/>
    <w:rsid w:val="62EB3647"/>
    <w:rsid w:val="77D703BA"/>
    <w:rsid w:val="79CB0C87"/>
    <w:rsid w:val="7B646CBA"/>
    <w:rsid w:val="7CF577D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E6839E-BEE3-4CEA-8922-FB64D363904F}">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5</Pages>
  <Words>722</Words>
  <Characters>1250</Characters>
  <Lines>8</Lines>
  <Paragraphs>2</Paragraphs>
  <TotalTime>1</TotalTime>
  <ScaleCrop>false</ScaleCrop>
  <LinksUpToDate>false</LinksUpToDate>
  <CharactersWithSpaces>1313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2021-08-17T11:43:00Z</dcterms:created>
  <dc:creator>llqia</dc:creator>
  <cp:lastModifiedBy>风临坊黄焖鸡米饭</cp:lastModifiedBy>
  <cp:lastPrinted>2022-09-19T09:21:00Z</cp:lastPrinted>
  <dcterms:modified xsi:type="dcterms:W3CDTF">2022-10-08T05:56:52Z</dcterms:modified>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EEBEF608F9DB4EDDA390002B8836A371</vt:lpwstr>
  </property>
</Properties>
</file>