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440"/>
        <w:gridCol w:w="2941"/>
        <w:gridCol w:w="3025"/>
        <w:gridCol w:w="1596"/>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8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4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72" w:type="pct"/>
            <w:vAlign w:val="center"/>
          </w:tcPr>
          <w:p>
            <w:pPr>
              <w:jc w:val="center"/>
              <w:rPr>
                <w:sz w:val="24"/>
              </w:rPr>
            </w:pPr>
            <w:r>
              <w:rPr>
                <w:sz w:val="24"/>
              </w:rPr>
              <w:t>检测方法</w:t>
            </w:r>
          </w:p>
          <w:p>
            <w:pPr>
              <w:jc w:val="center"/>
              <w:rPr>
                <w:sz w:val="24"/>
              </w:rPr>
            </w:pPr>
            <w:r>
              <w:rPr>
                <w:sz w:val="24"/>
              </w:rPr>
              <w:t>Test Method</w:t>
            </w:r>
          </w:p>
        </w:tc>
        <w:tc>
          <w:tcPr>
            <w:tcW w:w="513" w:type="pct"/>
            <w:vAlign w:val="center"/>
          </w:tcPr>
          <w:p>
            <w:pPr>
              <w:jc w:val="center"/>
              <w:rPr>
                <w:sz w:val="24"/>
              </w:rPr>
            </w:pPr>
            <w:r>
              <w:rPr>
                <w:rFonts w:hint="eastAsia"/>
                <w:sz w:val="24"/>
              </w:rPr>
              <w:t>严重度</w:t>
            </w:r>
          </w:p>
          <w:p>
            <w:pPr>
              <w:jc w:val="center"/>
              <w:rPr>
                <w:sz w:val="24"/>
              </w:rPr>
            </w:pPr>
            <w:r>
              <w:rPr>
                <w:sz w:val="24"/>
              </w:rPr>
              <w:t>Severity</w:t>
            </w:r>
          </w:p>
        </w:tc>
        <w:tc>
          <w:tcPr>
            <w:tcW w:w="101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8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7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1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1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8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7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1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1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720" w:firstLineChars="3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无。</w:t>
      </w:r>
    </w:p>
    <w:p>
      <w:pPr>
        <w:tabs>
          <w:tab w:val="left" w:pos="1058"/>
          <w:tab w:val="left" w:pos="1260"/>
        </w:tabs>
        <w:ind w:firstLine="720" w:firstLineChars="300"/>
        <w:rPr>
          <w:rFonts w:hint="eastAsia"/>
          <w:color w:val="000000" w:themeColor="text1"/>
          <w:sz w:val="24"/>
          <w:lang w:val="en-US" w:eastAsia="zh-CN"/>
          <w14:textFill>
            <w14:solidFill>
              <w14:schemeClr w14:val="tx1"/>
            </w14:solidFill>
          </w14:textFill>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bookmarkEnd w:id="0"/>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tabs>
          <w:tab w:val="left" w:pos="5065"/>
        </w:tabs>
        <w:ind w:right="-153" w:rightChars="-73"/>
        <w:rPr>
          <w:rFonts w:hint="eastAsia" w:eastAsia="宋体"/>
          <w:sz w:val="24"/>
          <w:lang w:val="fr-FR" w:eastAsia="zh-CN"/>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r>
        <w:rPr>
          <w:rFonts w:hint="eastAsia"/>
          <w:sz w:val="24"/>
          <w:lang w:val="fr-FR" w:eastAsia="zh-CN"/>
        </w:rPr>
        <w:tab/>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spacing w:line="360" w:lineRule="auto"/>
        <w:rPr>
          <w:rFonts w:hint="eastAsia"/>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rPr>
          <w:rFonts w:hint="eastAsia"/>
          <w:sz w:val="24"/>
          <w:lang w:val="fr-FR"/>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删除材料检验项，</w:t>
            </w:r>
            <w:bookmarkStart w:id="1" w:name="_GoBack"/>
            <w:bookmarkEnd w:id="1"/>
            <w:r>
              <w:rPr>
                <w:rFonts w:hint="eastAsia"/>
                <w:sz w:val="24"/>
                <w:lang w:val="en-US" w:eastAsia="zh-CN"/>
              </w:rPr>
              <w:t>外观与尺寸抽样方案由全检改为采用GB/T2828.1-2012抽样方案或自定义</w:t>
            </w:r>
            <w:r>
              <w:rPr>
                <w:sz w:val="24"/>
              </w:rPr>
              <w:t>。</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匀光膜</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匀光膜</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10100182</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96E01"/>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8A5666"/>
    <w:rsid w:val="02D90516"/>
    <w:rsid w:val="03B26BD2"/>
    <w:rsid w:val="048C4292"/>
    <w:rsid w:val="05CC610A"/>
    <w:rsid w:val="05DD332B"/>
    <w:rsid w:val="06A93A70"/>
    <w:rsid w:val="09473A76"/>
    <w:rsid w:val="09F65C6D"/>
    <w:rsid w:val="0A6D3B99"/>
    <w:rsid w:val="0B2E5519"/>
    <w:rsid w:val="0C304C60"/>
    <w:rsid w:val="0CFF73C7"/>
    <w:rsid w:val="0DDC549C"/>
    <w:rsid w:val="0E371C64"/>
    <w:rsid w:val="0E513AD0"/>
    <w:rsid w:val="0EFB7FAF"/>
    <w:rsid w:val="10273ED8"/>
    <w:rsid w:val="111C1C1F"/>
    <w:rsid w:val="11E62704"/>
    <w:rsid w:val="12A17992"/>
    <w:rsid w:val="175F759B"/>
    <w:rsid w:val="183C0DD2"/>
    <w:rsid w:val="1A545A6F"/>
    <w:rsid w:val="1C1E7D3A"/>
    <w:rsid w:val="1EA3376C"/>
    <w:rsid w:val="1FBB6672"/>
    <w:rsid w:val="2219440B"/>
    <w:rsid w:val="23BF27C3"/>
    <w:rsid w:val="25CE2543"/>
    <w:rsid w:val="26413178"/>
    <w:rsid w:val="281F1ADE"/>
    <w:rsid w:val="29E37FC4"/>
    <w:rsid w:val="2A524DC0"/>
    <w:rsid w:val="2AA75DDE"/>
    <w:rsid w:val="2ADA0AF4"/>
    <w:rsid w:val="2CB11CC2"/>
    <w:rsid w:val="2D1057CD"/>
    <w:rsid w:val="2E3F2F4B"/>
    <w:rsid w:val="2F8A5B16"/>
    <w:rsid w:val="30EA506F"/>
    <w:rsid w:val="323E7A66"/>
    <w:rsid w:val="32777E7D"/>
    <w:rsid w:val="34830D3F"/>
    <w:rsid w:val="35FB61A9"/>
    <w:rsid w:val="36F70DBC"/>
    <w:rsid w:val="38584A9D"/>
    <w:rsid w:val="3AFE2BBA"/>
    <w:rsid w:val="3CC82828"/>
    <w:rsid w:val="3D320741"/>
    <w:rsid w:val="3DE00F54"/>
    <w:rsid w:val="3EDF47EF"/>
    <w:rsid w:val="3F625608"/>
    <w:rsid w:val="430D367A"/>
    <w:rsid w:val="45393EBA"/>
    <w:rsid w:val="456B043D"/>
    <w:rsid w:val="4590717F"/>
    <w:rsid w:val="46972374"/>
    <w:rsid w:val="46CD5B35"/>
    <w:rsid w:val="46DC16B9"/>
    <w:rsid w:val="46DF043E"/>
    <w:rsid w:val="47051E4D"/>
    <w:rsid w:val="47B36AA1"/>
    <w:rsid w:val="48AE1CA7"/>
    <w:rsid w:val="491B4D4A"/>
    <w:rsid w:val="4B0B12D8"/>
    <w:rsid w:val="4C7E1FF6"/>
    <w:rsid w:val="4D4A5378"/>
    <w:rsid w:val="504E35F6"/>
    <w:rsid w:val="52132340"/>
    <w:rsid w:val="52753014"/>
    <w:rsid w:val="530D1EB1"/>
    <w:rsid w:val="53F137CC"/>
    <w:rsid w:val="54111A16"/>
    <w:rsid w:val="56BA0622"/>
    <w:rsid w:val="571C0DD6"/>
    <w:rsid w:val="57815511"/>
    <w:rsid w:val="5859620F"/>
    <w:rsid w:val="5A085622"/>
    <w:rsid w:val="5BE07633"/>
    <w:rsid w:val="5D591BB4"/>
    <w:rsid w:val="5DD20F4D"/>
    <w:rsid w:val="5DE81CA0"/>
    <w:rsid w:val="5F8B4880"/>
    <w:rsid w:val="600B0F1A"/>
    <w:rsid w:val="61084118"/>
    <w:rsid w:val="616C62EE"/>
    <w:rsid w:val="63027EEB"/>
    <w:rsid w:val="63555B58"/>
    <w:rsid w:val="63582B1E"/>
    <w:rsid w:val="65B03081"/>
    <w:rsid w:val="66060E4D"/>
    <w:rsid w:val="672A351D"/>
    <w:rsid w:val="6A221231"/>
    <w:rsid w:val="6E0D4C32"/>
    <w:rsid w:val="6F36202D"/>
    <w:rsid w:val="6F9F4EDD"/>
    <w:rsid w:val="715130D5"/>
    <w:rsid w:val="71FC5699"/>
    <w:rsid w:val="728D6ED8"/>
    <w:rsid w:val="752F27FC"/>
    <w:rsid w:val="75685A1E"/>
    <w:rsid w:val="76311F84"/>
    <w:rsid w:val="794310A4"/>
    <w:rsid w:val="79A16344"/>
    <w:rsid w:val="79D165E9"/>
    <w:rsid w:val="7A2605B3"/>
    <w:rsid w:val="7B0C50FC"/>
    <w:rsid w:val="7D642433"/>
    <w:rsid w:val="7D66524B"/>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831</Words>
  <Characters>2126</Characters>
  <Lines>21</Lines>
  <Paragraphs>10</Paragraphs>
  <TotalTime>0</TotalTime>
  <ScaleCrop>false</ScaleCrop>
  <LinksUpToDate>false</LinksUpToDate>
  <CharactersWithSpaces>2347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