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898"/>
        <w:gridCol w:w="4917"/>
        <w:gridCol w:w="2651"/>
        <w:gridCol w:w="2228"/>
        <w:gridCol w:w="1429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</w:t>
            </w:r>
            <w:r>
              <w:rPr>
                <w:rFonts w:hint="eastAsia"/>
                <w:sz w:val="24"/>
                <w:lang w:val="en-US" w:eastAsia="zh-CN"/>
              </w:rPr>
              <w:t>线路是否断裂。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线束外观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见第八条附表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线束</w:t>
            </w:r>
            <w:r>
              <w:rPr>
                <w:rFonts w:hint="eastAsia"/>
                <w:sz w:val="24"/>
              </w:rPr>
              <w:t>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单证资料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每批次产品需提供</w:t>
            </w:r>
            <w:r>
              <w:rPr>
                <w:rFonts w:hint="eastAsia"/>
                <w:sz w:val="24"/>
                <w:lang w:val="en-US" w:eastAsia="zh-CN"/>
              </w:rPr>
              <w:t>出厂</w:t>
            </w:r>
            <w:r>
              <w:rPr>
                <w:rFonts w:hint="eastAsia"/>
                <w:sz w:val="24"/>
              </w:rPr>
              <w:t>合格证书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UL认证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ROHS声明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REACH声明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pStyle w:val="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</w:rPr>
              <w:t>目视检查产品包装内是否有证书单据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1、合格证</w:t>
            </w:r>
            <w:r>
              <w:rPr>
                <w:rFonts w:hint="eastAsia"/>
                <w:sz w:val="24"/>
              </w:rPr>
              <w:t>每批检验一次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2、认证证书首次检验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线束需百分百导通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万用表</w:t>
            </w:r>
          </w:p>
        </w:tc>
        <w:tc>
          <w:tcPr>
            <w:tcW w:w="716" w:type="pct"/>
            <w:vAlign w:val="center"/>
          </w:tcPr>
          <w:p>
            <w:pPr>
              <w:pStyle w:val="8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使用万用表，打到蜂鸣档，测其通断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ind w:right="21" w:rightChars="1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fr-FR"/>
        </w:rPr>
        <w:t xml:space="preserve"> </w:t>
      </w:r>
      <w:r>
        <w:rPr>
          <w:rFonts w:hint="eastAsia"/>
          <w:sz w:val="24"/>
          <w:lang w:val="en-US" w:eastAsia="zh-CN"/>
        </w:rPr>
        <w:t>UL认证</w:t>
      </w:r>
    </w:p>
    <w:p>
      <w:pPr>
        <w:ind w:right="21" w:rightChars="1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ROHS声明</w:t>
      </w:r>
    </w:p>
    <w:p>
      <w:pPr>
        <w:ind w:right="21" w:rightChars="1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REACH声明</w:t>
      </w: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en-US" w:eastAsia="zh-CN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tabs>
          <w:tab w:val="left" w:pos="6901"/>
        </w:tabs>
        <w:ind w:right="21" w:rightChars="1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adjustRightInd w:val="0"/>
        <w:snapToGrid w:val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按环境管理体系：IS014001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rFonts w:hint="eastAsia"/>
          <w:sz w:val="24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-153" w:rightChars="-73"/>
        <w:rPr>
          <w:rFonts w:hint="eastAsia"/>
          <w:sz w:val="24"/>
          <w:lang w:val="fr-FR"/>
        </w:rPr>
      </w:pPr>
    </w:p>
    <w:p>
      <w:pPr>
        <w:numPr>
          <w:ilvl w:val="0"/>
          <w:numId w:val="4"/>
        </w:numPr>
        <w:ind w:right="132" w:rightChars="63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numPr>
          <w:numId w:val="0"/>
        </w:numPr>
        <w:ind w:right="132" w:rightChars="63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附带图纸五张</w:t>
      </w:r>
    </w:p>
    <w:p>
      <w:pPr>
        <w:ind w:right="-153" w:rightChars="-73"/>
        <w:jc w:val="both"/>
        <w:rPr>
          <w:rFonts w:hint="default" w:ascii="等线" w:hAnsi="等线" w:eastAsia="等线" w:cs="等线"/>
          <w:i w:val="0"/>
          <w:iCs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olor w:val="000000"/>
          <w:kern w:val="0"/>
          <w:sz w:val="32"/>
          <w:szCs w:val="32"/>
          <w:u w:val="none"/>
          <w:lang w:val="en-US" w:eastAsia="zh-CN" w:bidi="ar"/>
        </w:rPr>
        <w:t>如附表:</w:t>
      </w:r>
    </w:p>
    <w:p>
      <w:pPr>
        <w:ind w:right="-153" w:rightChars="-73" w:firstLine="3570" w:firstLineChars="1700"/>
        <w:rPr>
          <w:rFonts w:hint="eastAsia"/>
          <w:lang w:val="en-US" w:eastAsia="zh-CN"/>
        </w:rPr>
      </w:pPr>
    </w:p>
    <w:tbl>
      <w:tblPr>
        <w:tblStyle w:val="10"/>
        <w:tblW w:w="117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7"/>
        <w:gridCol w:w="2700"/>
        <w:gridCol w:w="2700"/>
        <w:gridCol w:w="2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4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3D3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物料名称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3D3D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规格/型号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3D3D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质量标准号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3D3D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物料号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4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操作台及床旁系统连接线束1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LM.SV296.A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AAA-MAT-216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4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操作台及床旁系统连接线束2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LM.SV297.A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AAA-MAT-216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4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操作台及床旁系统连接线束3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LM.SV387.A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AAA-MAT-216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4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操作台及床旁系统连接线束4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LM.SV388.A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AAA-MAT-216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4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操作台及床旁系统连接线束5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LM.SV409.A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AAA-MAT-216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10200105</w:t>
            </w:r>
          </w:p>
        </w:tc>
      </w:tr>
    </w:tbl>
    <w:p>
      <w:pPr>
        <w:ind w:right="-153" w:rightChars="-73"/>
        <w:rPr>
          <w:rFonts w:hint="default"/>
          <w:sz w:val="24"/>
          <w:lang w:val="en-US" w:eastAsia="zh-CN"/>
        </w:rPr>
      </w:pPr>
    </w:p>
    <w:p>
      <w:pPr>
        <w:ind w:right="-153" w:rightChars="-73"/>
        <w:rPr>
          <w:rFonts w:hint="default"/>
          <w:sz w:val="24"/>
          <w:lang w:val="en-US" w:eastAsia="zh-CN"/>
        </w:rPr>
      </w:pPr>
    </w:p>
    <w:p>
      <w:pPr>
        <w:ind w:right="-153" w:rightChars="-73"/>
        <w:rPr>
          <w:rFonts w:hint="default"/>
          <w:sz w:val="24"/>
          <w:lang w:val="en-US" w:eastAsia="zh-CN"/>
        </w:rPr>
      </w:pPr>
    </w:p>
    <w:p>
      <w:pPr>
        <w:ind w:right="-153" w:rightChars="-73"/>
        <w:rPr>
          <w:rFonts w:hint="default"/>
          <w:sz w:val="24"/>
          <w:lang w:val="en-US" w:eastAsia="zh-CN"/>
        </w:rPr>
      </w:pPr>
    </w:p>
    <w:p>
      <w:pPr>
        <w:ind w:right="-153" w:rightChars="-73"/>
        <w:rPr>
          <w:rFonts w:hint="default"/>
          <w:sz w:val="24"/>
          <w:lang w:val="en-US" w:eastAsia="zh-CN"/>
        </w:rPr>
      </w:pPr>
    </w:p>
    <w:p>
      <w:pPr>
        <w:ind w:right="-153" w:rightChars="-73"/>
        <w:rPr>
          <w:rFonts w:hint="default"/>
          <w:sz w:val="24"/>
          <w:lang w:val="en-US" w:eastAsia="zh-CN"/>
        </w:rPr>
      </w:pPr>
    </w:p>
    <w:p>
      <w:pPr>
        <w:ind w:right="-153" w:rightChars="-73"/>
        <w:rPr>
          <w:rFonts w:hint="default"/>
          <w:sz w:val="24"/>
          <w:lang w:val="en-US" w:eastAsia="zh-CN"/>
        </w:rPr>
      </w:pPr>
    </w:p>
    <w:p>
      <w:pPr>
        <w:ind w:right="-153" w:rightChars="-73"/>
        <w:rPr>
          <w:rFonts w:hint="default"/>
          <w:sz w:val="24"/>
          <w:lang w:val="en-US" w:eastAsia="zh-CN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2022-</w:t>
            </w:r>
            <w:r>
              <w:rPr>
                <w:rFonts w:hint="eastAsia"/>
                <w:sz w:val="24"/>
                <w:lang w:val="en-US" w:eastAsia="zh-CN"/>
              </w:rPr>
              <w:t>3-3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4"/>
                <w:lang w:val="en-US" w:eastAsia="zh-CN"/>
              </w:rPr>
              <w:t>删除第8项备注中如附图</w:t>
            </w:r>
          </w:p>
          <w:bookmarkEnd w:id="0"/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新增检验第5项功能测试</w:t>
            </w:r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操作台及床旁系统连接线束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216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color w:val="FF0000"/>
              <w:sz w:val="18"/>
              <w:szCs w:val="21"/>
              <w:lang w:val="en-US"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如附表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操作台及床旁系统连接线束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216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如附表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826B2"/>
    <w:multiLevelType w:val="singleLevel"/>
    <w:tmpl w:val="ACB826B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33873AF"/>
    <w:rsid w:val="07E75106"/>
    <w:rsid w:val="091F7A0B"/>
    <w:rsid w:val="0B1A428E"/>
    <w:rsid w:val="10092FE7"/>
    <w:rsid w:val="108D4D01"/>
    <w:rsid w:val="132972C1"/>
    <w:rsid w:val="17C46CDA"/>
    <w:rsid w:val="1874224B"/>
    <w:rsid w:val="1AF83F12"/>
    <w:rsid w:val="1C8C53E7"/>
    <w:rsid w:val="1FC85AE5"/>
    <w:rsid w:val="21D903B3"/>
    <w:rsid w:val="221061E5"/>
    <w:rsid w:val="234C6E80"/>
    <w:rsid w:val="25C13BD4"/>
    <w:rsid w:val="26C95996"/>
    <w:rsid w:val="26F76328"/>
    <w:rsid w:val="290348EA"/>
    <w:rsid w:val="290B1E57"/>
    <w:rsid w:val="2BF808D8"/>
    <w:rsid w:val="2C8D0ED2"/>
    <w:rsid w:val="2CCC4FD2"/>
    <w:rsid w:val="34E52182"/>
    <w:rsid w:val="3CAF566C"/>
    <w:rsid w:val="3FDE74A4"/>
    <w:rsid w:val="40974948"/>
    <w:rsid w:val="40D97A18"/>
    <w:rsid w:val="46DC16B9"/>
    <w:rsid w:val="46EB25F7"/>
    <w:rsid w:val="47A1326C"/>
    <w:rsid w:val="482E032B"/>
    <w:rsid w:val="4BE12EDB"/>
    <w:rsid w:val="4FCC3F86"/>
    <w:rsid w:val="504E35F6"/>
    <w:rsid w:val="51115515"/>
    <w:rsid w:val="511D6D8E"/>
    <w:rsid w:val="52A866B3"/>
    <w:rsid w:val="57D24DEC"/>
    <w:rsid w:val="5BAD78ED"/>
    <w:rsid w:val="5EBA601D"/>
    <w:rsid w:val="5FFF77CD"/>
    <w:rsid w:val="63F14530"/>
    <w:rsid w:val="65CD0A84"/>
    <w:rsid w:val="67D776F5"/>
    <w:rsid w:val="680A2205"/>
    <w:rsid w:val="691153CC"/>
    <w:rsid w:val="72F36B70"/>
    <w:rsid w:val="735A3AA8"/>
    <w:rsid w:val="746F725B"/>
    <w:rsid w:val="747D614D"/>
    <w:rsid w:val="7BEC53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8</Pages>
  <Words>788</Words>
  <Characters>1388</Characters>
  <Lines>8</Lines>
  <Paragraphs>2</Paragraphs>
  <TotalTime>3</TotalTime>
  <ScaleCrop>false</ScaleCrop>
  <LinksUpToDate>false</LinksUpToDate>
  <CharactersWithSpaces>1803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2022-11-15T06:03:40Z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69266A777ED74C21ABAD8C489F75456F</vt:lpwstr>
  </property>
</Properties>
</file>