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900"/>
        <w:gridCol w:w="4917"/>
        <w:gridCol w:w="2650"/>
        <w:gridCol w:w="2227"/>
        <w:gridCol w:w="1428"/>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1"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1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56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1</w:t>
            </w:r>
          </w:p>
        </w:tc>
        <w:tc>
          <w:tcPr>
            <w:tcW w:w="611" w:type="pct"/>
            <w:vAlign w:val="center"/>
          </w:tcPr>
          <w:p>
            <w:pPr>
              <w:ind w:firstLine="720" w:firstLineChars="300"/>
              <w:rPr>
                <w:sz w:val="24"/>
              </w:rPr>
            </w:pPr>
            <w:r>
              <w:rPr>
                <w:rFonts w:hint="eastAsia"/>
                <w:sz w:val="24"/>
              </w:rPr>
              <w:t>外观</w:t>
            </w:r>
          </w:p>
        </w:tc>
        <w:tc>
          <w:tcPr>
            <w:tcW w:w="1581" w:type="pct"/>
            <w:vAlign w:val="center"/>
          </w:tcPr>
          <w:p>
            <w:pPr>
              <w:pStyle w:val="18"/>
              <w:numPr>
                <w:ilvl w:val="0"/>
                <w:numId w:val="1"/>
              </w:numPr>
              <w:adjustRightInd w:val="0"/>
              <w:snapToGrid w:val="0"/>
              <w:ind w:firstLineChars="0"/>
              <w:rPr>
                <w:sz w:val="24"/>
              </w:rPr>
            </w:pPr>
            <w:r>
              <w:rPr>
                <w:rFonts w:hint="eastAsia"/>
                <w:sz w:val="24"/>
              </w:rPr>
              <w:t>外观无明显划伤，压线端口位置是否完好,线路是否断裂。</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目视检查线束外观</w:t>
            </w:r>
          </w:p>
        </w:tc>
        <w:tc>
          <w:tcPr>
            <w:tcW w:w="459" w:type="pct"/>
            <w:vAlign w:val="center"/>
          </w:tcPr>
          <w:p>
            <w:pPr>
              <w:jc w:val="center"/>
              <w:rPr>
                <w:sz w:val="24"/>
              </w:rPr>
            </w:pPr>
            <w:r>
              <w:rPr>
                <w:rFonts w:hint="eastAsia"/>
                <w:sz w:val="24"/>
              </w:rPr>
              <w:t>B</w:t>
            </w:r>
          </w:p>
        </w:tc>
        <w:tc>
          <w:tcPr>
            <w:tcW w:w="565" w:type="pct"/>
            <w:vAlign w:val="center"/>
          </w:tcPr>
          <w:p>
            <w:pPr>
              <w:jc w:val="center"/>
              <w:rPr>
                <w:sz w:val="24"/>
                <w:highlight w:val="yellow"/>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2</w:t>
            </w:r>
          </w:p>
        </w:tc>
        <w:tc>
          <w:tcPr>
            <w:tcW w:w="611" w:type="pct"/>
            <w:vAlign w:val="center"/>
          </w:tcPr>
          <w:p>
            <w:pPr>
              <w:jc w:val="center"/>
              <w:rPr>
                <w:sz w:val="24"/>
              </w:rPr>
            </w:pPr>
            <w:r>
              <w:rPr>
                <w:rFonts w:hint="eastAsia"/>
                <w:sz w:val="24"/>
              </w:rPr>
              <w:t>产品描述</w:t>
            </w:r>
          </w:p>
        </w:tc>
        <w:tc>
          <w:tcPr>
            <w:tcW w:w="1581" w:type="pct"/>
            <w:vAlign w:val="center"/>
          </w:tcPr>
          <w:p>
            <w:pPr>
              <w:pStyle w:val="18"/>
              <w:numPr>
                <w:ilvl w:val="0"/>
                <w:numId w:val="2"/>
              </w:numPr>
              <w:adjustRightInd w:val="0"/>
              <w:snapToGrid w:val="0"/>
              <w:ind w:firstLineChars="0"/>
              <w:rPr>
                <w:sz w:val="24"/>
              </w:rPr>
            </w:pPr>
            <w:r>
              <w:rPr>
                <w:rFonts w:hint="eastAsia"/>
                <w:sz w:val="24"/>
              </w:rPr>
              <w:t>规格型号：见附表</w:t>
            </w:r>
          </w:p>
          <w:p>
            <w:pPr>
              <w:pStyle w:val="18"/>
              <w:numPr>
                <w:ilvl w:val="0"/>
                <w:numId w:val="2"/>
              </w:numPr>
              <w:adjustRightInd w:val="0"/>
              <w:snapToGrid w:val="0"/>
              <w:ind w:firstLineChars="0"/>
              <w:rPr>
                <w:sz w:val="24"/>
              </w:rPr>
            </w:pPr>
            <w:r>
              <w:rPr>
                <w:rFonts w:hint="eastAsia"/>
                <w:sz w:val="24"/>
              </w:rPr>
              <w:t>名称：线缆接口防尘罩</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目视检查线束产品型号。</w:t>
            </w:r>
          </w:p>
        </w:tc>
        <w:tc>
          <w:tcPr>
            <w:tcW w:w="459" w:type="pct"/>
            <w:vAlign w:val="center"/>
          </w:tcPr>
          <w:p>
            <w:pPr>
              <w:jc w:val="center"/>
              <w:rPr>
                <w:sz w:val="24"/>
              </w:rPr>
            </w:pPr>
            <w:r>
              <w:rPr>
                <w:rFonts w:hint="eastAsia"/>
                <w:sz w:val="24"/>
              </w:rPr>
              <w:t>B</w:t>
            </w:r>
          </w:p>
        </w:tc>
        <w:tc>
          <w:tcPr>
            <w:tcW w:w="565" w:type="pct"/>
            <w:vAlign w:val="center"/>
          </w:tcPr>
          <w:p>
            <w:pPr>
              <w:jc w:val="center"/>
              <w:rPr>
                <w:sz w:val="24"/>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3</w:t>
            </w:r>
          </w:p>
        </w:tc>
        <w:tc>
          <w:tcPr>
            <w:tcW w:w="611" w:type="pct"/>
            <w:vAlign w:val="center"/>
          </w:tcPr>
          <w:p>
            <w:pPr>
              <w:jc w:val="center"/>
              <w:rPr>
                <w:sz w:val="24"/>
              </w:rPr>
            </w:pPr>
            <w:r>
              <w:rPr>
                <w:rFonts w:hint="eastAsia"/>
                <w:sz w:val="24"/>
              </w:rPr>
              <w:t>产品包装</w:t>
            </w:r>
          </w:p>
        </w:tc>
        <w:tc>
          <w:tcPr>
            <w:tcW w:w="1581" w:type="pct"/>
            <w:vAlign w:val="center"/>
          </w:tcPr>
          <w:p>
            <w:pPr>
              <w:pStyle w:val="18"/>
              <w:numPr>
                <w:ilvl w:val="0"/>
                <w:numId w:val="3"/>
              </w:numPr>
              <w:adjustRightInd w:val="0"/>
              <w:snapToGrid w:val="0"/>
              <w:ind w:firstLineChars="0"/>
              <w:rPr>
                <w:sz w:val="24"/>
              </w:rPr>
            </w:pPr>
            <w:r>
              <w:rPr>
                <w:rFonts w:hint="eastAsia"/>
                <w:sz w:val="24"/>
              </w:rPr>
              <w:t>在每P</w:t>
            </w:r>
            <w:r>
              <w:rPr>
                <w:sz w:val="24"/>
              </w:rPr>
              <w:t>CS</w:t>
            </w:r>
            <w:r>
              <w:rPr>
                <w:rFonts w:hint="eastAsia"/>
                <w:sz w:val="24"/>
              </w:rPr>
              <w:t>产品外增加包装保护，防止产品在运输过程中受损</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目视检查产品包装是否满足要求，产品是否受损。</w:t>
            </w:r>
          </w:p>
        </w:tc>
        <w:tc>
          <w:tcPr>
            <w:tcW w:w="459" w:type="pct"/>
            <w:vAlign w:val="center"/>
          </w:tcPr>
          <w:p>
            <w:pPr>
              <w:jc w:val="center"/>
              <w:rPr>
                <w:sz w:val="24"/>
              </w:rPr>
            </w:pPr>
            <w:r>
              <w:rPr>
                <w:rFonts w:hint="eastAsia"/>
                <w:sz w:val="24"/>
              </w:rPr>
              <w:t>B</w:t>
            </w:r>
          </w:p>
        </w:tc>
        <w:tc>
          <w:tcPr>
            <w:tcW w:w="565"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sz w:val="24"/>
              </w:rPr>
            </w:pPr>
            <w:r>
              <w:rPr>
                <w:sz w:val="24"/>
              </w:rPr>
              <w:t>4</w:t>
            </w:r>
          </w:p>
        </w:tc>
        <w:tc>
          <w:tcPr>
            <w:tcW w:w="611" w:type="pct"/>
            <w:vAlign w:val="center"/>
          </w:tcPr>
          <w:p>
            <w:pPr>
              <w:jc w:val="center"/>
              <w:rPr>
                <w:sz w:val="24"/>
              </w:rPr>
            </w:pPr>
            <w:r>
              <w:rPr>
                <w:rFonts w:hint="eastAsia"/>
                <w:sz w:val="24"/>
              </w:rPr>
              <w:t>单证资料</w:t>
            </w:r>
          </w:p>
        </w:tc>
        <w:tc>
          <w:tcPr>
            <w:tcW w:w="1581" w:type="pct"/>
            <w:vAlign w:val="center"/>
          </w:tcPr>
          <w:p>
            <w:pPr>
              <w:pStyle w:val="18"/>
              <w:numPr>
                <w:ilvl w:val="0"/>
                <w:numId w:val="3"/>
              </w:numPr>
              <w:adjustRightInd w:val="0"/>
              <w:snapToGrid w:val="0"/>
              <w:ind w:firstLineChars="0"/>
              <w:rPr>
                <w:sz w:val="24"/>
              </w:rPr>
            </w:pPr>
            <w:r>
              <w:rPr>
                <w:rFonts w:hint="eastAsia"/>
                <w:sz w:val="24"/>
              </w:rPr>
              <w:t>每批次产品需功能测试报告</w:t>
            </w:r>
          </w:p>
        </w:tc>
        <w:tc>
          <w:tcPr>
            <w:tcW w:w="852" w:type="pct"/>
            <w:vAlign w:val="center"/>
          </w:tcPr>
          <w:p>
            <w:pPr>
              <w:jc w:val="center"/>
              <w:rPr>
                <w:sz w:val="24"/>
              </w:rPr>
            </w:pPr>
            <w:r>
              <w:rPr>
                <w:rFonts w:hint="eastAsia"/>
                <w:sz w:val="24"/>
              </w:rPr>
              <w:t>目视</w:t>
            </w:r>
          </w:p>
        </w:tc>
        <w:tc>
          <w:tcPr>
            <w:tcW w:w="716" w:type="pct"/>
            <w:vAlign w:val="center"/>
          </w:tcPr>
          <w:p>
            <w:pPr>
              <w:pStyle w:val="8"/>
              <w:rPr>
                <w:rFonts w:ascii="宋体" w:hAnsi="宋体" w:cs="宋体"/>
              </w:rPr>
            </w:pPr>
            <w:r>
              <w:rPr>
                <w:rFonts w:hint="eastAsia"/>
              </w:rPr>
              <w:t>目视检查产品包装内是否有功能测试报告单据</w:t>
            </w:r>
          </w:p>
        </w:tc>
        <w:tc>
          <w:tcPr>
            <w:tcW w:w="459" w:type="pct"/>
            <w:vAlign w:val="center"/>
          </w:tcPr>
          <w:p>
            <w:pPr>
              <w:jc w:val="center"/>
              <w:rPr>
                <w:sz w:val="24"/>
              </w:rPr>
            </w:pPr>
            <w:r>
              <w:rPr>
                <w:rFonts w:hint="eastAsia"/>
                <w:sz w:val="24"/>
              </w:rPr>
              <w:t>A</w:t>
            </w:r>
          </w:p>
        </w:tc>
        <w:tc>
          <w:tcPr>
            <w:tcW w:w="565" w:type="pct"/>
            <w:vAlign w:val="center"/>
          </w:tcPr>
          <w:p>
            <w:pPr>
              <w:jc w:val="left"/>
              <w:rPr>
                <w:sz w:val="24"/>
              </w:rPr>
            </w:pPr>
            <w:r>
              <w:rPr>
                <w:rFonts w:hint="eastAsia"/>
                <w:sz w:val="24"/>
              </w:rPr>
              <w:t>每批检验一次</w:t>
            </w:r>
          </w:p>
        </w:tc>
      </w:tr>
    </w:tbl>
    <w:p>
      <w:pPr>
        <w:ind w:right="21" w:rightChars="10"/>
        <w:rPr>
          <w:rFonts w:ascii="黑体" w:hAnsi="黑体" w:eastAsia="黑体"/>
          <w:sz w:val="24"/>
          <w:lang w:val="fr-FR"/>
        </w:rPr>
      </w:pPr>
    </w:p>
    <w:p>
      <w:pPr>
        <w:ind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ind w:right="21" w:rightChars="10"/>
        <w:rPr>
          <w:sz w:val="24"/>
          <w:lang w:val="fr-FR"/>
        </w:rPr>
      </w:pPr>
      <w:r>
        <w:rPr>
          <w:rFonts w:hint="eastAsia"/>
          <w:sz w:val="24"/>
          <w:lang w:val="fr-FR"/>
        </w:rPr>
        <w:t xml:space="preserve">无 </w:t>
      </w:r>
    </w:p>
    <w:p>
      <w:pPr>
        <w:numPr>
          <w:ilvl w:val="0"/>
          <w:numId w:val="4"/>
        </w:numPr>
        <w:rPr>
          <w:sz w:val="24"/>
          <w:lang w:val="fr-FR"/>
        </w:rPr>
      </w:pP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hint="eastAsia" w:ascii="黑体" w:hAnsi="黑体" w:eastAsia="黑体"/>
          <w:sz w:val="24"/>
          <w:lang w:val="en-US" w:eastAsia="zh-CN"/>
        </w:rPr>
      </w:pPr>
      <w:r>
        <w:rPr>
          <w:rFonts w:hint="eastAsia" w:ascii="黑体" w:hAnsi="黑体" w:eastAsia="黑体"/>
          <w:sz w:val="24"/>
          <w:lang w:val="en-US" w:eastAsia="zh-CN"/>
        </w:rPr>
        <w:t>无</w:t>
      </w: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sz w:val="24"/>
        </w:rPr>
      </w:pPr>
      <w:r>
        <w:rPr>
          <w:rFonts w:hint="eastAsia"/>
          <w:sz w:val="24"/>
          <w:lang w:val="fr-FR"/>
        </w:rPr>
        <w:t>无</w:t>
      </w:r>
    </w:p>
    <w:p>
      <w:pPr>
        <w:ind w:right="132" w:rightChars="63"/>
        <w:rPr>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rPr>
          <w:rFonts w:ascii="宋体" w:hAnsi="宋体" w:cs="宋体"/>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sz w:val="24"/>
        </w:rPr>
      </w:pPr>
      <w:r>
        <w:rPr>
          <w:rFonts w:hint="eastAsia"/>
          <w:sz w:val="24"/>
        </w:rPr>
        <w:t>如图</w:t>
      </w:r>
      <w:r>
        <w:rPr>
          <w:sz w:val="24"/>
        </w:rPr>
        <w:t>:</w:t>
      </w:r>
    </w:p>
    <w:p>
      <w:pPr>
        <w:ind w:right="-153" w:rightChars="-73" w:firstLine="720" w:firstLineChars="300"/>
        <w:rPr>
          <w:sz w:val="24"/>
        </w:rPr>
      </w:pPr>
      <w:r>
        <w:rPr>
          <w:sz w:val="24"/>
        </w:rPr>
        <w:drawing>
          <wp:inline distT="0" distB="0" distL="0" distR="0">
            <wp:extent cx="3627120" cy="22580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64569" cy="2281457"/>
                    </a:xfrm>
                    <a:prstGeom prst="rect">
                      <a:avLst/>
                    </a:prstGeom>
                    <a:noFill/>
                    <a:ln>
                      <a:noFill/>
                    </a:ln>
                  </pic:spPr>
                </pic:pic>
              </a:graphicData>
            </a:graphic>
          </wp:inline>
        </w:drawing>
      </w:r>
      <w:r>
        <w:rPr>
          <w:rFonts w:eastAsia="Times New Roman"/>
          <w:snapToGrid w:val="0"/>
          <w:color w:val="000000"/>
          <w:w w:val="0"/>
          <w:kern w:val="0"/>
          <w:sz w:val="0"/>
          <w:szCs w:val="0"/>
          <w:u w:color="000000"/>
          <w:shd w:val="clear" w:color="000000" w:fill="000000"/>
          <w:lang w:val="zh-CN" w:eastAsia="zh-CN" w:bidi="zh-CN"/>
        </w:rPr>
        <w:t xml:space="preserve"> </w:t>
      </w:r>
      <w:r>
        <w:rPr>
          <w:sz w:val="24"/>
        </w:rPr>
        <w:t xml:space="preserve">                                                </w:t>
      </w:r>
      <w:r>
        <w:rPr>
          <w:sz w:val="24"/>
        </w:rPr>
        <w:drawing>
          <wp:inline distT="0" distB="0" distL="0" distR="0">
            <wp:extent cx="3472180" cy="2256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72541" cy="2257200"/>
                    </a:xfrm>
                    <a:prstGeom prst="rect">
                      <a:avLst/>
                    </a:prstGeom>
                    <a:noFill/>
                    <a:ln>
                      <a:noFill/>
                    </a:ln>
                  </pic:spPr>
                </pic:pic>
              </a:graphicData>
            </a:graphic>
          </wp:inline>
        </w:drawing>
      </w:r>
    </w:p>
    <w:p>
      <w:pPr>
        <w:ind w:right="-153" w:rightChars="-73" w:firstLine="1120" w:firstLineChars="400"/>
        <w:rPr>
          <w:rFonts w:hint="eastAsia"/>
          <w:sz w:val="24"/>
        </w:rPr>
      </w:pPr>
      <w:r>
        <w:rPr>
          <w:rFonts w:hint="eastAsia" w:ascii="等线" w:hAnsi="等线" w:eastAsia="等线" w:cs="等线"/>
          <w:color w:val="000000"/>
          <w:sz w:val="28"/>
          <w:szCs w:val="28"/>
        </w:rPr>
        <w:t>图1、B</w:t>
      </w:r>
      <w:r>
        <w:rPr>
          <w:rFonts w:ascii="等线" w:hAnsi="等线" w:eastAsia="等线" w:cs="等线"/>
          <w:color w:val="000000"/>
          <w:sz w:val="28"/>
          <w:szCs w:val="28"/>
        </w:rPr>
        <w:t xml:space="preserve">RE.2T.200.CAZ                                                                           </w:t>
      </w:r>
      <w:r>
        <w:rPr>
          <w:rFonts w:hint="eastAsia" w:ascii="等线" w:hAnsi="等线" w:eastAsia="等线" w:cs="等线"/>
          <w:color w:val="000000"/>
          <w:sz w:val="28"/>
          <w:szCs w:val="28"/>
        </w:rPr>
        <w:t>图</w:t>
      </w:r>
      <w:r>
        <w:rPr>
          <w:rFonts w:ascii="等线" w:hAnsi="等线" w:eastAsia="等线" w:cs="等线"/>
          <w:color w:val="000000"/>
          <w:sz w:val="28"/>
          <w:szCs w:val="28"/>
        </w:rPr>
        <w:t>2</w:t>
      </w:r>
      <w:r>
        <w:rPr>
          <w:rFonts w:hint="eastAsia" w:ascii="等线" w:hAnsi="等线" w:eastAsia="等线" w:cs="等线"/>
          <w:color w:val="000000"/>
          <w:sz w:val="28"/>
          <w:szCs w:val="28"/>
        </w:rPr>
        <w:t>、BFG</w:t>
      </w:r>
      <w:r>
        <w:rPr>
          <w:rFonts w:ascii="等线" w:hAnsi="等线" w:eastAsia="等线" w:cs="等线"/>
          <w:color w:val="000000"/>
          <w:sz w:val="28"/>
          <w:szCs w:val="28"/>
        </w:rPr>
        <w:t>.2T.100.CA</w:t>
      </w:r>
      <w:r>
        <w:rPr>
          <w:rFonts w:hint="eastAsia" w:ascii="等线" w:hAnsi="等线" w:eastAsia="等线" w:cs="等线"/>
          <w:color w:val="000000"/>
          <w:sz w:val="28"/>
          <w:szCs w:val="28"/>
        </w:rPr>
        <w:t>S</w:t>
      </w:r>
    </w:p>
    <w:p>
      <w:pPr>
        <w:ind w:right="-153" w:rightChars="-73"/>
        <w:rPr>
          <w:sz w:val="24"/>
        </w:rPr>
      </w:pPr>
    </w:p>
    <w:p>
      <w:pPr>
        <w:ind w:right="-153" w:rightChars="-73"/>
        <w:rPr>
          <w:sz w:val="24"/>
        </w:rPr>
      </w:pPr>
      <w:r>
        <w:rPr>
          <w:rFonts w:hint="eastAsia"/>
          <w:sz w:val="24"/>
        </w:rPr>
        <w:t>如附表：</w:t>
      </w:r>
    </w:p>
    <w:tbl>
      <w:tblPr>
        <w:tblStyle w:val="10"/>
        <w:tblW w:w="11477" w:type="dxa"/>
        <w:jc w:val="center"/>
        <w:tblLayout w:type="autofit"/>
        <w:tblCellMar>
          <w:top w:w="0" w:type="dxa"/>
          <w:left w:w="108" w:type="dxa"/>
          <w:bottom w:w="0" w:type="dxa"/>
          <w:right w:w="108" w:type="dxa"/>
        </w:tblCellMar>
      </w:tblPr>
      <w:tblGrid>
        <w:gridCol w:w="3545"/>
        <w:gridCol w:w="2829"/>
        <w:gridCol w:w="1977"/>
        <w:gridCol w:w="3126"/>
      </w:tblGrid>
      <w:tr>
        <w:tblPrEx>
          <w:tblCellMar>
            <w:top w:w="0" w:type="dxa"/>
            <w:left w:w="108" w:type="dxa"/>
            <w:bottom w:w="0" w:type="dxa"/>
            <w:right w:w="108" w:type="dxa"/>
          </w:tblCellMar>
        </w:tblPrEx>
        <w:trPr>
          <w:trHeight w:val="37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D3D3D3"/>
            <w:vAlign w:val="center"/>
          </w:tcPr>
          <w:p>
            <w:pPr>
              <w:widowControl/>
              <w:jc w:val="center"/>
              <w:textAlignment w:val="center"/>
              <w:rPr>
                <w:rFonts w:ascii="宋体" w:hAnsi="宋体" w:cs="宋体"/>
                <w:color w:val="000000"/>
                <w:sz w:val="28"/>
                <w:szCs w:val="28"/>
              </w:rPr>
            </w:pPr>
            <w:r>
              <w:rPr>
                <w:rFonts w:hint="eastAsia" w:ascii="宋体" w:hAnsi="宋体" w:cs="宋体"/>
                <w:color w:val="000000"/>
                <w:kern w:val="0"/>
                <w:sz w:val="28"/>
                <w:szCs w:val="28"/>
                <w:lang w:bidi="ar"/>
              </w:rPr>
              <w:t>物料名称</w:t>
            </w:r>
          </w:p>
        </w:tc>
        <w:tc>
          <w:tcPr>
            <w:tcW w:w="2829" w:type="dxa"/>
            <w:tcBorders>
              <w:top w:val="single" w:color="000000" w:sz="4" w:space="0"/>
              <w:left w:val="single" w:color="000000" w:sz="4" w:space="0"/>
              <w:bottom w:val="single" w:color="000000" w:sz="4" w:space="0"/>
              <w:right w:val="single" w:color="000000" w:sz="4" w:space="0"/>
            </w:tcBorders>
            <w:shd w:val="clear" w:color="auto" w:fill="D3D3D3"/>
            <w:noWrap/>
            <w:vAlign w:val="center"/>
          </w:tcPr>
          <w:p>
            <w:pPr>
              <w:widowControl/>
              <w:jc w:val="center"/>
              <w:textAlignment w:val="center"/>
              <w:rPr>
                <w:rFonts w:ascii="宋体" w:hAnsi="宋体" w:cs="宋体"/>
                <w:color w:val="000000"/>
                <w:sz w:val="28"/>
                <w:szCs w:val="28"/>
              </w:rPr>
            </w:pPr>
            <w:r>
              <w:rPr>
                <w:rFonts w:hint="eastAsia" w:ascii="宋体" w:hAnsi="宋体" w:cs="宋体"/>
                <w:color w:val="000000"/>
                <w:kern w:val="0"/>
                <w:sz w:val="28"/>
                <w:szCs w:val="28"/>
                <w:lang w:bidi="ar"/>
              </w:rPr>
              <w:t>质量标准号</w:t>
            </w:r>
          </w:p>
        </w:tc>
        <w:tc>
          <w:tcPr>
            <w:tcW w:w="1977" w:type="dxa"/>
            <w:tcBorders>
              <w:top w:val="single" w:color="000000" w:sz="4" w:space="0"/>
              <w:left w:val="single" w:color="000000" w:sz="4" w:space="0"/>
              <w:bottom w:val="single" w:color="000000" w:sz="4" w:space="0"/>
              <w:right w:val="single" w:color="000000" w:sz="4" w:space="0"/>
            </w:tcBorders>
            <w:shd w:val="clear" w:color="auto" w:fill="D3D3D3"/>
            <w:vAlign w:val="center"/>
          </w:tcPr>
          <w:p>
            <w:pPr>
              <w:widowControl/>
              <w:jc w:val="center"/>
              <w:textAlignment w:val="center"/>
              <w:rPr>
                <w:rFonts w:ascii="宋体" w:hAnsi="宋体" w:cs="宋体"/>
                <w:color w:val="000000"/>
                <w:sz w:val="28"/>
                <w:szCs w:val="28"/>
              </w:rPr>
            </w:pPr>
            <w:r>
              <w:rPr>
                <w:rFonts w:hint="eastAsia" w:ascii="宋体" w:hAnsi="宋体" w:cs="宋体"/>
                <w:color w:val="000000"/>
                <w:kern w:val="0"/>
                <w:sz w:val="28"/>
                <w:szCs w:val="28"/>
                <w:lang w:bidi="ar"/>
              </w:rPr>
              <w:t>物料号</w:t>
            </w:r>
          </w:p>
        </w:tc>
        <w:tc>
          <w:tcPr>
            <w:tcW w:w="3126" w:type="dxa"/>
            <w:tcBorders>
              <w:top w:val="single" w:color="000000" w:sz="4" w:space="0"/>
              <w:left w:val="single" w:color="000000" w:sz="4" w:space="0"/>
              <w:bottom w:val="single" w:color="000000" w:sz="4" w:space="0"/>
              <w:right w:val="single" w:color="auto" w:sz="4" w:space="0"/>
            </w:tcBorders>
            <w:shd w:val="clear" w:color="auto" w:fill="D3D3D3"/>
            <w:noWrap/>
            <w:vAlign w:val="center"/>
          </w:tcPr>
          <w:p>
            <w:pPr>
              <w:widowControl/>
              <w:jc w:val="center"/>
              <w:textAlignment w:val="center"/>
              <w:rPr>
                <w:rFonts w:ascii="宋体" w:hAnsi="宋体" w:cs="宋体"/>
                <w:color w:val="000000"/>
                <w:sz w:val="28"/>
                <w:szCs w:val="28"/>
              </w:rPr>
            </w:pPr>
            <w:r>
              <w:rPr>
                <w:rFonts w:hint="eastAsia" w:ascii="宋体" w:hAnsi="宋体" w:cs="宋体"/>
                <w:color w:val="000000"/>
                <w:sz w:val="28"/>
                <w:szCs w:val="28"/>
              </w:rPr>
              <w:t>型号</w:t>
            </w:r>
          </w:p>
        </w:tc>
      </w:tr>
      <w:tr>
        <w:tblPrEx>
          <w:tblCellMar>
            <w:top w:w="0" w:type="dxa"/>
            <w:left w:w="108" w:type="dxa"/>
            <w:bottom w:w="0" w:type="dxa"/>
            <w:right w:w="108" w:type="dxa"/>
          </w:tblCellMar>
        </w:tblPrEx>
        <w:trPr>
          <w:trHeight w:val="360"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等线" w:hAnsi="等线" w:eastAsia="等线" w:cs="等线"/>
                <w:color w:val="000000"/>
                <w:sz w:val="28"/>
                <w:szCs w:val="28"/>
              </w:rPr>
            </w:pPr>
            <w:r>
              <w:rPr>
                <w:rFonts w:hint="eastAsia" w:ascii="等线" w:hAnsi="等线" w:eastAsia="等线" w:cs="等线"/>
                <w:color w:val="000000"/>
                <w:kern w:val="0"/>
                <w:sz w:val="28"/>
                <w:szCs w:val="28"/>
                <w:lang w:bidi="ar"/>
              </w:rPr>
              <w:t>线缆接口防尘罩1</w:t>
            </w:r>
          </w:p>
        </w:tc>
        <w:tc>
          <w:tcPr>
            <w:tcW w:w="2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等线" w:hAnsi="等线" w:eastAsia="等线" w:cs="等线"/>
                <w:color w:val="000000"/>
                <w:sz w:val="28"/>
                <w:szCs w:val="28"/>
              </w:rPr>
            </w:pPr>
            <w:r>
              <w:rPr>
                <w:rFonts w:hint="eastAsia" w:ascii="等线" w:hAnsi="等线" w:eastAsia="等线" w:cs="等线"/>
                <w:color w:val="000000"/>
                <w:kern w:val="0"/>
                <w:sz w:val="28"/>
                <w:szCs w:val="28"/>
                <w:lang w:bidi="ar"/>
              </w:rPr>
              <w:t>AAA-MAT-217</w:t>
            </w:r>
          </w:p>
        </w:tc>
        <w:tc>
          <w:tcPr>
            <w:tcW w:w="197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等线" w:hAnsi="等线" w:eastAsia="等线" w:cs="等线"/>
                <w:color w:val="000000"/>
                <w:sz w:val="28"/>
                <w:szCs w:val="28"/>
              </w:rPr>
            </w:pPr>
            <w:r>
              <w:rPr>
                <w:rFonts w:hint="eastAsia" w:ascii="等线" w:hAnsi="等线" w:eastAsia="等线" w:cs="等线"/>
                <w:color w:val="000000"/>
                <w:kern w:val="0"/>
                <w:sz w:val="28"/>
                <w:szCs w:val="28"/>
                <w:lang w:bidi="ar"/>
              </w:rPr>
              <w:t>10200144</w:t>
            </w:r>
          </w:p>
        </w:tc>
        <w:tc>
          <w:tcPr>
            <w:tcW w:w="312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等线" w:hAnsi="等线" w:eastAsia="等线" w:cs="等线"/>
                <w:color w:val="000000"/>
                <w:sz w:val="28"/>
                <w:szCs w:val="28"/>
              </w:rPr>
            </w:pPr>
            <w:r>
              <w:rPr>
                <w:rFonts w:hint="eastAsia" w:ascii="等线" w:hAnsi="等线" w:eastAsia="等线" w:cs="等线"/>
                <w:color w:val="000000"/>
                <w:sz w:val="28"/>
                <w:szCs w:val="28"/>
              </w:rPr>
              <w:t>BFG</w:t>
            </w:r>
            <w:r>
              <w:rPr>
                <w:rFonts w:ascii="等线" w:hAnsi="等线" w:eastAsia="等线" w:cs="等线"/>
                <w:color w:val="000000"/>
                <w:sz w:val="28"/>
                <w:szCs w:val="28"/>
              </w:rPr>
              <w:t>.2T.100.CAS</w:t>
            </w:r>
          </w:p>
        </w:tc>
      </w:tr>
      <w:tr>
        <w:tblPrEx>
          <w:tblCellMar>
            <w:top w:w="0" w:type="dxa"/>
            <w:left w:w="108" w:type="dxa"/>
            <w:bottom w:w="0" w:type="dxa"/>
            <w:right w:w="108" w:type="dxa"/>
          </w:tblCellMar>
        </w:tblPrEx>
        <w:trPr>
          <w:trHeight w:val="360"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等线" w:hAnsi="等线" w:eastAsia="等线" w:cs="等线"/>
                <w:color w:val="000000"/>
                <w:sz w:val="28"/>
                <w:szCs w:val="28"/>
              </w:rPr>
            </w:pPr>
            <w:r>
              <w:rPr>
                <w:rFonts w:hint="eastAsia" w:ascii="等线" w:hAnsi="等线" w:eastAsia="等线" w:cs="等线"/>
                <w:color w:val="000000"/>
                <w:kern w:val="0"/>
                <w:sz w:val="28"/>
                <w:szCs w:val="28"/>
                <w:lang w:bidi="ar"/>
              </w:rPr>
              <w:t>线缆接口防尘罩2</w:t>
            </w:r>
          </w:p>
        </w:tc>
        <w:tc>
          <w:tcPr>
            <w:tcW w:w="28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等线" w:hAnsi="等线" w:eastAsia="等线" w:cs="等线"/>
                <w:color w:val="000000"/>
                <w:sz w:val="28"/>
                <w:szCs w:val="28"/>
              </w:rPr>
            </w:pPr>
            <w:r>
              <w:rPr>
                <w:rFonts w:hint="eastAsia" w:ascii="等线" w:hAnsi="等线" w:eastAsia="等线" w:cs="等线"/>
                <w:color w:val="000000"/>
                <w:kern w:val="0"/>
                <w:sz w:val="28"/>
                <w:szCs w:val="28"/>
                <w:lang w:bidi="ar"/>
              </w:rPr>
              <w:t>AAA-MAT-217</w:t>
            </w:r>
          </w:p>
        </w:tc>
        <w:tc>
          <w:tcPr>
            <w:tcW w:w="197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等线" w:hAnsi="等线" w:eastAsia="等线" w:cs="等线"/>
                <w:color w:val="000000"/>
                <w:sz w:val="28"/>
                <w:szCs w:val="28"/>
              </w:rPr>
            </w:pPr>
            <w:r>
              <w:rPr>
                <w:rFonts w:hint="eastAsia" w:ascii="等线" w:hAnsi="等线" w:eastAsia="等线" w:cs="等线"/>
                <w:color w:val="000000"/>
                <w:kern w:val="0"/>
                <w:sz w:val="28"/>
                <w:szCs w:val="28"/>
                <w:lang w:bidi="ar"/>
              </w:rPr>
              <w:t>10200145</w:t>
            </w:r>
          </w:p>
        </w:tc>
        <w:tc>
          <w:tcPr>
            <w:tcW w:w="312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ascii="等线" w:hAnsi="等线" w:eastAsia="等线" w:cs="等线"/>
                <w:color w:val="000000"/>
                <w:sz w:val="28"/>
                <w:szCs w:val="28"/>
              </w:rPr>
            </w:pPr>
            <w:r>
              <w:rPr>
                <w:rFonts w:hint="eastAsia" w:ascii="等线" w:hAnsi="等线" w:eastAsia="等线" w:cs="等线"/>
                <w:color w:val="000000"/>
                <w:sz w:val="28"/>
                <w:szCs w:val="28"/>
              </w:rPr>
              <w:t>B</w:t>
            </w:r>
            <w:r>
              <w:rPr>
                <w:rFonts w:ascii="等线" w:hAnsi="等线" w:eastAsia="等线" w:cs="等线"/>
                <w:color w:val="000000"/>
                <w:sz w:val="28"/>
                <w:szCs w:val="28"/>
              </w:rPr>
              <w:t>RE.2T.200.CAZ</w:t>
            </w:r>
          </w:p>
        </w:tc>
      </w:tr>
    </w:tbl>
    <w:p>
      <w:pPr>
        <w:ind w:right="-153" w:rightChars="-73"/>
        <w:rPr>
          <w:sz w:val="24"/>
        </w:rPr>
      </w:pPr>
    </w:p>
    <w:p>
      <w:pPr>
        <w:ind w:right="-153" w:rightChars="-73"/>
        <w:rPr>
          <w:sz w:val="24"/>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bookmarkStart w:id="0" w:name="_GoBack" w:colFirst="1" w:colLast="2"/>
            <w:r>
              <w:rPr>
                <w:rFonts w:hint="eastAsia"/>
                <w:sz w:val="24"/>
              </w:rPr>
              <w:t>A</w:t>
            </w:r>
          </w:p>
        </w:tc>
        <w:tc>
          <w:tcPr>
            <w:tcW w:w="2503" w:type="dxa"/>
            <w:vAlign w:val="center"/>
          </w:tcPr>
          <w:p>
            <w:pPr>
              <w:jc w:val="center"/>
              <w:rPr>
                <w:sz w:val="24"/>
              </w:rPr>
            </w:pPr>
            <w:r>
              <w:rPr>
                <w:rFonts w:hint="eastAsia"/>
                <w:sz w:val="24"/>
                <w:lang w:val="en-US" w:eastAsia="zh-CN"/>
              </w:rPr>
              <w:t>2021-11-17</w:t>
            </w:r>
          </w:p>
        </w:tc>
        <w:tc>
          <w:tcPr>
            <w:tcW w:w="2201" w:type="dxa"/>
            <w:vAlign w:val="center"/>
          </w:tcPr>
          <w:p>
            <w:pPr>
              <w:jc w:val="center"/>
              <w:rPr>
                <w:sz w:val="24"/>
              </w:rPr>
            </w:pPr>
            <w:r>
              <w:rPr>
                <w:rFonts w:hint="eastAsia"/>
                <w:sz w:val="24"/>
                <w:lang w:val="en-US" w:eastAsia="zh-CN"/>
              </w:rPr>
              <w:t>叶万利</w:t>
            </w:r>
          </w:p>
        </w:tc>
        <w:tc>
          <w:tcPr>
            <w:tcW w:w="2654" w:type="pct"/>
            <w:shd w:val="clear" w:color="auto" w:fill="auto"/>
            <w:vAlign w:val="center"/>
          </w:tcPr>
          <w:p>
            <w:pPr>
              <w:jc w:val="center"/>
              <w:rPr>
                <w:sz w:val="24"/>
              </w:rPr>
            </w:pPr>
            <w:r>
              <w:rPr>
                <w:sz w:val="24"/>
              </w:rPr>
              <w:t>建立新文件</w:t>
            </w:r>
          </w:p>
        </w:tc>
      </w:tr>
      <w:bookmarkEnd w:id="0"/>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ascii="黑体" w:hAnsi="黑体" w:eastAsia="黑体"/>
              <w:sz w:val="28"/>
              <w:szCs w:val="28"/>
            </w:rPr>
          </w:pPr>
          <w:r>
            <w:rPr>
              <w:rFonts w:hint="eastAsia" w:ascii="黑体" w:hAnsi="黑体" w:eastAsia="黑体"/>
              <w:sz w:val="28"/>
              <w:szCs w:val="28"/>
            </w:rPr>
            <w:t>线缆接口防尘罩</w:t>
          </w:r>
        </w:p>
        <w:p>
          <w:pPr>
            <w:jc w:val="center"/>
            <w:rPr>
              <w:rFonts w:ascii="黑体" w:hAnsi="黑体" w:eastAsia="黑体"/>
              <w:sz w:val="28"/>
              <w:szCs w:val="28"/>
            </w:rPr>
          </w:pPr>
          <w:r>
            <w:rPr>
              <w:rFonts w:hint="eastAsia" w:ascii="黑体" w:hAnsi="黑体" w:eastAsia="黑体"/>
              <w:sz w:val="28"/>
              <w:szCs w:val="28"/>
            </w:rPr>
            <w:t>质量标准</w:t>
          </w:r>
        </w:p>
        <w:p>
          <w:pPr>
            <w:jc w:val="center"/>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widowControl/>
            <w:jc w:val="center"/>
            <w:textAlignment w:val="center"/>
            <w:rPr>
              <w:sz w:val="24"/>
            </w:rPr>
          </w:pPr>
          <w:r>
            <w:rPr>
              <w:rFonts w:hint="eastAsia" w:ascii="宋体" w:hAnsi="宋体" w:cs="宋体"/>
              <w:color w:val="000000"/>
              <w:kern w:val="0"/>
              <w:szCs w:val="21"/>
              <w:lang w:bidi="ar"/>
            </w:rPr>
            <w:t>AAA-MAT-217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FF0000"/>
              <w:szCs w:val="21"/>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Cs w:val="21"/>
            </w:rPr>
            <w:t>见附表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ascii="黑体" w:hAnsi="黑体" w:eastAsia="黑体"/>
              <w:sz w:val="28"/>
              <w:szCs w:val="28"/>
            </w:rPr>
          </w:pPr>
          <w:r>
            <w:rPr>
              <w:rFonts w:hint="eastAsia" w:ascii="黑体" w:hAnsi="黑体" w:eastAsia="黑体"/>
              <w:sz w:val="28"/>
              <w:szCs w:val="28"/>
            </w:rPr>
            <w:t>线缆接口防尘罩</w:t>
          </w:r>
        </w:p>
        <w:p>
          <w:pPr>
            <w:jc w:val="center"/>
            <w:rPr>
              <w:rFonts w:ascii="黑体" w:hAnsi="黑体" w:eastAsia="黑体"/>
              <w:sz w:val="28"/>
              <w:szCs w:val="28"/>
            </w:rPr>
          </w:pPr>
          <w:r>
            <w:rPr>
              <w:rFonts w:hint="eastAsia" w:ascii="黑体" w:hAnsi="黑体" w:eastAsia="黑体"/>
              <w:sz w:val="28"/>
              <w:szCs w:val="28"/>
            </w:rPr>
            <w:t>质量标准</w:t>
          </w:r>
        </w:p>
        <w:p>
          <w:pPr>
            <w:jc w:val="center"/>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widowControl/>
            <w:jc w:val="center"/>
            <w:textAlignment w:val="center"/>
            <w:rPr>
              <w:rFonts w:ascii="等线" w:hAnsi="等线" w:eastAsia="等线" w:cs="等线"/>
              <w:color w:val="000000"/>
              <w:sz w:val="28"/>
              <w:szCs w:val="28"/>
            </w:rPr>
          </w:pPr>
          <w:r>
            <w:rPr>
              <w:rFonts w:hint="eastAsia" w:ascii="宋体" w:hAnsi="宋体" w:cs="宋体"/>
              <w:color w:val="000000"/>
              <w:kern w:val="0"/>
              <w:szCs w:val="21"/>
              <w:lang w:bidi="ar"/>
            </w:rPr>
            <w:t>AAA-MAT-217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sz w:val="18"/>
              <w:szCs w:val="21"/>
            </w:rPr>
          </w:pPr>
          <w:r>
            <w:rPr>
              <w:rFonts w:hint="eastAsia"/>
              <w:color w:val="FF0000"/>
              <w:szCs w:val="21"/>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Cs w:val="21"/>
            </w:rPr>
            <w:t>见附表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B772E1"/>
    <w:multiLevelType w:val="singleLevel"/>
    <w:tmpl w:val="39B772E1"/>
    <w:lvl w:ilvl="0" w:tentative="0">
      <w:start w:val="3"/>
      <w:numFmt w:val="decimal"/>
      <w:lvlText w:val="%1."/>
      <w:lvlJc w:val="left"/>
      <w:pPr>
        <w:tabs>
          <w:tab w:val="left" w:pos="312"/>
        </w:tabs>
      </w:p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AxNWFhNjE5NTg3NDYyNGU2MzlmNTQ4YTMzMmQyMWMifQ=="/>
  </w:docVars>
  <w:rsids>
    <w:rsidRoot w:val="00033570"/>
    <w:rsid w:val="00001491"/>
    <w:rsid w:val="00003FF2"/>
    <w:rsid w:val="0002051D"/>
    <w:rsid w:val="00020977"/>
    <w:rsid w:val="00025F66"/>
    <w:rsid w:val="00025F83"/>
    <w:rsid w:val="0003210B"/>
    <w:rsid w:val="00032FC2"/>
    <w:rsid w:val="00033570"/>
    <w:rsid w:val="00040CE3"/>
    <w:rsid w:val="00043E65"/>
    <w:rsid w:val="0004469C"/>
    <w:rsid w:val="00050160"/>
    <w:rsid w:val="00050A8E"/>
    <w:rsid w:val="00053A5B"/>
    <w:rsid w:val="00056BC5"/>
    <w:rsid w:val="000579B5"/>
    <w:rsid w:val="00060000"/>
    <w:rsid w:val="0006394C"/>
    <w:rsid w:val="0007247F"/>
    <w:rsid w:val="00073950"/>
    <w:rsid w:val="000744C8"/>
    <w:rsid w:val="00076AE4"/>
    <w:rsid w:val="00077853"/>
    <w:rsid w:val="00080FD4"/>
    <w:rsid w:val="00081CF1"/>
    <w:rsid w:val="00097872"/>
    <w:rsid w:val="000A1A4C"/>
    <w:rsid w:val="000A3E2E"/>
    <w:rsid w:val="000B3AD2"/>
    <w:rsid w:val="000B3F5D"/>
    <w:rsid w:val="000C3052"/>
    <w:rsid w:val="000C4359"/>
    <w:rsid w:val="000D5F73"/>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44656"/>
    <w:rsid w:val="00247EA8"/>
    <w:rsid w:val="00250F36"/>
    <w:rsid w:val="002537F7"/>
    <w:rsid w:val="0026213C"/>
    <w:rsid w:val="002630FC"/>
    <w:rsid w:val="00265EBE"/>
    <w:rsid w:val="00266E4A"/>
    <w:rsid w:val="002738C3"/>
    <w:rsid w:val="00275EBE"/>
    <w:rsid w:val="0028398A"/>
    <w:rsid w:val="002868F0"/>
    <w:rsid w:val="002A0F59"/>
    <w:rsid w:val="002B12B2"/>
    <w:rsid w:val="002B238C"/>
    <w:rsid w:val="002B2BDD"/>
    <w:rsid w:val="002C009C"/>
    <w:rsid w:val="002C0F5E"/>
    <w:rsid w:val="002E0D54"/>
    <w:rsid w:val="002E37DB"/>
    <w:rsid w:val="002E77E7"/>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FC3"/>
    <w:rsid w:val="00353153"/>
    <w:rsid w:val="003548A5"/>
    <w:rsid w:val="00355FC6"/>
    <w:rsid w:val="003606EB"/>
    <w:rsid w:val="003616BC"/>
    <w:rsid w:val="00363BD3"/>
    <w:rsid w:val="0036516D"/>
    <w:rsid w:val="00380CA8"/>
    <w:rsid w:val="00383D1C"/>
    <w:rsid w:val="003849A6"/>
    <w:rsid w:val="00385E11"/>
    <w:rsid w:val="003915CB"/>
    <w:rsid w:val="003A0A3B"/>
    <w:rsid w:val="003A4727"/>
    <w:rsid w:val="003B1923"/>
    <w:rsid w:val="003B1BB8"/>
    <w:rsid w:val="003B29A6"/>
    <w:rsid w:val="003C43C7"/>
    <w:rsid w:val="003C71B9"/>
    <w:rsid w:val="003E1E71"/>
    <w:rsid w:val="003E3D85"/>
    <w:rsid w:val="003E4555"/>
    <w:rsid w:val="003F30C2"/>
    <w:rsid w:val="00401B74"/>
    <w:rsid w:val="00402A0B"/>
    <w:rsid w:val="00402FD1"/>
    <w:rsid w:val="00403C7A"/>
    <w:rsid w:val="004041C9"/>
    <w:rsid w:val="004109AD"/>
    <w:rsid w:val="00413A6F"/>
    <w:rsid w:val="004179C6"/>
    <w:rsid w:val="00425A5F"/>
    <w:rsid w:val="004327DF"/>
    <w:rsid w:val="00453E47"/>
    <w:rsid w:val="004558F0"/>
    <w:rsid w:val="00464FAA"/>
    <w:rsid w:val="004655FC"/>
    <w:rsid w:val="00470DC1"/>
    <w:rsid w:val="00475EB1"/>
    <w:rsid w:val="004837D6"/>
    <w:rsid w:val="00485221"/>
    <w:rsid w:val="004922B0"/>
    <w:rsid w:val="00494391"/>
    <w:rsid w:val="00496A1F"/>
    <w:rsid w:val="004B6AB5"/>
    <w:rsid w:val="004B7C2D"/>
    <w:rsid w:val="004C344A"/>
    <w:rsid w:val="004C38E1"/>
    <w:rsid w:val="004C3C52"/>
    <w:rsid w:val="004C473C"/>
    <w:rsid w:val="004D0A10"/>
    <w:rsid w:val="004D0C43"/>
    <w:rsid w:val="004D4C1B"/>
    <w:rsid w:val="004E0DAF"/>
    <w:rsid w:val="004E2FBB"/>
    <w:rsid w:val="004E7C00"/>
    <w:rsid w:val="004F1A71"/>
    <w:rsid w:val="00501AFE"/>
    <w:rsid w:val="005139F4"/>
    <w:rsid w:val="00513A0F"/>
    <w:rsid w:val="00513FB4"/>
    <w:rsid w:val="00521CE0"/>
    <w:rsid w:val="00523D33"/>
    <w:rsid w:val="0052417F"/>
    <w:rsid w:val="00525AA6"/>
    <w:rsid w:val="00531D7D"/>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A5575"/>
    <w:rsid w:val="005A6C9E"/>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5EA6"/>
    <w:rsid w:val="00656EEC"/>
    <w:rsid w:val="006605A3"/>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5EE6"/>
    <w:rsid w:val="007B7363"/>
    <w:rsid w:val="007D3FD4"/>
    <w:rsid w:val="00813FCD"/>
    <w:rsid w:val="00822CA2"/>
    <w:rsid w:val="00823247"/>
    <w:rsid w:val="0083368B"/>
    <w:rsid w:val="008405E3"/>
    <w:rsid w:val="00842083"/>
    <w:rsid w:val="008450D7"/>
    <w:rsid w:val="00846210"/>
    <w:rsid w:val="0085191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D5567"/>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7DE"/>
    <w:rsid w:val="00B22CC8"/>
    <w:rsid w:val="00B23BF0"/>
    <w:rsid w:val="00B34B6E"/>
    <w:rsid w:val="00B40836"/>
    <w:rsid w:val="00B41B31"/>
    <w:rsid w:val="00B43AD8"/>
    <w:rsid w:val="00B469F4"/>
    <w:rsid w:val="00B5309A"/>
    <w:rsid w:val="00B53EEA"/>
    <w:rsid w:val="00B772B4"/>
    <w:rsid w:val="00B80298"/>
    <w:rsid w:val="00B86A69"/>
    <w:rsid w:val="00B907E0"/>
    <w:rsid w:val="00B92F52"/>
    <w:rsid w:val="00B9795A"/>
    <w:rsid w:val="00BA3BF8"/>
    <w:rsid w:val="00BB30D8"/>
    <w:rsid w:val="00BB3646"/>
    <w:rsid w:val="00BB6495"/>
    <w:rsid w:val="00BC41AC"/>
    <w:rsid w:val="00BE4CC4"/>
    <w:rsid w:val="00BE61FB"/>
    <w:rsid w:val="00BF3BC2"/>
    <w:rsid w:val="00C02809"/>
    <w:rsid w:val="00C02A80"/>
    <w:rsid w:val="00C13D40"/>
    <w:rsid w:val="00C15B49"/>
    <w:rsid w:val="00C172A4"/>
    <w:rsid w:val="00C228F4"/>
    <w:rsid w:val="00C27178"/>
    <w:rsid w:val="00C27CD1"/>
    <w:rsid w:val="00C30664"/>
    <w:rsid w:val="00C34047"/>
    <w:rsid w:val="00C44386"/>
    <w:rsid w:val="00C446E7"/>
    <w:rsid w:val="00C5333A"/>
    <w:rsid w:val="00C536DC"/>
    <w:rsid w:val="00C805D0"/>
    <w:rsid w:val="00C81324"/>
    <w:rsid w:val="00C90DCD"/>
    <w:rsid w:val="00C95071"/>
    <w:rsid w:val="00C96E4D"/>
    <w:rsid w:val="00C97021"/>
    <w:rsid w:val="00CB1CE2"/>
    <w:rsid w:val="00CB73A7"/>
    <w:rsid w:val="00CC5C1A"/>
    <w:rsid w:val="00CD7705"/>
    <w:rsid w:val="00CF3C35"/>
    <w:rsid w:val="00D12F01"/>
    <w:rsid w:val="00D16429"/>
    <w:rsid w:val="00D16A53"/>
    <w:rsid w:val="00D17565"/>
    <w:rsid w:val="00D2100B"/>
    <w:rsid w:val="00D22BCC"/>
    <w:rsid w:val="00D2324F"/>
    <w:rsid w:val="00D33639"/>
    <w:rsid w:val="00D3741E"/>
    <w:rsid w:val="00D43CCB"/>
    <w:rsid w:val="00D51395"/>
    <w:rsid w:val="00D524EA"/>
    <w:rsid w:val="00D536F7"/>
    <w:rsid w:val="00D65470"/>
    <w:rsid w:val="00D71D7E"/>
    <w:rsid w:val="00D7578A"/>
    <w:rsid w:val="00D75DF7"/>
    <w:rsid w:val="00D767C7"/>
    <w:rsid w:val="00D91A2B"/>
    <w:rsid w:val="00D938E5"/>
    <w:rsid w:val="00D945E8"/>
    <w:rsid w:val="00DA26EF"/>
    <w:rsid w:val="00DC4753"/>
    <w:rsid w:val="00DD3154"/>
    <w:rsid w:val="00DD3C4F"/>
    <w:rsid w:val="00DF2543"/>
    <w:rsid w:val="00DF33E0"/>
    <w:rsid w:val="00E029A9"/>
    <w:rsid w:val="00E0505E"/>
    <w:rsid w:val="00E05DB4"/>
    <w:rsid w:val="00E05DC0"/>
    <w:rsid w:val="00E07069"/>
    <w:rsid w:val="00E162D6"/>
    <w:rsid w:val="00E20B13"/>
    <w:rsid w:val="00E22408"/>
    <w:rsid w:val="00E3066D"/>
    <w:rsid w:val="00E37617"/>
    <w:rsid w:val="00E430D9"/>
    <w:rsid w:val="00E47F81"/>
    <w:rsid w:val="00E52B28"/>
    <w:rsid w:val="00E5538E"/>
    <w:rsid w:val="00E557DC"/>
    <w:rsid w:val="00E60385"/>
    <w:rsid w:val="00E62AA7"/>
    <w:rsid w:val="00E71E3B"/>
    <w:rsid w:val="00E72B2A"/>
    <w:rsid w:val="00E81889"/>
    <w:rsid w:val="00E834CA"/>
    <w:rsid w:val="00E84D2B"/>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0DC1"/>
    <w:rsid w:val="00F04B1E"/>
    <w:rsid w:val="00F23D47"/>
    <w:rsid w:val="00F241C1"/>
    <w:rsid w:val="00F3334D"/>
    <w:rsid w:val="00F36BF1"/>
    <w:rsid w:val="00F40C99"/>
    <w:rsid w:val="00F507F1"/>
    <w:rsid w:val="00F634B9"/>
    <w:rsid w:val="00F74D40"/>
    <w:rsid w:val="00F81C2F"/>
    <w:rsid w:val="00F822C6"/>
    <w:rsid w:val="00F85AFD"/>
    <w:rsid w:val="00F96098"/>
    <w:rsid w:val="00F97269"/>
    <w:rsid w:val="00FA1F5C"/>
    <w:rsid w:val="00FA7DF4"/>
    <w:rsid w:val="00FB7707"/>
    <w:rsid w:val="00FC0B90"/>
    <w:rsid w:val="00FC14BC"/>
    <w:rsid w:val="00FC2BAF"/>
    <w:rsid w:val="00FE13CE"/>
    <w:rsid w:val="00FE2647"/>
    <w:rsid w:val="00FE3D3A"/>
    <w:rsid w:val="00FE5812"/>
    <w:rsid w:val="00FF0DE6"/>
    <w:rsid w:val="00FF0FEF"/>
    <w:rsid w:val="00FF535C"/>
    <w:rsid w:val="00FF6B26"/>
    <w:rsid w:val="07E75106"/>
    <w:rsid w:val="091F7A0B"/>
    <w:rsid w:val="0B1A428E"/>
    <w:rsid w:val="0CD44E51"/>
    <w:rsid w:val="10092FE7"/>
    <w:rsid w:val="108D4D01"/>
    <w:rsid w:val="166B4C62"/>
    <w:rsid w:val="1874224B"/>
    <w:rsid w:val="1AE766DA"/>
    <w:rsid w:val="1C8C53E7"/>
    <w:rsid w:val="1FE01B12"/>
    <w:rsid w:val="21D903B3"/>
    <w:rsid w:val="290348EA"/>
    <w:rsid w:val="2BE8288E"/>
    <w:rsid w:val="2CCC4FD2"/>
    <w:rsid w:val="34160A7E"/>
    <w:rsid w:val="34E52182"/>
    <w:rsid w:val="3CAF566C"/>
    <w:rsid w:val="3FDE74A4"/>
    <w:rsid w:val="40D97A18"/>
    <w:rsid w:val="46DC16B9"/>
    <w:rsid w:val="46EB25F7"/>
    <w:rsid w:val="504E35F6"/>
    <w:rsid w:val="5BAD78ED"/>
    <w:rsid w:val="5EBA601D"/>
    <w:rsid w:val="5FFF77CD"/>
    <w:rsid w:val="63F14530"/>
    <w:rsid w:val="67D776F5"/>
    <w:rsid w:val="691153CC"/>
    <w:rsid w:val="747D61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5</Pages>
  <Words>622</Words>
  <Characters>1097</Characters>
  <Lines>10</Lines>
  <Paragraphs>2</Paragraphs>
  <TotalTime>0</TotalTime>
  <ScaleCrop>false</ScaleCrop>
  <LinksUpToDate>false</LinksUpToDate>
  <CharactersWithSpaces>1272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薆的好深、</cp:lastModifiedBy>
  <cp:lastPrinted>2013-09-27T01:10:00Z</cp:lastPrinted>
  <dcterms:modified xsi:type="dcterms:W3CDTF">2022-06-27T09:24:48Z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D33086A453314C2895A5DE7767E0BDCD</vt:lpwstr>
  </property>
</Properties>
</file>