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927"/>
        <w:gridCol w:w="4946"/>
        <w:gridCol w:w="2677"/>
        <w:gridCol w:w="1743"/>
        <w:gridCol w:w="1780"/>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blHeader/>
        </w:trPr>
        <w:tc>
          <w:tcPr>
            <w:tcW w:w="224" w:type="pct"/>
            <w:vAlign w:val="center"/>
          </w:tcPr>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序号</w:t>
            </w:r>
          </w:p>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No</w:t>
            </w:r>
          </w:p>
        </w:tc>
        <w:tc>
          <w:tcPr>
            <w:tcW w:w="619" w:type="pct"/>
            <w:vAlign w:val="center"/>
          </w:tcPr>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项目</w:t>
            </w:r>
          </w:p>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Item</w:t>
            </w:r>
          </w:p>
        </w:tc>
        <w:tc>
          <w:tcPr>
            <w:tcW w:w="1589"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接受标准</w:t>
            </w:r>
          </w:p>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Acceptance Criteria</w:t>
            </w:r>
          </w:p>
        </w:tc>
        <w:tc>
          <w:tcPr>
            <w:tcW w:w="860" w:type="pct"/>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检测</w:t>
            </w:r>
            <w:r>
              <w:rPr>
                <w:rFonts w:hint="eastAsia"/>
                <w:color w:val="000000" w:themeColor="text1"/>
                <w:sz w:val="24"/>
                <w14:textFill>
                  <w14:solidFill>
                    <w14:schemeClr w14:val="tx1"/>
                  </w14:solidFill>
                </w14:textFill>
              </w:rPr>
              <w:t>器具和设备</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Test </w:t>
            </w:r>
            <w:r>
              <w:rPr>
                <w:rFonts w:hint="eastAsia"/>
                <w:color w:val="000000" w:themeColor="text1"/>
                <w:sz w:val="24"/>
                <w14:textFill>
                  <w14:solidFill>
                    <w14:schemeClr w14:val="tx1"/>
                  </w14:solidFill>
                </w14:textFill>
              </w:rPr>
              <w:t>Apparatus and Equipment</w:t>
            </w:r>
          </w:p>
        </w:tc>
        <w:tc>
          <w:tcPr>
            <w:tcW w:w="560" w:type="pct"/>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检测方法</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Test Method</w:t>
            </w:r>
          </w:p>
        </w:tc>
        <w:tc>
          <w:tcPr>
            <w:tcW w:w="572"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严重度</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Severity</w:t>
            </w:r>
          </w:p>
        </w:tc>
        <w:tc>
          <w:tcPr>
            <w:tcW w:w="572"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抽样方案</w:t>
            </w:r>
          </w:p>
          <w:p>
            <w:pPr>
              <w:jc w:val="center"/>
              <w:rPr>
                <w:color w:val="000000" w:themeColor="text1"/>
                <w:sz w:val="24"/>
                <w14:textFill>
                  <w14:solidFill>
                    <w14:schemeClr w14:val="tx1"/>
                  </w14:solidFill>
                </w14:textFill>
              </w:rPr>
            </w:pPr>
            <w:r>
              <w:rPr>
                <w:rFonts w:hint="eastAsia"/>
                <w:color w:val="000000" w:themeColor="text1"/>
                <w:sz w:val="24"/>
                <w:lang w:val="fr-FR"/>
                <w14:textFill>
                  <w14:solidFill>
                    <w14:schemeClr w14:val="tx1"/>
                  </w14:solidFill>
                </w14:textFill>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224"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p>
        </w:tc>
        <w:tc>
          <w:tcPr>
            <w:tcW w:w="619" w:type="pct"/>
            <w:vAlign w:val="center"/>
          </w:tcPr>
          <w:p>
            <w:pPr>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外观</w:t>
            </w:r>
          </w:p>
        </w:tc>
        <w:tc>
          <w:tcPr>
            <w:tcW w:w="1589" w:type="pct"/>
            <w:vAlign w:val="center"/>
          </w:tcPr>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外观无破损，无划痕丝印清晰可见。</w:t>
            </w:r>
          </w:p>
        </w:tc>
        <w:tc>
          <w:tcPr>
            <w:tcW w:w="860"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目检</w:t>
            </w:r>
          </w:p>
        </w:tc>
        <w:tc>
          <w:tcPr>
            <w:tcW w:w="560"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目视外观是否破损</w:t>
            </w:r>
            <w:r>
              <w:rPr>
                <w:rFonts w:hint="eastAsia" w:asciiTheme="minorEastAsia" w:hAnsiTheme="minorEastAsia" w:eastAsiaTheme="minorEastAsia"/>
                <w:color w:val="000000" w:themeColor="text1"/>
                <w:sz w:val="24"/>
                <w14:textFill>
                  <w14:solidFill>
                    <w14:schemeClr w14:val="tx1"/>
                  </w14:solidFill>
                </w14:textFill>
              </w:rPr>
              <w:t>外观</w:t>
            </w:r>
          </w:p>
        </w:tc>
        <w:tc>
          <w:tcPr>
            <w:tcW w:w="572"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B类</w:t>
            </w:r>
          </w:p>
        </w:tc>
        <w:tc>
          <w:tcPr>
            <w:tcW w:w="572"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每批抽检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4" w:type="pct"/>
            <w:vAlign w:val="center"/>
          </w:tcPr>
          <w:p>
            <w:pPr>
              <w:jc w:val="center"/>
              <w:rPr>
                <w:color w:val="000000" w:themeColor="text1"/>
                <w:sz w:val="24"/>
                <w14:textFill>
                  <w14:solidFill>
                    <w14:schemeClr w14:val="tx1"/>
                  </w14:solidFill>
                </w14:textFill>
              </w:rPr>
            </w:pPr>
            <w:r>
              <w:rPr>
                <w:rFonts w:hint="eastAsia" w:ascii="Arial" w:hAnsi="Arial" w:cs="Arial"/>
                <w:color w:val="000000" w:themeColor="text1"/>
                <w:sz w:val="24"/>
                <w14:textFill>
                  <w14:solidFill>
                    <w14:schemeClr w14:val="tx1"/>
                  </w14:solidFill>
                </w14:textFill>
              </w:rPr>
              <w:t>2</w:t>
            </w:r>
          </w:p>
        </w:tc>
        <w:tc>
          <w:tcPr>
            <w:tcW w:w="619" w:type="pct"/>
            <w:vAlign w:val="center"/>
          </w:tcPr>
          <w:p>
            <w:pPr>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产品描述</w:t>
            </w:r>
          </w:p>
        </w:tc>
        <w:tc>
          <w:tcPr>
            <w:tcW w:w="1589" w:type="pct"/>
            <w:vAlign w:val="center"/>
          </w:tcPr>
          <w:p>
            <w:pPr>
              <w:pStyle w:val="18"/>
              <w:adjustRightInd w:val="0"/>
              <w:snapToGrid w:val="0"/>
              <w:ind w:left="420" w:firstLine="720" w:firstLineChars="300"/>
              <w:rPr>
                <w:rFonts w:asciiTheme="minorEastAsia" w:hAnsiTheme="minorEastAsia" w:eastAsiaTheme="minorEastAsia"/>
                <w:color w:val="000000" w:themeColor="text1"/>
                <w:sz w:val="24"/>
                <w14:textFill>
                  <w14:solidFill>
                    <w14:schemeClr w14:val="tx1"/>
                  </w14:solidFill>
                </w14:textFill>
              </w:rPr>
            </w:pPr>
          </w:p>
          <w:p>
            <w:pPr>
              <w:adjustRightInd w:val="0"/>
              <w:snapToGrid w:val="0"/>
              <w:ind w:firstLine="660" w:firstLineChars="275"/>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如第5条附表，产品型号需与表格内容一致</w:t>
            </w:r>
          </w:p>
        </w:tc>
        <w:tc>
          <w:tcPr>
            <w:tcW w:w="860"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p>
        </w:tc>
        <w:tc>
          <w:tcPr>
            <w:tcW w:w="560"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目检</w:t>
            </w:r>
          </w:p>
        </w:tc>
        <w:tc>
          <w:tcPr>
            <w:tcW w:w="572"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B</w:t>
            </w:r>
            <w:r>
              <w:rPr>
                <w:rFonts w:hint="eastAsia" w:cs="Arial" w:asciiTheme="minorEastAsia" w:hAnsiTheme="minorEastAsia" w:eastAsiaTheme="minorEastAsia"/>
                <w:color w:val="000000" w:themeColor="text1"/>
                <w:sz w:val="24"/>
                <w14:textFill>
                  <w14:solidFill>
                    <w14:schemeClr w14:val="tx1"/>
                  </w14:solidFill>
                </w14:textFill>
              </w:rPr>
              <w:t>类</w:t>
            </w:r>
          </w:p>
        </w:tc>
        <w:tc>
          <w:tcPr>
            <w:tcW w:w="572" w:type="pct"/>
            <w:vAlign w:val="center"/>
          </w:tcPr>
          <w:p>
            <w:pPr>
              <w:ind w:firstLine="240" w:firstLineChars="100"/>
              <w:jc w:val="center"/>
              <w:rPr>
                <w:rFonts w:asciiTheme="minorEastAsia" w:hAnsiTheme="minorEastAsia" w:eastAsiaTheme="minorEastAsia"/>
                <w:color w:val="000000" w:themeColor="text1"/>
                <w:sz w:val="24"/>
                <w:highlight w:val="yellow"/>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每批抽检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224" w:type="pct"/>
            <w:vAlign w:val="center"/>
          </w:tcPr>
          <w:p>
            <w:pPr>
              <w:jc w:val="center"/>
              <w:rPr>
                <w:color w:val="000000" w:themeColor="text1"/>
                <w:sz w:val="24"/>
                <w14:textFill>
                  <w14:solidFill>
                    <w14:schemeClr w14:val="tx1"/>
                  </w14:solidFill>
                </w14:textFill>
              </w:rPr>
            </w:pPr>
            <w:r>
              <w:rPr>
                <w:rFonts w:hint="eastAsia" w:ascii="Arial" w:hAnsi="Arial" w:cs="Arial"/>
                <w:color w:val="000000" w:themeColor="text1"/>
                <w:sz w:val="24"/>
                <w14:textFill>
                  <w14:solidFill>
                    <w14:schemeClr w14:val="tx1"/>
                  </w14:solidFill>
                </w14:textFill>
              </w:rPr>
              <w:t>3</w:t>
            </w:r>
          </w:p>
        </w:tc>
        <w:tc>
          <w:tcPr>
            <w:tcW w:w="61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功能</w:t>
            </w:r>
          </w:p>
        </w:tc>
        <w:tc>
          <w:tcPr>
            <w:tcW w:w="1589" w:type="pct"/>
          </w:tcPr>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p>
          <w:p>
            <w:pPr>
              <w:adjustRightInd w:val="0"/>
              <w:snapToGrid w:val="0"/>
              <w:ind w:firstLine="720" w:firstLineChars="300"/>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产品电源线需百分百测量导通</w:t>
            </w:r>
          </w:p>
        </w:tc>
        <w:tc>
          <w:tcPr>
            <w:tcW w:w="860"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p>
        </w:tc>
        <w:tc>
          <w:tcPr>
            <w:tcW w:w="560" w:type="pct"/>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用万用表蜂鸣档测量是否导通。</w:t>
            </w:r>
          </w:p>
        </w:tc>
        <w:tc>
          <w:tcPr>
            <w:tcW w:w="572"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A</w:t>
            </w:r>
            <w:r>
              <w:rPr>
                <w:rFonts w:hint="eastAsia" w:cs="Arial" w:asciiTheme="minorEastAsia" w:hAnsiTheme="minorEastAsia" w:eastAsiaTheme="minorEastAsia"/>
                <w:color w:val="000000" w:themeColor="text1"/>
                <w:sz w:val="24"/>
                <w14:textFill>
                  <w14:solidFill>
                    <w14:schemeClr w14:val="tx1"/>
                  </w14:solidFill>
                </w14:textFill>
              </w:rPr>
              <w:t>类</w:t>
            </w:r>
          </w:p>
        </w:tc>
        <w:tc>
          <w:tcPr>
            <w:tcW w:w="572" w:type="pct"/>
          </w:tcPr>
          <w:p>
            <w:pPr>
              <w:jc w:val="center"/>
              <w:rPr>
                <w:rFonts w:asciiTheme="minorEastAsia" w:hAnsiTheme="minorEastAsia" w:eastAsiaTheme="minorEastAsia"/>
                <w:color w:val="000000" w:themeColor="text1"/>
                <w:sz w:val="24"/>
                <w14:textFill>
                  <w14:solidFill>
                    <w14:schemeClr w14:val="tx1"/>
                  </w14:solidFill>
                </w14:textFill>
              </w:rPr>
            </w:pPr>
          </w:p>
          <w:p>
            <w:pPr>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224" w:type="pct"/>
            <w:vAlign w:val="center"/>
          </w:tcPr>
          <w:p>
            <w:pPr>
              <w:jc w:val="center"/>
              <w:rPr>
                <w:color w:val="000000" w:themeColor="text1"/>
                <w:sz w:val="24"/>
                <w14:textFill>
                  <w14:solidFill>
                    <w14:schemeClr w14:val="tx1"/>
                  </w14:solidFill>
                </w14:textFill>
              </w:rPr>
            </w:pPr>
            <w:r>
              <w:rPr>
                <w:rFonts w:hint="eastAsia" w:ascii="Arial" w:hAnsi="Arial" w:cs="Arial"/>
                <w:color w:val="000000" w:themeColor="text1"/>
                <w:sz w:val="24"/>
                <w14:textFill>
                  <w14:solidFill>
                    <w14:schemeClr w14:val="tx1"/>
                  </w14:solidFill>
                </w14:textFill>
              </w:rPr>
              <w:t>4</w:t>
            </w:r>
          </w:p>
        </w:tc>
        <w:tc>
          <w:tcPr>
            <w:tcW w:w="61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单证资料</w:t>
            </w:r>
          </w:p>
        </w:tc>
        <w:tc>
          <w:tcPr>
            <w:tcW w:w="1589" w:type="pct"/>
            <w:vAlign w:val="center"/>
          </w:tcPr>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每批次产品需提供合格证书</w:t>
            </w:r>
          </w:p>
        </w:tc>
        <w:tc>
          <w:tcPr>
            <w:tcW w:w="860"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p>
        </w:tc>
        <w:tc>
          <w:tcPr>
            <w:tcW w:w="560" w:type="pct"/>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目视检查产品包装内是否有合格证书单据</w:t>
            </w:r>
          </w:p>
        </w:tc>
        <w:tc>
          <w:tcPr>
            <w:tcW w:w="572" w:type="pct"/>
            <w:vAlign w:val="center"/>
          </w:tcPr>
          <w:p>
            <w:pPr>
              <w:pStyle w:val="18"/>
              <w:ind w:left="420" w:firstLine="240" w:firstLineChars="100"/>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B</w:t>
            </w:r>
            <w:r>
              <w:rPr>
                <w:rFonts w:hint="eastAsia" w:cs="Arial" w:asciiTheme="minorEastAsia" w:hAnsiTheme="minorEastAsia" w:eastAsiaTheme="minorEastAsia"/>
                <w:color w:val="000000" w:themeColor="text1"/>
                <w:sz w:val="24"/>
                <w14:textFill>
                  <w14:solidFill>
                    <w14:schemeClr w14:val="tx1"/>
                  </w14:solidFill>
                </w14:textFill>
              </w:rPr>
              <w:t>类</w:t>
            </w:r>
          </w:p>
        </w:tc>
        <w:tc>
          <w:tcPr>
            <w:tcW w:w="572" w:type="pct"/>
          </w:tcPr>
          <w:p>
            <w:pPr>
              <w:jc w:val="center"/>
              <w:rPr>
                <w:rFonts w:asciiTheme="minorEastAsia" w:hAnsiTheme="minorEastAsia" w:eastAsiaTheme="minorEastAsia"/>
                <w:color w:val="000000" w:themeColor="text1"/>
                <w:sz w:val="24"/>
                <w14:textFill>
                  <w14:solidFill>
                    <w14:schemeClr w14:val="tx1"/>
                  </w14:solidFill>
                </w14:textFill>
              </w:rPr>
            </w:pPr>
          </w:p>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每批检验一次</w:t>
            </w:r>
          </w:p>
        </w:tc>
      </w:tr>
    </w:tbl>
    <w:p>
      <w:pPr>
        <w:ind w:right="21" w:rightChars="10"/>
        <w:jc w:val="left"/>
        <w:rPr>
          <w:rFonts w:asciiTheme="minorEastAsia" w:hAnsiTheme="minorEastAsia" w:eastAsiaTheme="minorEastAsia"/>
          <w:sz w:val="28"/>
          <w:szCs w:val="28"/>
          <w:lang w:val="fr-FR"/>
        </w:rPr>
      </w:pPr>
    </w:p>
    <w:p>
      <w:pPr>
        <w:pStyle w:val="18"/>
        <w:numPr>
          <w:numId w:val="0"/>
        </w:numPr>
        <w:ind w:leftChars="0" w:right="21" w:rightChars="10"/>
        <w:jc w:val="left"/>
        <w:rPr>
          <w:color w:val="000000" w:themeColor="text1"/>
          <w:sz w:val="24"/>
          <w14:textFill>
            <w14:solidFill>
              <w14:schemeClr w14:val="tx1"/>
            </w14:solidFill>
          </w14:textFill>
        </w:rPr>
      </w:pPr>
      <w:r>
        <w:rPr>
          <w:rFonts w:hint="eastAsia" w:ascii="黑体" w:hAnsi="黑体" w:eastAsia="黑体" w:cs="黑体"/>
          <w:sz w:val="24"/>
          <w:szCs w:val="24"/>
          <w:lang w:val="en-US" w:eastAsia="zh-CN"/>
        </w:rPr>
        <w:t>1.</w:t>
      </w:r>
      <w:r>
        <w:rPr>
          <w:rFonts w:hint="eastAsia" w:ascii="黑体" w:hAnsi="黑体" w:eastAsia="黑体" w:cs="黑体"/>
          <w:sz w:val="24"/>
          <w:szCs w:val="24"/>
          <w:lang w:val="fr-FR"/>
        </w:rPr>
        <w:t>单证资料</w:t>
      </w:r>
      <w:r>
        <w:rPr>
          <w:rFonts w:hint="default" w:ascii="Times New Roman" w:hAnsi="Times New Roman" w:cs="Times New Roman" w:eastAsiaTheme="minorEastAsia"/>
          <w:sz w:val="24"/>
          <w:szCs w:val="24"/>
          <w:lang w:val="fr-FR"/>
        </w:rPr>
        <w:t>Certification Document:</w:t>
      </w:r>
    </w:p>
    <w:p>
      <w:pPr>
        <w:pStyle w:val="18"/>
        <w:numPr>
          <w:numId w:val="0"/>
        </w:numPr>
        <w:ind w:leftChars="0" w:right="21" w:rightChars="1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w:t>
      </w:r>
      <w:r>
        <w:rPr>
          <w:color w:val="000000" w:themeColor="text1"/>
          <w:sz w:val="24"/>
          <w14:textFill>
            <w14:solidFill>
              <w14:schemeClr w14:val="tx1"/>
            </w14:solidFill>
          </w14:textFill>
        </w:rPr>
        <w:t xml:space="preserve"> 3C</w:t>
      </w:r>
      <w:r>
        <w:rPr>
          <w:rFonts w:hint="eastAsia"/>
          <w:color w:val="000000" w:themeColor="text1"/>
          <w:sz w:val="24"/>
          <w14:textFill>
            <w14:solidFill>
              <w14:schemeClr w14:val="tx1"/>
            </w14:solidFill>
          </w14:textFill>
        </w:rPr>
        <w:t>认证</w:t>
      </w:r>
    </w:p>
    <w:p>
      <w:pPr>
        <w:ind w:right="-153" w:rightChars="-73"/>
        <w:rPr>
          <w:rFonts w:ascii="黑体" w:hAnsi="黑体" w:eastAsia="黑体"/>
          <w:sz w:val="24"/>
          <w:lang w:val="fr-FR"/>
        </w:rPr>
      </w:pPr>
    </w:p>
    <w:p>
      <w:pPr>
        <w:ind w:right="-153" w:rightChars="-73"/>
        <w:rPr>
          <w:rFonts w:ascii="宋体" w:hAnsi="宋体"/>
          <w:sz w:val="24"/>
          <w:lang w:val="fr-FR"/>
        </w:rPr>
      </w:pPr>
      <w:r>
        <w:rPr>
          <w:rFonts w:ascii="黑体" w:hAnsi="黑体" w:eastAsia="黑体"/>
          <w:sz w:val="24"/>
          <w:lang w:val="fr-FR"/>
        </w:rPr>
        <w:t>2</w:t>
      </w:r>
      <w:r>
        <w:rPr>
          <w:rFonts w:hint="eastAsia" w:ascii="黑体" w:hAnsi="黑体" w:eastAsia="黑体"/>
          <w:sz w:val="24"/>
          <w:lang w:val="fr-FR"/>
        </w:rPr>
        <w:t>. 批的定义</w:t>
      </w:r>
      <w:r>
        <w:rPr>
          <w:rFonts w:hint="eastAsia"/>
          <w:sz w:val="24"/>
          <w:lang w:val="fr-FR"/>
        </w:rPr>
        <w:t>Lot Definition :</w:t>
      </w:r>
    </w:p>
    <w:p>
      <w:pPr>
        <w:ind w:right="-153" w:rightChars="-73" w:firstLine="240" w:firstLineChars="100"/>
        <w:rPr>
          <w:rFonts w:ascii="宋体" w:hAnsi="宋体"/>
          <w:sz w:val="24"/>
          <w:highlight w:val="yellow"/>
          <w:lang w:val="fr-FR"/>
        </w:rPr>
      </w:pPr>
      <w:r>
        <w:rPr>
          <w:rFonts w:hint="eastAsia"/>
          <w:color w:val="000000" w:themeColor="text1"/>
          <w:sz w:val="24"/>
          <w14:textFill>
            <w14:solidFill>
              <w14:schemeClr w14:val="tx1"/>
            </w14:solidFill>
          </w14:textFill>
        </w:rPr>
        <w:t>a）</w:t>
      </w:r>
      <w:r>
        <w:rPr>
          <w:sz w:val="24"/>
        </w:rPr>
        <w:t>生产批：在一段时间内，同一生产工艺条件下连续神产出的具有同一性质和质量的产品确定的数量。</w:t>
      </w:r>
    </w:p>
    <w:p>
      <w:pPr>
        <w:ind w:right="132" w:rightChars="63"/>
        <w:rPr>
          <w:sz w:val="24"/>
          <w:lang w:val="fr-FR"/>
        </w:rPr>
      </w:pPr>
    </w:p>
    <w:p>
      <w:pPr>
        <w:ind w:right="132" w:rightChars="63"/>
        <w:rPr>
          <w:sz w:val="24"/>
          <w:lang w:val="fr-FR"/>
        </w:rPr>
      </w:pPr>
      <w:r>
        <w:rPr>
          <w:rFonts w:ascii="黑体" w:hAnsi="黑体" w:eastAsia="黑体"/>
          <w:sz w:val="24"/>
          <w:lang w:val="fr-FR"/>
        </w:rPr>
        <w:t>3</w:t>
      </w:r>
      <w:r>
        <w:rPr>
          <w:rFonts w:hint="eastAsia" w:ascii="黑体" w:hAnsi="黑体" w:eastAsia="黑体"/>
          <w:sz w:val="24"/>
          <w:lang w:val="fr-FR"/>
        </w:rPr>
        <w:t>. 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ind w:right="132" w:rightChars="63" w:firstLine="240" w:firstLineChars="100"/>
        <w:rPr>
          <w:sz w:val="24"/>
          <w:highlight w:val="yellow"/>
          <w:lang w:val="fr-FR"/>
        </w:rPr>
      </w:pPr>
      <w:r>
        <w:rPr>
          <w:rFonts w:hint="eastAsia"/>
          <w:color w:val="000000" w:themeColor="text1"/>
          <w:sz w:val="24"/>
          <w:lang w:val="fr-FR"/>
          <w14:textFill>
            <w14:solidFill>
              <w14:schemeClr w14:val="tx1"/>
            </w14:solidFill>
          </w14:textFill>
        </w:rPr>
        <w:t>a）</w:t>
      </w:r>
      <w:r>
        <w:rPr>
          <w:rFonts w:hint="eastAsia" w:ascii="宋体" w:hAnsi="宋体" w:cs="宋体"/>
          <w:sz w:val="24"/>
        </w:rPr>
        <w:t>供应商应提供合适的包装防护措施</w:t>
      </w:r>
      <w:r>
        <w:rPr>
          <w:rFonts w:hint="eastAsia" w:ascii="宋体" w:hAnsi="宋体" w:cs="宋体"/>
          <w:sz w:val="24"/>
          <w:lang w:val="fr-FR"/>
        </w:rPr>
        <w:t>，</w:t>
      </w:r>
      <w:r>
        <w:rPr>
          <w:rFonts w:hint="eastAsia" w:ascii="宋体" w:hAnsi="宋体" w:cs="宋体"/>
          <w:sz w:val="24"/>
        </w:rPr>
        <w:t>确保产品在运输过程中不发生损坏</w:t>
      </w:r>
      <w:r>
        <w:rPr>
          <w:rFonts w:hint="eastAsia" w:ascii="宋体" w:hAnsi="宋体" w:cs="宋体"/>
          <w:sz w:val="24"/>
          <w:lang w:val="fr-FR"/>
        </w:rPr>
        <w:t>；</w:t>
      </w:r>
      <w:r>
        <w:rPr>
          <w:rFonts w:hint="eastAsia" w:ascii="宋体" w:hAnsi="宋体" w:cs="宋体"/>
          <w:sz w:val="24"/>
        </w:rPr>
        <w:t>在包装外部可见的地方应粘贴标签</w:t>
      </w:r>
      <w:r>
        <w:rPr>
          <w:rFonts w:hint="eastAsia" w:ascii="宋体" w:hAnsi="宋体" w:cs="宋体"/>
          <w:sz w:val="24"/>
          <w:lang w:val="fr-FR"/>
        </w:rPr>
        <w:t>，</w:t>
      </w:r>
      <w:r>
        <w:rPr>
          <w:rFonts w:hint="eastAsia" w:ascii="宋体" w:hAnsi="宋体" w:cs="宋体"/>
          <w:sz w:val="24"/>
        </w:rPr>
        <w:t>显示货物名称、批号、数量等信息</w:t>
      </w:r>
    </w:p>
    <w:p>
      <w:pPr>
        <w:pStyle w:val="8"/>
        <w:widowControl/>
        <w:spacing w:beforeAutospacing="0" w:afterAutospacing="0"/>
        <w:rPr>
          <w:rFonts w:ascii="宋体" w:hAnsi="宋体" w:cs="宋体"/>
          <w:lang w:val="fr-FR"/>
        </w:rPr>
      </w:pPr>
    </w:p>
    <w:p>
      <w:pPr>
        <w:ind w:right="132" w:rightChars="63"/>
        <w:rPr>
          <w:sz w:val="24"/>
          <w:lang w:val="fr-FR"/>
        </w:rPr>
      </w:pPr>
      <w:r>
        <w:rPr>
          <w:rFonts w:ascii="黑体" w:hAnsi="黑体" w:eastAsia="黑体"/>
          <w:sz w:val="24"/>
          <w:lang w:val="fr-FR"/>
        </w:rPr>
        <w:t>4</w:t>
      </w:r>
      <w:r>
        <w:rPr>
          <w:rFonts w:hint="eastAsia" w:ascii="黑体" w:hAnsi="黑体" w:eastAsia="黑体"/>
          <w:sz w:val="24"/>
          <w:lang w:val="fr-FR"/>
        </w:rPr>
        <w:t>.</w:t>
      </w:r>
      <w:r>
        <w:rPr>
          <w:rFonts w:hint="eastAsia" w:ascii="黑体" w:hAnsi="黑体" w:eastAsia="黑体"/>
          <w:sz w:val="24"/>
        </w:rPr>
        <w:t>售后服务</w:t>
      </w:r>
      <w:r>
        <w:rPr>
          <w:rFonts w:hint="eastAsia"/>
          <w:sz w:val="24"/>
          <w:lang w:val="fr-FR"/>
        </w:rPr>
        <w:t>A</w:t>
      </w:r>
      <w:r>
        <w:rPr>
          <w:sz w:val="24"/>
          <w:lang w:val="fr-FR"/>
        </w:rPr>
        <w:t>fter Servic:</w:t>
      </w:r>
    </w:p>
    <w:p>
      <w:pPr>
        <w:ind w:right="132" w:rightChars="63"/>
        <w:rPr>
          <w:sz w:val="24"/>
          <w:lang w:val="fr-FR"/>
        </w:rPr>
      </w:pPr>
      <w:r>
        <w:rPr>
          <w:rFonts w:hint="eastAsia"/>
          <w:color w:val="000000" w:themeColor="text1"/>
          <w:sz w:val="24"/>
          <w14:textFill>
            <w14:solidFill>
              <w14:schemeClr w14:val="tx1"/>
            </w14:solidFill>
          </w14:textFill>
        </w:rPr>
        <w:t>a）</w:t>
      </w: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jc w:val="left"/>
        <w:rPr>
          <w:sz w:val="24"/>
        </w:rPr>
      </w:pPr>
    </w:p>
    <w:p>
      <w:pPr>
        <w:ind w:right="-153" w:rightChars="-73"/>
        <w:jc w:val="left"/>
        <w:rPr>
          <w:rFonts w:hint="eastAsia" w:eastAsia="宋体"/>
          <w:sz w:val="24"/>
          <w:lang w:val="en-US" w:eastAsia="zh-CN"/>
        </w:rPr>
      </w:pPr>
      <w:r>
        <w:rPr>
          <w:rFonts w:hint="eastAsia"/>
          <w:sz w:val="24"/>
        </w:rPr>
        <w:t>5</w:t>
      </w:r>
      <w:r>
        <w:rPr>
          <w:sz w:val="24"/>
        </w:rPr>
        <w:t>.</w:t>
      </w:r>
      <w:r>
        <w:rPr>
          <w:rFonts w:hint="eastAsia"/>
          <w:sz w:val="24"/>
        </w:rPr>
        <w:t>附</w:t>
      </w:r>
      <w:r>
        <w:rPr>
          <w:rFonts w:hint="eastAsia"/>
          <w:sz w:val="24"/>
          <w:lang w:val="en-US" w:eastAsia="zh-CN"/>
        </w:rPr>
        <w:t>表</w:t>
      </w:r>
    </w:p>
    <w:tbl>
      <w:tblPr>
        <w:tblStyle w:val="10"/>
        <w:tblW w:w="10914" w:type="dxa"/>
        <w:jc w:val="center"/>
        <w:tblLayout w:type="autofit"/>
        <w:tblCellMar>
          <w:top w:w="0" w:type="dxa"/>
          <w:left w:w="108" w:type="dxa"/>
          <w:bottom w:w="0" w:type="dxa"/>
          <w:right w:w="108" w:type="dxa"/>
        </w:tblCellMar>
      </w:tblPr>
      <w:tblGrid>
        <w:gridCol w:w="5244"/>
        <w:gridCol w:w="4111"/>
        <w:gridCol w:w="1559"/>
      </w:tblGrid>
      <w:tr>
        <w:tblPrEx>
          <w:tblCellMar>
            <w:top w:w="0" w:type="dxa"/>
            <w:left w:w="108" w:type="dxa"/>
            <w:bottom w:w="0" w:type="dxa"/>
            <w:right w:w="108" w:type="dxa"/>
          </w:tblCellMar>
        </w:tblPrEx>
        <w:trPr>
          <w:trHeight w:val="696" w:hRule="atLeast"/>
          <w:jc w:val="center"/>
        </w:trPr>
        <w:tc>
          <w:tcPr>
            <w:tcW w:w="5244"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ascii="等线" w:hAnsi="等线" w:eastAsia="等线" w:cs="宋体"/>
                <w:color w:val="000000"/>
                <w:kern w:val="0"/>
                <w:sz w:val="28"/>
                <w:szCs w:val="28"/>
              </w:rPr>
            </w:pPr>
            <w:r>
              <w:rPr>
                <w:rFonts w:hint="eastAsia" w:ascii="等线" w:hAnsi="等线" w:eastAsia="等线" w:cs="宋体"/>
                <w:color w:val="000000"/>
                <w:kern w:val="0"/>
                <w:sz w:val="28"/>
                <w:szCs w:val="28"/>
              </w:rPr>
              <w:t>物料名称</w:t>
            </w:r>
          </w:p>
        </w:tc>
        <w:tc>
          <w:tcPr>
            <w:tcW w:w="4111"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等线" w:hAnsi="等线" w:eastAsia="等线" w:cs="宋体"/>
                <w:color w:val="000000"/>
                <w:kern w:val="0"/>
                <w:sz w:val="28"/>
                <w:szCs w:val="28"/>
              </w:rPr>
            </w:pPr>
            <w:r>
              <w:rPr>
                <w:rFonts w:hint="eastAsia" w:ascii="等线" w:hAnsi="等线" w:eastAsia="等线" w:cs="宋体"/>
                <w:color w:val="000000"/>
                <w:kern w:val="0"/>
                <w:sz w:val="28"/>
                <w:szCs w:val="28"/>
              </w:rPr>
              <w:t>型号</w:t>
            </w:r>
          </w:p>
        </w:tc>
        <w:tc>
          <w:tcPr>
            <w:tcW w:w="155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ascii="等线" w:hAnsi="等线" w:eastAsia="等线" w:cs="宋体"/>
                <w:color w:val="000000"/>
                <w:kern w:val="0"/>
                <w:sz w:val="28"/>
                <w:szCs w:val="28"/>
              </w:rPr>
            </w:pPr>
            <w:r>
              <w:rPr>
                <w:rFonts w:hint="eastAsia" w:ascii="等线" w:hAnsi="等线" w:eastAsia="等线" w:cs="宋体"/>
                <w:color w:val="000000"/>
                <w:kern w:val="0"/>
                <w:sz w:val="28"/>
                <w:szCs w:val="28"/>
              </w:rPr>
              <w:t>物料号</w:t>
            </w:r>
          </w:p>
        </w:tc>
      </w:tr>
      <w:tr>
        <w:tblPrEx>
          <w:tblCellMar>
            <w:top w:w="0" w:type="dxa"/>
            <w:left w:w="108" w:type="dxa"/>
            <w:bottom w:w="0" w:type="dxa"/>
            <w:right w:w="108" w:type="dxa"/>
          </w:tblCellMar>
        </w:tblPrEx>
        <w:trPr>
          <w:trHeight w:val="276" w:hRule="atLeast"/>
          <w:jc w:val="center"/>
        </w:trPr>
        <w:tc>
          <w:tcPr>
            <w:tcW w:w="5244"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hint="default" w:ascii="等线" w:hAnsi="等线" w:eastAsia="等线" w:cs="宋体"/>
                <w:color w:val="000000"/>
                <w:kern w:val="0"/>
                <w:sz w:val="20"/>
                <w:szCs w:val="20"/>
                <w:lang w:val="en-US" w:eastAsia="zh-CN" w:bidi="ar-SA"/>
              </w:rPr>
            </w:pPr>
            <w:r>
              <w:rPr>
                <w:rFonts w:hint="eastAsia" w:ascii="等线" w:hAnsi="等线" w:eastAsia="等线" w:cs="宋体"/>
                <w:color w:val="000000"/>
                <w:kern w:val="0"/>
                <w:sz w:val="20"/>
                <w:szCs w:val="20"/>
                <w:lang w:val="en-US" w:eastAsia="zh-CN"/>
              </w:rPr>
              <w:t>VGA</w:t>
            </w:r>
          </w:p>
        </w:tc>
        <w:tc>
          <w:tcPr>
            <w:tcW w:w="4111" w:type="dxa"/>
            <w:tcBorders>
              <w:top w:val="nil"/>
              <w:left w:val="nil"/>
              <w:bottom w:val="single" w:color="auto" w:sz="4" w:space="0"/>
              <w:right w:val="single" w:color="auto" w:sz="4" w:space="0"/>
            </w:tcBorders>
            <w:shd w:val="clear" w:color="000000" w:fill="FFFFFF"/>
            <w:vAlign w:val="center"/>
          </w:tcPr>
          <w:p>
            <w:pPr>
              <w:widowControl/>
              <w:jc w:val="center"/>
              <w:rPr>
                <w:rFonts w:hint="default" w:ascii="等线" w:hAnsi="等线" w:eastAsia="等线" w:cs="宋体"/>
                <w:color w:val="000000"/>
                <w:kern w:val="0"/>
                <w:sz w:val="20"/>
                <w:szCs w:val="20"/>
                <w:lang w:val="en-US" w:eastAsia="zh-CN"/>
              </w:rPr>
            </w:pPr>
            <w:r>
              <w:rPr>
                <w:rFonts w:hint="eastAsia" w:ascii="等线" w:hAnsi="等线" w:eastAsia="等线" w:cs="宋体"/>
                <w:color w:val="000000"/>
                <w:kern w:val="0"/>
                <w:sz w:val="20"/>
                <w:szCs w:val="20"/>
                <w:lang w:val="en-US" w:eastAsia="zh-CN"/>
              </w:rPr>
              <w:t>VGA 公对公-3m</w:t>
            </w:r>
          </w:p>
        </w:tc>
        <w:tc>
          <w:tcPr>
            <w:tcW w:w="1559" w:type="dxa"/>
            <w:tcBorders>
              <w:top w:val="nil"/>
              <w:left w:val="nil"/>
              <w:bottom w:val="single" w:color="auto" w:sz="4" w:space="0"/>
              <w:right w:val="single" w:color="auto" w:sz="4" w:space="0"/>
            </w:tcBorders>
            <w:shd w:val="clear" w:color="000000" w:fill="FFFFFF"/>
            <w:noWrap/>
            <w:vAlign w:val="center"/>
          </w:tcPr>
          <w:p>
            <w:pPr>
              <w:widowControl/>
              <w:jc w:val="center"/>
              <w:rPr>
                <w:rFonts w:ascii="等线" w:hAnsi="等线" w:eastAsia="等线" w:cs="宋体"/>
                <w:kern w:val="0"/>
                <w:sz w:val="20"/>
                <w:szCs w:val="20"/>
              </w:rPr>
            </w:pPr>
            <w:r>
              <w:rPr>
                <w:rFonts w:hint="eastAsia" w:ascii="等线" w:hAnsi="等线" w:eastAsia="等线" w:cs="宋体"/>
                <w:kern w:val="0"/>
                <w:sz w:val="20"/>
                <w:szCs w:val="20"/>
              </w:rPr>
              <w:t>10200069</w:t>
            </w:r>
          </w:p>
        </w:tc>
      </w:tr>
      <w:tr>
        <w:tblPrEx>
          <w:tblCellMar>
            <w:top w:w="0" w:type="dxa"/>
            <w:left w:w="108" w:type="dxa"/>
            <w:bottom w:w="0" w:type="dxa"/>
            <w:right w:w="108" w:type="dxa"/>
          </w:tblCellMar>
        </w:tblPrEx>
        <w:trPr>
          <w:trHeight w:val="528" w:hRule="atLeast"/>
          <w:jc w:val="center"/>
        </w:trPr>
        <w:tc>
          <w:tcPr>
            <w:tcW w:w="5244"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等线" w:hAnsi="等线" w:eastAsia="等线" w:cs="宋体"/>
                <w:color w:val="000000"/>
                <w:kern w:val="0"/>
                <w:sz w:val="20"/>
                <w:szCs w:val="20"/>
                <w:lang w:val="en-US" w:eastAsia="zh-CN" w:bidi="ar-SA"/>
              </w:rPr>
            </w:pPr>
            <w:r>
              <w:rPr>
                <w:rFonts w:hint="eastAsia" w:ascii="等线" w:hAnsi="等线" w:eastAsia="等线" w:cs="宋体"/>
                <w:color w:val="000000"/>
                <w:kern w:val="0"/>
                <w:sz w:val="20"/>
                <w:szCs w:val="20"/>
              </w:rPr>
              <w:t>USB 线缆</w:t>
            </w:r>
          </w:p>
        </w:tc>
        <w:tc>
          <w:tcPr>
            <w:tcW w:w="4111" w:type="dxa"/>
            <w:tcBorders>
              <w:top w:val="nil"/>
              <w:left w:val="nil"/>
              <w:bottom w:val="single" w:color="auto" w:sz="4" w:space="0"/>
              <w:right w:val="single" w:color="auto" w:sz="4" w:space="0"/>
            </w:tcBorders>
            <w:shd w:val="clear" w:color="000000" w:fill="FFFFFF"/>
            <w:vAlign w:val="center"/>
          </w:tcPr>
          <w:p>
            <w:pPr>
              <w:widowControl/>
              <w:jc w:val="center"/>
              <w:rPr>
                <w:rFonts w:hint="default" w:ascii="等线" w:hAnsi="等线" w:eastAsia="等线" w:cs="宋体"/>
                <w:color w:val="000000"/>
                <w:kern w:val="0"/>
                <w:sz w:val="20"/>
                <w:szCs w:val="20"/>
                <w:lang w:val="en-US" w:eastAsia="zh-CN"/>
              </w:rPr>
            </w:pPr>
            <w:r>
              <w:rPr>
                <w:rFonts w:hint="eastAsia" w:ascii="等线" w:hAnsi="等线" w:eastAsia="等线" w:cs="宋体"/>
                <w:color w:val="000000"/>
                <w:kern w:val="0"/>
                <w:sz w:val="20"/>
                <w:szCs w:val="20"/>
                <w:lang w:val="en-US" w:eastAsia="zh-CN"/>
              </w:rPr>
              <w:t>USB2.0-3m</w:t>
            </w:r>
          </w:p>
        </w:tc>
        <w:tc>
          <w:tcPr>
            <w:tcW w:w="1559" w:type="dxa"/>
            <w:tcBorders>
              <w:top w:val="nil"/>
              <w:left w:val="nil"/>
              <w:bottom w:val="single" w:color="auto" w:sz="4" w:space="0"/>
              <w:right w:val="single" w:color="auto" w:sz="4" w:space="0"/>
            </w:tcBorders>
            <w:shd w:val="clear" w:color="000000" w:fill="FFFFFF"/>
            <w:noWrap/>
            <w:vAlign w:val="center"/>
          </w:tcPr>
          <w:p>
            <w:pPr>
              <w:widowControl/>
              <w:jc w:val="center"/>
              <w:rPr>
                <w:rFonts w:ascii="等线" w:hAnsi="等线" w:eastAsia="等线" w:cs="宋体"/>
                <w:kern w:val="0"/>
                <w:sz w:val="20"/>
                <w:szCs w:val="20"/>
              </w:rPr>
            </w:pPr>
            <w:r>
              <w:rPr>
                <w:rFonts w:hint="eastAsia" w:ascii="等线" w:hAnsi="等线" w:eastAsia="等线" w:cs="宋体"/>
                <w:kern w:val="0"/>
                <w:sz w:val="20"/>
                <w:szCs w:val="20"/>
              </w:rPr>
              <w:t>10200070</w:t>
            </w:r>
          </w:p>
        </w:tc>
      </w:tr>
      <w:tr>
        <w:tblPrEx>
          <w:tblCellMar>
            <w:top w:w="0" w:type="dxa"/>
            <w:left w:w="108" w:type="dxa"/>
            <w:bottom w:w="0" w:type="dxa"/>
            <w:right w:w="108" w:type="dxa"/>
          </w:tblCellMar>
        </w:tblPrEx>
        <w:trPr>
          <w:trHeight w:val="276" w:hRule="atLeast"/>
          <w:jc w:val="center"/>
        </w:trPr>
        <w:tc>
          <w:tcPr>
            <w:tcW w:w="5244"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等线" w:hAnsi="等线" w:eastAsia="等线" w:cs="宋体"/>
                <w:color w:val="000000"/>
                <w:kern w:val="0"/>
                <w:sz w:val="20"/>
                <w:szCs w:val="20"/>
                <w:lang w:val="en-US" w:eastAsia="zh-CN" w:bidi="ar-SA"/>
              </w:rPr>
            </w:pPr>
            <w:r>
              <w:rPr>
                <w:rFonts w:hint="eastAsia" w:ascii="等线" w:hAnsi="等线" w:eastAsia="等线" w:cs="宋体"/>
                <w:color w:val="000000"/>
                <w:kern w:val="0"/>
                <w:sz w:val="20"/>
                <w:szCs w:val="20"/>
              </w:rPr>
              <w:t>标准网线</w:t>
            </w:r>
          </w:p>
        </w:tc>
        <w:tc>
          <w:tcPr>
            <w:tcW w:w="4111" w:type="dxa"/>
            <w:tcBorders>
              <w:top w:val="nil"/>
              <w:left w:val="nil"/>
              <w:bottom w:val="single" w:color="auto" w:sz="4" w:space="0"/>
              <w:right w:val="single" w:color="auto" w:sz="4" w:space="0"/>
            </w:tcBorders>
            <w:shd w:val="clear" w:color="000000" w:fill="FFFFFF"/>
            <w:vAlign w:val="center"/>
          </w:tcPr>
          <w:p>
            <w:pPr>
              <w:widowControl/>
              <w:jc w:val="center"/>
              <w:rPr>
                <w:rFonts w:ascii="等线" w:hAnsi="等线" w:eastAsia="等线" w:cs="宋体"/>
                <w:color w:val="000000"/>
                <w:kern w:val="0"/>
                <w:sz w:val="20"/>
                <w:szCs w:val="20"/>
              </w:rPr>
            </w:pPr>
          </w:p>
        </w:tc>
        <w:tc>
          <w:tcPr>
            <w:tcW w:w="1559" w:type="dxa"/>
            <w:tcBorders>
              <w:top w:val="nil"/>
              <w:left w:val="nil"/>
              <w:bottom w:val="single" w:color="auto" w:sz="4" w:space="0"/>
              <w:right w:val="single" w:color="auto" w:sz="4" w:space="0"/>
            </w:tcBorders>
            <w:shd w:val="clear" w:color="000000" w:fill="FFFFFF"/>
            <w:noWrap/>
            <w:vAlign w:val="center"/>
          </w:tcPr>
          <w:p>
            <w:pPr>
              <w:widowControl/>
              <w:jc w:val="center"/>
              <w:rPr>
                <w:rFonts w:ascii="等线" w:hAnsi="等线" w:eastAsia="等线" w:cs="宋体"/>
                <w:kern w:val="0"/>
                <w:sz w:val="20"/>
                <w:szCs w:val="20"/>
              </w:rPr>
            </w:pPr>
            <w:r>
              <w:rPr>
                <w:rFonts w:hint="eastAsia" w:ascii="等线" w:hAnsi="等线" w:eastAsia="等线" w:cs="宋体"/>
                <w:kern w:val="0"/>
                <w:sz w:val="20"/>
                <w:szCs w:val="20"/>
              </w:rPr>
              <w:t>10200071</w:t>
            </w:r>
          </w:p>
        </w:tc>
      </w:tr>
      <w:tr>
        <w:tblPrEx>
          <w:tblCellMar>
            <w:top w:w="0" w:type="dxa"/>
            <w:left w:w="108" w:type="dxa"/>
            <w:bottom w:w="0" w:type="dxa"/>
            <w:right w:w="108" w:type="dxa"/>
          </w:tblCellMar>
        </w:tblPrEx>
        <w:trPr>
          <w:trHeight w:val="528" w:hRule="atLeast"/>
          <w:jc w:val="center"/>
        </w:trPr>
        <w:tc>
          <w:tcPr>
            <w:tcW w:w="5244"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等线" w:hAnsi="等线" w:eastAsia="等线" w:cs="宋体"/>
                <w:color w:val="000000"/>
                <w:kern w:val="0"/>
                <w:sz w:val="20"/>
                <w:szCs w:val="20"/>
                <w:lang w:val="en-US" w:eastAsia="zh-CN" w:bidi="ar-SA"/>
              </w:rPr>
            </w:pPr>
            <w:r>
              <w:rPr>
                <w:rFonts w:hint="eastAsia" w:ascii="等线" w:hAnsi="等线" w:eastAsia="等线" w:cs="宋体"/>
                <w:color w:val="000000"/>
                <w:kern w:val="0"/>
                <w:sz w:val="20"/>
                <w:szCs w:val="20"/>
              </w:rPr>
              <w:t>DC24V电源线</w:t>
            </w:r>
          </w:p>
        </w:tc>
        <w:tc>
          <w:tcPr>
            <w:tcW w:w="4111" w:type="dxa"/>
            <w:tcBorders>
              <w:top w:val="nil"/>
              <w:left w:val="nil"/>
              <w:bottom w:val="single" w:color="auto" w:sz="4" w:space="0"/>
              <w:right w:val="single" w:color="auto" w:sz="4" w:space="0"/>
            </w:tcBorders>
            <w:shd w:val="clear" w:color="000000" w:fill="FFFFFF"/>
            <w:vAlign w:val="center"/>
          </w:tcPr>
          <w:p>
            <w:pPr>
              <w:widowControl/>
              <w:jc w:val="center"/>
              <w:rPr>
                <w:rFonts w:ascii="等线" w:hAnsi="等线" w:eastAsia="等线" w:cs="宋体"/>
                <w:color w:val="000000"/>
                <w:kern w:val="0"/>
                <w:sz w:val="20"/>
                <w:szCs w:val="20"/>
              </w:rPr>
            </w:pPr>
          </w:p>
        </w:tc>
        <w:tc>
          <w:tcPr>
            <w:tcW w:w="1559" w:type="dxa"/>
            <w:tcBorders>
              <w:top w:val="nil"/>
              <w:left w:val="nil"/>
              <w:bottom w:val="single" w:color="auto" w:sz="4" w:space="0"/>
              <w:right w:val="single" w:color="auto" w:sz="4" w:space="0"/>
            </w:tcBorders>
            <w:shd w:val="clear" w:color="000000" w:fill="FFFFFF"/>
            <w:noWrap/>
            <w:vAlign w:val="center"/>
          </w:tcPr>
          <w:p>
            <w:pPr>
              <w:widowControl/>
              <w:jc w:val="center"/>
              <w:rPr>
                <w:rFonts w:ascii="等线" w:hAnsi="等线" w:eastAsia="等线" w:cs="宋体"/>
                <w:kern w:val="0"/>
                <w:sz w:val="20"/>
                <w:szCs w:val="20"/>
              </w:rPr>
            </w:pPr>
            <w:r>
              <w:rPr>
                <w:rFonts w:hint="eastAsia" w:ascii="等线" w:hAnsi="等线" w:eastAsia="等线" w:cs="宋体"/>
                <w:kern w:val="0"/>
                <w:sz w:val="20"/>
                <w:szCs w:val="20"/>
              </w:rPr>
              <w:t>10200072</w:t>
            </w:r>
          </w:p>
        </w:tc>
      </w:tr>
      <w:tr>
        <w:tblPrEx>
          <w:tblCellMar>
            <w:top w:w="0" w:type="dxa"/>
            <w:left w:w="108" w:type="dxa"/>
            <w:bottom w:w="0" w:type="dxa"/>
            <w:right w:w="108" w:type="dxa"/>
          </w:tblCellMar>
        </w:tblPrEx>
        <w:trPr>
          <w:trHeight w:val="276" w:hRule="atLeast"/>
          <w:jc w:val="center"/>
        </w:trPr>
        <w:tc>
          <w:tcPr>
            <w:tcW w:w="5244"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等线" w:hAnsi="等线" w:eastAsia="等线" w:cs="宋体"/>
                <w:color w:val="000000"/>
                <w:kern w:val="0"/>
                <w:sz w:val="20"/>
                <w:szCs w:val="20"/>
                <w:lang w:val="en-US" w:eastAsia="zh-CN" w:bidi="ar-SA"/>
              </w:rPr>
            </w:pPr>
            <w:r>
              <w:rPr>
                <w:rFonts w:hint="eastAsia" w:ascii="等线" w:hAnsi="等线" w:eastAsia="等线" w:cs="宋体"/>
                <w:color w:val="000000"/>
                <w:kern w:val="0"/>
                <w:sz w:val="20"/>
                <w:szCs w:val="20"/>
                <w:lang w:val="en-US" w:eastAsia="zh-CN"/>
              </w:rPr>
              <w:t>RS485</w:t>
            </w:r>
            <w:r>
              <w:rPr>
                <w:rFonts w:hint="eastAsia" w:ascii="等线" w:hAnsi="等线" w:eastAsia="等线" w:cs="宋体"/>
                <w:color w:val="000000"/>
                <w:kern w:val="0"/>
                <w:sz w:val="20"/>
                <w:szCs w:val="20"/>
              </w:rPr>
              <w:t>通讯线</w:t>
            </w:r>
            <w:r>
              <w:rPr>
                <w:rFonts w:hint="eastAsia" w:ascii="等线" w:hAnsi="等线" w:eastAsia="等线" w:cs="宋体"/>
                <w:color w:val="000000"/>
                <w:kern w:val="0"/>
                <w:sz w:val="20"/>
                <w:szCs w:val="20"/>
                <w:lang w:val="en-US" w:eastAsia="zh-CN"/>
              </w:rPr>
              <w:t xml:space="preserve"> 母对母</w:t>
            </w:r>
          </w:p>
        </w:tc>
        <w:tc>
          <w:tcPr>
            <w:tcW w:w="4111" w:type="dxa"/>
            <w:tcBorders>
              <w:top w:val="nil"/>
              <w:left w:val="nil"/>
              <w:bottom w:val="single" w:color="auto" w:sz="4" w:space="0"/>
              <w:right w:val="single" w:color="auto" w:sz="4" w:space="0"/>
            </w:tcBorders>
            <w:shd w:val="clear" w:color="000000" w:fill="FFFFFF"/>
            <w:vAlign w:val="center"/>
          </w:tcPr>
          <w:p>
            <w:pPr>
              <w:widowControl/>
              <w:jc w:val="center"/>
              <w:rPr>
                <w:rFonts w:ascii="等线" w:hAnsi="等线" w:eastAsia="等线" w:cs="宋体"/>
                <w:color w:val="000000"/>
                <w:kern w:val="0"/>
                <w:sz w:val="20"/>
                <w:szCs w:val="20"/>
              </w:rPr>
            </w:pPr>
            <w:r>
              <w:rPr>
                <w:rFonts w:hint="eastAsia" w:ascii="等线" w:hAnsi="等线" w:eastAsia="等线" w:cs="宋体"/>
                <w:color w:val="000000"/>
                <w:kern w:val="0"/>
                <w:sz w:val="20"/>
                <w:szCs w:val="20"/>
                <w:lang w:val="en-US" w:eastAsia="zh-CN"/>
              </w:rPr>
              <w:t>RS485</w:t>
            </w:r>
            <w:r>
              <w:rPr>
                <w:rFonts w:hint="eastAsia" w:ascii="等线" w:hAnsi="等线" w:eastAsia="等线" w:cs="宋体"/>
                <w:color w:val="000000"/>
                <w:kern w:val="0"/>
                <w:sz w:val="20"/>
                <w:szCs w:val="20"/>
              </w:rPr>
              <w:t>通讯线</w:t>
            </w:r>
            <w:r>
              <w:rPr>
                <w:rFonts w:hint="eastAsia" w:ascii="等线" w:hAnsi="等线" w:eastAsia="等线" w:cs="宋体"/>
                <w:color w:val="000000"/>
                <w:kern w:val="0"/>
                <w:sz w:val="20"/>
                <w:szCs w:val="20"/>
                <w:lang w:val="en-US" w:eastAsia="zh-CN"/>
              </w:rPr>
              <w:t xml:space="preserve"> 母对母</w:t>
            </w:r>
          </w:p>
        </w:tc>
        <w:tc>
          <w:tcPr>
            <w:tcW w:w="1559" w:type="dxa"/>
            <w:tcBorders>
              <w:top w:val="nil"/>
              <w:left w:val="nil"/>
              <w:bottom w:val="single" w:color="auto" w:sz="4" w:space="0"/>
              <w:right w:val="single" w:color="auto" w:sz="4" w:space="0"/>
            </w:tcBorders>
            <w:shd w:val="clear" w:color="000000" w:fill="FFFFFF"/>
            <w:noWrap/>
            <w:vAlign w:val="center"/>
          </w:tcPr>
          <w:p>
            <w:pPr>
              <w:widowControl/>
              <w:jc w:val="center"/>
              <w:rPr>
                <w:rFonts w:hint="default" w:ascii="等线" w:hAnsi="等线" w:eastAsia="等线" w:cs="宋体"/>
                <w:kern w:val="0"/>
                <w:sz w:val="20"/>
                <w:szCs w:val="20"/>
                <w:lang w:val="en-US" w:eastAsia="zh-CN"/>
              </w:rPr>
            </w:pPr>
            <w:r>
              <w:rPr>
                <w:rFonts w:hint="eastAsia" w:ascii="等线" w:hAnsi="等线" w:eastAsia="等线" w:cs="宋体"/>
                <w:kern w:val="0"/>
                <w:sz w:val="20"/>
                <w:szCs w:val="20"/>
              </w:rPr>
              <w:t>10200</w:t>
            </w:r>
            <w:r>
              <w:rPr>
                <w:rFonts w:hint="eastAsia" w:ascii="等线" w:hAnsi="等线" w:eastAsia="等线" w:cs="宋体"/>
                <w:kern w:val="0"/>
                <w:sz w:val="20"/>
                <w:szCs w:val="20"/>
                <w:lang w:val="en-US" w:eastAsia="zh-CN"/>
              </w:rPr>
              <w:t>146</w:t>
            </w:r>
          </w:p>
        </w:tc>
      </w:tr>
    </w:tbl>
    <w:p>
      <w:pPr>
        <w:ind w:right="-153" w:rightChars="-73"/>
        <w:jc w:val="left"/>
        <w:rPr>
          <w:sz w:val="24"/>
        </w:rPr>
      </w:pPr>
    </w:p>
    <w:p>
      <w:pPr>
        <w:ind w:right="-153" w:rightChars="-73"/>
        <w:jc w:val="left"/>
        <w:rPr>
          <w:sz w:val="24"/>
        </w:rPr>
      </w:pPr>
    </w:p>
    <w:p>
      <w:pPr>
        <w:tabs>
          <w:tab w:val="left" w:pos="780"/>
        </w:tabs>
        <w:rPr>
          <w:rFonts w:hAnsi="宋体"/>
          <w:color w:val="000000"/>
          <w:sz w:val="24"/>
        </w:rPr>
      </w:pPr>
      <w:r>
        <w:rPr>
          <w:rFonts w:ascii="黑体" w:hAnsi="黑体" w:eastAsia="黑体"/>
          <w:sz w:val="24"/>
          <w:lang w:val="fr-FR"/>
        </w:rPr>
        <w:t>6</w:t>
      </w:r>
      <w:r>
        <w:rPr>
          <w:rFonts w:hint="eastAsia" w:ascii="黑体" w:hAnsi="黑体" w:eastAsia="黑体"/>
          <w:sz w:val="24"/>
          <w:lang w:val="fr-FR"/>
        </w:rPr>
        <w:t>.</w:t>
      </w:r>
      <w:r>
        <w:rPr>
          <w:rFonts w:hint="eastAsia" w:ascii="黑体" w:hAnsi="黑体" w:eastAsia="黑体"/>
          <w:sz w:val="24"/>
        </w:rPr>
        <w:t xml:space="preserve"> </w:t>
      </w:r>
      <w:r>
        <w:rPr>
          <w:rFonts w:ascii="黑体" w:hAnsi="黑体" w:eastAsia="黑体"/>
          <w:sz w:val="24"/>
        </w:rPr>
        <w:t xml:space="preserve"> </w:t>
      </w:r>
      <w:r>
        <w:rPr>
          <w:rFonts w:hint="eastAsia"/>
          <w:sz w:val="24"/>
        </w:rPr>
        <w:t>出厂检验报告（批批提供）</w:t>
      </w:r>
      <w:r>
        <w:rPr>
          <w:rFonts w:hAnsi="宋体"/>
          <w:color w:val="000000"/>
          <w:sz w:val="24"/>
        </w:rPr>
        <w:t>，应包括以下内容：</w:t>
      </w:r>
    </w:p>
    <w:p>
      <w:pPr>
        <w:tabs>
          <w:tab w:val="left" w:pos="780"/>
        </w:tabs>
        <w:rPr>
          <w:rFonts w:hAnsi="宋体"/>
          <w:color w:val="000000"/>
          <w:sz w:val="24"/>
        </w:rPr>
      </w:pPr>
    </w:p>
    <w:p>
      <w:pPr>
        <w:pStyle w:val="18"/>
        <w:numPr>
          <w:ilvl w:val="0"/>
          <w:numId w:val="1"/>
        </w:numPr>
        <w:tabs>
          <w:tab w:val="left" w:pos="1058"/>
          <w:tab w:val="left" w:pos="1260"/>
        </w:tabs>
        <w:ind w:firstLineChars="0"/>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应列出质量标准</w:t>
      </w:r>
      <w:r>
        <w:rPr>
          <w:rFonts w:hint="eastAsia" w:hAnsi="宋体"/>
          <w:color w:val="000000" w:themeColor="text1"/>
          <w:sz w:val="24"/>
          <w14:textFill>
            <w14:solidFill>
              <w14:schemeClr w14:val="tx1"/>
            </w14:solidFill>
          </w14:textFill>
        </w:rPr>
        <w:t>中需要进行出厂检的</w:t>
      </w:r>
      <w:r>
        <w:rPr>
          <w:rFonts w:hAnsi="宋体"/>
          <w:color w:val="000000" w:themeColor="text1"/>
          <w:sz w:val="24"/>
          <w14:textFill>
            <w14:solidFill>
              <w14:schemeClr w14:val="tx1"/>
            </w14:solidFill>
          </w14:textFill>
        </w:rPr>
        <w:t>检验项目</w:t>
      </w:r>
      <w:r>
        <w:rPr>
          <w:rFonts w:hint="eastAsia" w:hAnsi="宋体"/>
          <w:color w:val="000000" w:themeColor="text1"/>
          <w:sz w:val="24"/>
          <w14:textFill>
            <w14:solidFill>
              <w14:schemeClr w14:val="tx1"/>
            </w14:solidFill>
          </w14:textFill>
        </w:rPr>
        <w:t>及检验结果</w:t>
      </w:r>
      <w:r>
        <w:rPr>
          <w:rFonts w:hAnsi="宋体"/>
          <w:color w:val="000000" w:themeColor="text1"/>
          <w:sz w:val="24"/>
          <w14:textFill>
            <w14:solidFill>
              <w14:schemeClr w14:val="tx1"/>
            </w14:solidFill>
          </w14:textFill>
        </w:rPr>
        <w:t>，且结果合格。</w:t>
      </w:r>
    </w:p>
    <w:p>
      <w:pPr>
        <w:pStyle w:val="18"/>
        <w:numPr>
          <w:ilvl w:val="0"/>
          <w:numId w:val="1"/>
        </w:numPr>
        <w:tabs>
          <w:tab w:val="left" w:pos="1058"/>
          <w:tab w:val="left" w:pos="1260"/>
        </w:tabs>
        <w:ind w:firstLineChars="0"/>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出厂检验</w:t>
      </w:r>
      <w:r>
        <w:rPr>
          <w:rFonts w:hint="eastAsia" w:hAnsi="宋体"/>
          <w:color w:val="000000" w:themeColor="text1"/>
          <w:sz w:val="24"/>
          <w14:textFill>
            <w14:solidFill>
              <w14:schemeClr w14:val="tx1"/>
            </w14:solidFill>
          </w14:textFill>
        </w:rPr>
        <w:t>报告</w:t>
      </w:r>
      <w:r>
        <w:rPr>
          <w:rFonts w:hAnsi="宋体"/>
          <w:color w:val="000000" w:themeColor="text1"/>
          <w:sz w:val="24"/>
          <w14:textFill>
            <w14:solidFill>
              <w14:schemeClr w14:val="tx1"/>
            </w14:solidFill>
          </w14:textFill>
        </w:rPr>
        <w:t>应</w:t>
      </w:r>
      <w:r>
        <w:rPr>
          <w:rFonts w:hint="eastAsia" w:hAnsi="宋体"/>
          <w:color w:val="000000" w:themeColor="text1"/>
          <w:sz w:val="24"/>
          <w14:textFill>
            <w14:solidFill>
              <w14:schemeClr w14:val="tx1"/>
            </w14:solidFill>
          </w14:textFill>
        </w:rPr>
        <w:t>经供方确认</w:t>
      </w:r>
      <w:r>
        <w:rPr>
          <w:rFonts w:hAnsi="宋体"/>
          <w:color w:val="000000" w:themeColor="text1"/>
          <w:sz w:val="24"/>
          <w14:textFill>
            <w14:solidFill>
              <w14:schemeClr w14:val="tx1"/>
            </w14:solidFill>
          </w14:textFill>
        </w:rPr>
        <w:t>。</w:t>
      </w:r>
    </w:p>
    <w:p>
      <w:pPr>
        <w:pStyle w:val="18"/>
        <w:numPr>
          <w:ilvl w:val="0"/>
          <w:numId w:val="1"/>
        </w:numPr>
        <w:tabs>
          <w:tab w:val="left" w:pos="1058"/>
          <w:tab w:val="left" w:pos="1260"/>
        </w:tabs>
        <w:ind w:firstLineChars="0"/>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其他双方协商必要的项目</w:t>
      </w:r>
    </w:p>
    <w:p>
      <w:pPr>
        <w:tabs>
          <w:tab w:val="left" w:pos="1058"/>
          <w:tab w:val="left" w:pos="1260"/>
        </w:tabs>
        <w:ind w:firstLine="480" w:firstLineChars="200"/>
        <w:rPr>
          <w:rFonts w:hAnsi="宋体"/>
          <w:color w:val="000000" w:themeColor="text1"/>
          <w:sz w:val="24"/>
          <w14:textFill>
            <w14:solidFill>
              <w14:schemeClr w14:val="tx1"/>
            </w14:solidFill>
          </w14:textFill>
        </w:rPr>
      </w:pPr>
    </w:p>
    <w:p>
      <w:pPr>
        <w:tabs>
          <w:tab w:val="left" w:pos="780"/>
        </w:tabs>
        <w:rPr>
          <w:sz w:val="24"/>
        </w:rPr>
      </w:pPr>
    </w:p>
    <w:p>
      <w:pPr>
        <w:ind w:right="-153" w:rightChars="-73"/>
        <w:rPr>
          <w:sz w:val="24"/>
          <w:lang w:val="fr-FR"/>
        </w:rPr>
      </w:pPr>
      <w:r>
        <w:rPr>
          <w:rFonts w:hint="eastAsia" w:ascii="黑体" w:hAnsi="黑体" w:eastAsia="黑体"/>
          <w:sz w:val="24"/>
        </w:rPr>
        <w:t>7</w:t>
      </w:r>
      <w:r>
        <w:rPr>
          <w:rFonts w:ascii="黑体" w:hAnsi="黑体" w:eastAsia="黑体"/>
          <w:sz w:val="24"/>
        </w:rPr>
        <w:t xml:space="preserve">. </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研发工程师或主管审核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R&amp;D or supervisor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rFonts w:ascii="黑体" w:hAnsi="黑体" w:eastAsia="黑体"/>
          <w:sz w:val="24"/>
          <w:lang w:val="fr-FR"/>
        </w:rPr>
      </w:pPr>
    </w:p>
    <w:p>
      <w:pPr>
        <w:ind w:right="-153" w:rightChars="-73"/>
        <w:rPr>
          <w:color w:val="FF0000"/>
          <w:sz w:val="24"/>
          <w:lang w:val="fr-FR"/>
        </w:rPr>
      </w:pPr>
      <w:r>
        <w:rPr>
          <w:rFonts w:ascii="黑体" w:hAnsi="黑体" w:eastAsia="黑体"/>
          <w:sz w:val="24"/>
          <w:lang w:val="fr-FR"/>
        </w:rPr>
        <w:t>8</w:t>
      </w:r>
      <w:r>
        <w:rPr>
          <w:rFonts w:hint="eastAsia" w:ascii="黑体" w:hAnsi="黑体" w:eastAsia="黑体"/>
          <w:sz w:val="24"/>
          <w:lang w:val="fr-FR"/>
        </w:rPr>
        <w:t>.</w:t>
      </w:r>
      <w:r>
        <w:rPr>
          <w:rFonts w:hint="eastAsia" w:ascii="黑体" w:hAnsi="黑体" w:eastAsia="黑体"/>
          <w:sz w:val="24"/>
        </w:rPr>
        <w:t>供方确认</w:t>
      </w:r>
      <w:r>
        <w:rPr>
          <w:sz w:val="24"/>
          <w:lang w:val="fr-FR"/>
        </w:rPr>
        <w:t>Confirmed by Supplier</w:t>
      </w: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ind w:right="-153" w:rightChars="-73"/>
        <w:rPr>
          <w:color w:val="FF0000"/>
          <w:sz w:val="24"/>
          <w:lang w:val="fr-FR"/>
        </w:rPr>
      </w:pPr>
    </w:p>
    <w:p>
      <w:pPr>
        <w:spacing w:line="360" w:lineRule="auto"/>
        <w:rPr>
          <w:rFonts w:ascii="黑体" w:hAnsi="黑体" w:eastAsia="黑体"/>
          <w:sz w:val="24"/>
          <w:lang w:val="fr-FR"/>
        </w:rPr>
      </w:pPr>
    </w:p>
    <w:p>
      <w:pPr>
        <w:spacing w:line="360" w:lineRule="auto"/>
        <w:rPr>
          <w:sz w:val="24"/>
          <w:lang w:val="fr-FR"/>
        </w:rPr>
      </w:pPr>
      <w:r>
        <w:rPr>
          <w:rFonts w:ascii="黑体" w:hAnsi="黑体" w:eastAsia="黑体"/>
          <w:sz w:val="24"/>
          <w:lang w:val="fr-FR"/>
        </w:rPr>
        <w:t>9</w:t>
      </w:r>
      <w:r>
        <w:rPr>
          <w:rFonts w:hint="eastAsia" w:ascii="黑体" w:hAnsi="黑体" w:eastAsia="黑体"/>
          <w:sz w:val="24"/>
          <w:lang w:val="fr-FR"/>
        </w:rPr>
        <w:t>.文件变更历史</w:t>
      </w:r>
      <w:r>
        <w:rPr>
          <w:rFonts w:hint="eastAsia"/>
          <w:sz w:val="24"/>
          <w:lang w:val="fr-FR"/>
        </w:rPr>
        <w:t>Version History:</w:t>
      </w:r>
    </w:p>
    <w:p>
      <w:pPr>
        <w:spacing w:line="360" w:lineRule="auto"/>
        <w:ind w:firstLine="6465" w:firstLineChars="2300"/>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微软雅黑"/>
                <w:sz w:val="24"/>
                <w:lang w:val="en-US" w:eastAsia="zh-CN"/>
              </w:rPr>
            </w:pPr>
            <w:r>
              <w:rPr>
                <w:rFonts w:hint="eastAsia" w:ascii="微软雅黑" w:hAnsi="微软雅黑" w:eastAsia="微软雅黑" w:cs="微软雅黑"/>
                <w:i w:val="0"/>
                <w:iCs w:val="0"/>
                <w:caps w:val="0"/>
                <w:color w:val="171A1D"/>
                <w:spacing w:val="0"/>
                <w:sz w:val="18"/>
                <w:szCs w:val="18"/>
                <w:shd w:val="clear" w:fill="FFFFFF"/>
                <w:lang w:val="en-US" w:eastAsia="zh-CN"/>
              </w:rPr>
              <w:t>2021-11-18</w:t>
            </w:r>
            <w:bookmarkStart w:id="0" w:name="_GoBack"/>
            <w:bookmarkEnd w:id="0"/>
          </w:p>
        </w:tc>
        <w:tc>
          <w:tcPr>
            <w:tcW w:w="715" w:type="pct"/>
            <w:vAlign w:val="center"/>
          </w:tcPr>
          <w:p>
            <w:pPr>
              <w:jc w:val="center"/>
              <w:rPr>
                <w:rFonts w:hint="default" w:eastAsia="宋体"/>
                <w:sz w:val="24"/>
                <w:lang w:val="en-US" w:eastAsia="zh-CN"/>
              </w:rPr>
            </w:pPr>
            <w:r>
              <w:rPr>
                <w:rFonts w:hint="eastAsia"/>
                <w:sz w:val="24"/>
                <w:lang w:val="en-US" w:eastAsia="zh-CN"/>
              </w:rPr>
              <w:t>叶万利</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p>
    <w:sectPr>
      <w:headerReference r:id="rId5" w:type="first"/>
      <w:headerReference r:id="rId3" w:type="default"/>
      <w:footerReference r:id="rId6" w:type="default"/>
      <w:headerReference r:id="rId4" w:type="even"/>
      <w:footerReference r:id="rId7" w:type="even"/>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0"/>
      </w:pBdr>
      <w:jc w:val="center"/>
    </w:pPr>
    <w:r>
      <w:rPr>
        <w:rFonts w:hint="eastAsia"/>
      </w:rPr>
      <w:t>版权所有，未经允许不得复制！No reproduction or networking, permitted without license from HeartCare</w:t>
    </w:r>
    <w:r>
      <w:t>.</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60288"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60288;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m1QbdYAAAAI&#10;AQAADwAAAAAAAAABACAAAAAiAAAAZHJzL2Rvd25yZXYueG1sUEsBAhQAFAAAAAgAh07iQN9yF9Ae&#10;AgAAMQQAAA4AAAAAAAAAAQAgAAAAJQEAAGRycy9lMm9Eb2MueG1sUEsFBgAAAAAGAAYAWQEAALUF&#10;A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rPr>
          </w:pPr>
          <w:r>
            <w:rPr>
              <w:rFonts w:hint="eastAsia" w:ascii="黑体" w:hAnsi="黑体" w:eastAsia="黑体"/>
              <w:sz w:val="36"/>
              <w:szCs w:val="30"/>
            </w:rPr>
            <w:t>电源线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ind w:firstLine="1260" w:firstLineChars="600"/>
            <w:rPr>
              <w:color w:val="00B0F0"/>
            </w:rPr>
          </w:pPr>
          <w:r>
            <w:rPr>
              <w:rFonts w:hint="eastAsia" w:ascii="微软雅黑" w:hAnsi="微软雅黑" w:eastAsia="微软雅黑"/>
              <w:color w:val="171A1D"/>
              <w:szCs w:val="21"/>
              <w:shd w:val="clear" w:color="auto" w:fill="FFFFFF"/>
            </w:rPr>
            <w:t>AAA-MAT-243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sz w:val="24"/>
            </w:rPr>
            <w:t xml:space="preserve"> </w:t>
          </w: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ind w:firstLine="1980" w:firstLineChars="900"/>
            <w:jc w:val="left"/>
            <w:rPr>
              <w:sz w:val="18"/>
              <w:szCs w:val="21"/>
            </w:rPr>
          </w:pPr>
          <w:r>
            <w:rPr>
              <w:rFonts w:hint="eastAsia"/>
              <w:sz w:val="22"/>
              <w:szCs w:val="28"/>
            </w:rPr>
            <w:t>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widowControl/>
            <w:ind w:firstLine="1680" w:firstLineChars="700"/>
            <w:jc w:val="left"/>
            <w:rPr>
              <w:sz w:val="24"/>
            </w:rPr>
          </w:pPr>
          <w:r>
            <w:rPr>
              <w:rFonts w:hint="eastAsia" w:ascii="等线" w:hAnsi="等线" w:eastAsia="等线"/>
              <w:sz w:val="24"/>
            </w:rPr>
            <w:t>如附</w:t>
          </w:r>
          <w:r>
            <w:rPr>
              <w:rFonts w:hint="eastAsia" w:ascii="等线" w:hAnsi="等线" w:eastAsia="等线"/>
              <w:sz w:val="24"/>
              <w:lang w:val="en-US" w:eastAsia="zh-CN"/>
            </w:rPr>
            <w:t>表</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rPr>
          </w:pPr>
          <w:r>
            <w:rPr>
              <w:rFonts w:hint="eastAsia" w:ascii="黑体" w:hAnsi="黑体" w:eastAsia="黑体"/>
              <w:sz w:val="36"/>
              <w:szCs w:val="30"/>
            </w:rPr>
            <w:t>电源线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ind w:firstLine="1260" w:firstLineChars="600"/>
            <w:rPr>
              <w:color w:val="00B0F0"/>
            </w:rPr>
          </w:pPr>
          <w:r>
            <w:rPr>
              <w:rFonts w:hint="eastAsia" w:ascii="微软雅黑" w:hAnsi="微软雅黑" w:eastAsia="微软雅黑"/>
              <w:color w:val="171A1D"/>
              <w:szCs w:val="21"/>
              <w:shd w:val="clear" w:color="auto" w:fill="FFFFFF"/>
            </w:rPr>
            <w:t>AAA-MAT-243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sz w:val="24"/>
            </w:rPr>
            <w:t xml:space="preserve"> </w:t>
          </w: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ind w:firstLine="1980" w:firstLineChars="900"/>
            <w:jc w:val="left"/>
            <w:rPr>
              <w:sz w:val="18"/>
              <w:szCs w:val="21"/>
            </w:rPr>
          </w:pPr>
          <w:r>
            <w:rPr>
              <w:rFonts w:hint="eastAsia"/>
              <w:sz w:val="22"/>
              <w:szCs w:val="28"/>
            </w:rPr>
            <w:t>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widowControl/>
            <w:ind w:firstLine="1680" w:firstLineChars="700"/>
            <w:jc w:val="left"/>
            <w:rPr>
              <w:rFonts w:hint="eastAsia" w:ascii="等线" w:hAnsi="等线" w:eastAsia="等线"/>
              <w:kern w:val="0"/>
              <w:sz w:val="24"/>
              <w:lang w:val="en-US" w:eastAsia="zh-CN"/>
            </w:rPr>
          </w:pPr>
          <w:r>
            <w:rPr>
              <w:rFonts w:hint="eastAsia" w:ascii="等线" w:hAnsi="等线" w:eastAsia="等线"/>
              <w:sz w:val="24"/>
            </w:rPr>
            <w:t>如附</w:t>
          </w:r>
          <w:r>
            <w:rPr>
              <w:rFonts w:hint="eastAsia" w:ascii="等线" w:hAnsi="等线" w:eastAsia="等线"/>
              <w:sz w:val="24"/>
              <w:lang w:val="en-US" w:eastAsia="zh-CN"/>
            </w:rPr>
            <w:t>表</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3A1252"/>
    <w:multiLevelType w:val="multilevel"/>
    <w:tmpl w:val="1C3A1252"/>
    <w:lvl w:ilvl="0" w:tentative="0">
      <w:start w:val="1"/>
      <w:numFmt w:val="lowerLetter"/>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AxNWFhNjE5NTg3NDYyNGU2MzlmNTQ4YTMzMmQyMWMifQ=="/>
  </w:docVars>
  <w:rsids>
    <w:rsidRoot w:val="00033570"/>
    <w:rsid w:val="0002051D"/>
    <w:rsid w:val="00020977"/>
    <w:rsid w:val="0002413C"/>
    <w:rsid w:val="00025D3A"/>
    <w:rsid w:val="00025F66"/>
    <w:rsid w:val="00025F83"/>
    <w:rsid w:val="0003210B"/>
    <w:rsid w:val="00033570"/>
    <w:rsid w:val="00040CE3"/>
    <w:rsid w:val="00042E9E"/>
    <w:rsid w:val="00043E65"/>
    <w:rsid w:val="0004469C"/>
    <w:rsid w:val="00050160"/>
    <w:rsid w:val="00050A8E"/>
    <w:rsid w:val="00052D28"/>
    <w:rsid w:val="00053A5B"/>
    <w:rsid w:val="00056BC5"/>
    <w:rsid w:val="000579B5"/>
    <w:rsid w:val="0006394C"/>
    <w:rsid w:val="00063F43"/>
    <w:rsid w:val="0007247F"/>
    <w:rsid w:val="000744C8"/>
    <w:rsid w:val="00076AE4"/>
    <w:rsid w:val="00077853"/>
    <w:rsid w:val="00081CF1"/>
    <w:rsid w:val="0008544B"/>
    <w:rsid w:val="00097872"/>
    <w:rsid w:val="000A1A4C"/>
    <w:rsid w:val="000A3E2E"/>
    <w:rsid w:val="000B3AD2"/>
    <w:rsid w:val="000B3F5D"/>
    <w:rsid w:val="000C3052"/>
    <w:rsid w:val="000C4359"/>
    <w:rsid w:val="000D7864"/>
    <w:rsid w:val="000E2BC1"/>
    <w:rsid w:val="000E57CF"/>
    <w:rsid w:val="000F08E1"/>
    <w:rsid w:val="000F246E"/>
    <w:rsid w:val="000F6F96"/>
    <w:rsid w:val="0010577F"/>
    <w:rsid w:val="00121856"/>
    <w:rsid w:val="00121A5B"/>
    <w:rsid w:val="001470D3"/>
    <w:rsid w:val="0015385F"/>
    <w:rsid w:val="00164FA8"/>
    <w:rsid w:val="00183FA9"/>
    <w:rsid w:val="001A541C"/>
    <w:rsid w:val="001B658A"/>
    <w:rsid w:val="001C7958"/>
    <w:rsid w:val="001D7B60"/>
    <w:rsid w:val="001D7F03"/>
    <w:rsid w:val="001E1E45"/>
    <w:rsid w:val="001E4481"/>
    <w:rsid w:val="00201FED"/>
    <w:rsid w:val="0020422E"/>
    <w:rsid w:val="00215458"/>
    <w:rsid w:val="00233313"/>
    <w:rsid w:val="0023335D"/>
    <w:rsid w:val="00234D23"/>
    <w:rsid w:val="00242E56"/>
    <w:rsid w:val="00250F36"/>
    <w:rsid w:val="00253382"/>
    <w:rsid w:val="00260155"/>
    <w:rsid w:val="0026213C"/>
    <w:rsid w:val="002630FC"/>
    <w:rsid w:val="0026326C"/>
    <w:rsid w:val="00265EBE"/>
    <w:rsid w:val="00266E4A"/>
    <w:rsid w:val="00271B77"/>
    <w:rsid w:val="00275EBE"/>
    <w:rsid w:val="00281C00"/>
    <w:rsid w:val="0028398A"/>
    <w:rsid w:val="00286927"/>
    <w:rsid w:val="002A0F59"/>
    <w:rsid w:val="002A1EF8"/>
    <w:rsid w:val="002B12B2"/>
    <w:rsid w:val="002B2BDD"/>
    <w:rsid w:val="002C009C"/>
    <w:rsid w:val="002C0F5E"/>
    <w:rsid w:val="002E0D54"/>
    <w:rsid w:val="002E37DB"/>
    <w:rsid w:val="002E4C62"/>
    <w:rsid w:val="002E782F"/>
    <w:rsid w:val="002F73F0"/>
    <w:rsid w:val="003015CB"/>
    <w:rsid w:val="003026A1"/>
    <w:rsid w:val="00305F63"/>
    <w:rsid w:val="00307AEA"/>
    <w:rsid w:val="00310917"/>
    <w:rsid w:val="00312CA8"/>
    <w:rsid w:val="0031744D"/>
    <w:rsid w:val="003226B5"/>
    <w:rsid w:val="003243C1"/>
    <w:rsid w:val="00324E5D"/>
    <w:rsid w:val="00325E82"/>
    <w:rsid w:val="00335CD6"/>
    <w:rsid w:val="0034286E"/>
    <w:rsid w:val="00343EDE"/>
    <w:rsid w:val="00350FC3"/>
    <w:rsid w:val="00353153"/>
    <w:rsid w:val="003606EB"/>
    <w:rsid w:val="00363BD3"/>
    <w:rsid w:val="0036516D"/>
    <w:rsid w:val="00380CA8"/>
    <w:rsid w:val="003849A6"/>
    <w:rsid w:val="00385E11"/>
    <w:rsid w:val="003915CB"/>
    <w:rsid w:val="00393807"/>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26AB"/>
    <w:rsid w:val="00464FAA"/>
    <w:rsid w:val="004655FC"/>
    <w:rsid w:val="00475EB1"/>
    <w:rsid w:val="00485221"/>
    <w:rsid w:val="0049006F"/>
    <w:rsid w:val="004922B0"/>
    <w:rsid w:val="00495282"/>
    <w:rsid w:val="00496A1F"/>
    <w:rsid w:val="004B6AB5"/>
    <w:rsid w:val="004B7C2D"/>
    <w:rsid w:val="004C344A"/>
    <w:rsid w:val="004C38E1"/>
    <w:rsid w:val="004C473C"/>
    <w:rsid w:val="004D0A10"/>
    <w:rsid w:val="004E0DAF"/>
    <w:rsid w:val="004E1925"/>
    <w:rsid w:val="004E1EFA"/>
    <w:rsid w:val="004E2FBB"/>
    <w:rsid w:val="005139F4"/>
    <w:rsid w:val="00513A0F"/>
    <w:rsid w:val="00513FB4"/>
    <w:rsid w:val="00514B48"/>
    <w:rsid w:val="00521CE0"/>
    <w:rsid w:val="00525AA6"/>
    <w:rsid w:val="005305A4"/>
    <w:rsid w:val="0054387B"/>
    <w:rsid w:val="00545968"/>
    <w:rsid w:val="005522A2"/>
    <w:rsid w:val="005655EB"/>
    <w:rsid w:val="00574430"/>
    <w:rsid w:val="00577F37"/>
    <w:rsid w:val="00586240"/>
    <w:rsid w:val="00586E06"/>
    <w:rsid w:val="00587EDB"/>
    <w:rsid w:val="005920ED"/>
    <w:rsid w:val="005A0859"/>
    <w:rsid w:val="005A7885"/>
    <w:rsid w:val="005B3BC0"/>
    <w:rsid w:val="005B67A9"/>
    <w:rsid w:val="005C1F9F"/>
    <w:rsid w:val="005E43AF"/>
    <w:rsid w:val="005F552D"/>
    <w:rsid w:val="005F5795"/>
    <w:rsid w:val="006075C5"/>
    <w:rsid w:val="006104E6"/>
    <w:rsid w:val="00613398"/>
    <w:rsid w:val="00613F7B"/>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638F7"/>
    <w:rsid w:val="00673440"/>
    <w:rsid w:val="00675556"/>
    <w:rsid w:val="006764AB"/>
    <w:rsid w:val="006812D9"/>
    <w:rsid w:val="006836FA"/>
    <w:rsid w:val="00692C78"/>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2369"/>
    <w:rsid w:val="00775396"/>
    <w:rsid w:val="0078127B"/>
    <w:rsid w:val="007838D0"/>
    <w:rsid w:val="00784AEF"/>
    <w:rsid w:val="007853C9"/>
    <w:rsid w:val="007922BD"/>
    <w:rsid w:val="00792AD2"/>
    <w:rsid w:val="00796559"/>
    <w:rsid w:val="007A5914"/>
    <w:rsid w:val="007B0249"/>
    <w:rsid w:val="007B1C3F"/>
    <w:rsid w:val="007B26D7"/>
    <w:rsid w:val="007B400F"/>
    <w:rsid w:val="007B7363"/>
    <w:rsid w:val="007D3FD4"/>
    <w:rsid w:val="00810AE2"/>
    <w:rsid w:val="00813FCD"/>
    <w:rsid w:val="00822CA2"/>
    <w:rsid w:val="00823247"/>
    <w:rsid w:val="00826F98"/>
    <w:rsid w:val="0083368B"/>
    <w:rsid w:val="008405E3"/>
    <w:rsid w:val="0084118C"/>
    <w:rsid w:val="00842083"/>
    <w:rsid w:val="008450D7"/>
    <w:rsid w:val="00852237"/>
    <w:rsid w:val="008522EB"/>
    <w:rsid w:val="00857BD6"/>
    <w:rsid w:val="00860D3A"/>
    <w:rsid w:val="00865936"/>
    <w:rsid w:val="008716A5"/>
    <w:rsid w:val="0087308D"/>
    <w:rsid w:val="008825D4"/>
    <w:rsid w:val="00883F77"/>
    <w:rsid w:val="00891FE9"/>
    <w:rsid w:val="008968F5"/>
    <w:rsid w:val="008A6541"/>
    <w:rsid w:val="008B0D46"/>
    <w:rsid w:val="008B1500"/>
    <w:rsid w:val="008B3C80"/>
    <w:rsid w:val="008C491A"/>
    <w:rsid w:val="008D2DEB"/>
    <w:rsid w:val="008D6E4A"/>
    <w:rsid w:val="008E405A"/>
    <w:rsid w:val="008F0C9F"/>
    <w:rsid w:val="008F4DFB"/>
    <w:rsid w:val="008F7144"/>
    <w:rsid w:val="009052C0"/>
    <w:rsid w:val="009127DB"/>
    <w:rsid w:val="00913CDD"/>
    <w:rsid w:val="009200BF"/>
    <w:rsid w:val="00924A76"/>
    <w:rsid w:val="009329D6"/>
    <w:rsid w:val="009349BF"/>
    <w:rsid w:val="009376C3"/>
    <w:rsid w:val="00942C82"/>
    <w:rsid w:val="00944402"/>
    <w:rsid w:val="00950946"/>
    <w:rsid w:val="00951243"/>
    <w:rsid w:val="00974482"/>
    <w:rsid w:val="00975B05"/>
    <w:rsid w:val="0099194D"/>
    <w:rsid w:val="0099245A"/>
    <w:rsid w:val="00993D64"/>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0541"/>
    <w:rsid w:val="00AF3D34"/>
    <w:rsid w:val="00B03E4A"/>
    <w:rsid w:val="00B0677C"/>
    <w:rsid w:val="00B11AA9"/>
    <w:rsid w:val="00B1525F"/>
    <w:rsid w:val="00B22CC8"/>
    <w:rsid w:val="00B23BF0"/>
    <w:rsid w:val="00B34B6E"/>
    <w:rsid w:val="00B40836"/>
    <w:rsid w:val="00B41B31"/>
    <w:rsid w:val="00B43AD8"/>
    <w:rsid w:val="00B516E0"/>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73DD0"/>
    <w:rsid w:val="00C805D0"/>
    <w:rsid w:val="00C81324"/>
    <w:rsid w:val="00C8581C"/>
    <w:rsid w:val="00C95071"/>
    <w:rsid w:val="00C96E4D"/>
    <w:rsid w:val="00C97021"/>
    <w:rsid w:val="00CA5012"/>
    <w:rsid w:val="00CA6F4D"/>
    <w:rsid w:val="00CB73A7"/>
    <w:rsid w:val="00CC6AF3"/>
    <w:rsid w:val="00CD046F"/>
    <w:rsid w:val="00CD04C0"/>
    <w:rsid w:val="00CD7705"/>
    <w:rsid w:val="00CE2F4B"/>
    <w:rsid w:val="00D12F01"/>
    <w:rsid w:val="00D13010"/>
    <w:rsid w:val="00D14560"/>
    <w:rsid w:val="00D16429"/>
    <w:rsid w:val="00D16A53"/>
    <w:rsid w:val="00D17565"/>
    <w:rsid w:val="00D17BDE"/>
    <w:rsid w:val="00D2100B"/>
    <w:rsid w:val="00D303B5"/>
    <w:rsid w:val="00D33639"/>
    <w:rsid w:val="00D351FC"/>
    <w:rsid w:val="00D3741E"/>
    <w:rsid w:val="00D43CCB"/>
    <w:rsid w:val="00D51395"/>
    <w:rsid w:val="00D524EA"/>
    <w:rsid w:val="00D52900"/>
    <w:rsid w:val="00D65470"/>
    <w:rsid w:val="00D71D7E"/>
    <w:rsid w:val="00D7578A"/>
    <w:rsid w:val="00D75DF7"/>
    <w:rsid w:val="00D91A2B"/>
    <w:rsid w:val="00D9265A"/>
    <w:rsid w:val="00D938E5"/>
    <w:rsid w:val="00D945E8"/>
    <w:rsid w:val="00DC4753"/>
    <w:rsid w:val="00DC60B5"/>
    <w:rsid w:val="00DD7EBD"/>
    <w:rsid w:val="00DF2543"/>
    <w:rsid w:val="00DF33E0"/>
    <w:rsid w:val="00E029A9"/>
    <w:rsid w:val="00E05DB4"/>
    <w:rsid w:val="00E05DC0"/>
    <w:rsid w:val="00E07069"/>
    <w:rsid w:val="00E162D6"/>
    <w:rsid w:val="00E20B13"/>
    <w:rsid w:val="00E3066D"/>
    <w:rsid w:val="00E34591"/>
    <w:rsid w:val="00E37617"/>
    <w:rsid w:val="00E406E2"/>
    <w:rsid w:val="00E42A5C"/>
    <w:rsid w:val="00E430D9"/>
    <w:rsid w:val="00E44457"/>
    <w:rsid w:val="00E505F8"/>
    <w:rsid w:val="00E52B28"/>
    <w:rsid w:val="00E5538E"/>
    <w:rsid w:val="00E557DC"/>
    <w:rsid w:val="00E60385"/>
    <w:rsid w:val="00E62AA7"/>
    <w:rsid w:val="00E72B2A"/>
    <w:rsid w:val="00E81889"/>
    <w:rsid w:val="00E834CA"/>
    <w:rsid w:val="00E85CEF"/>
    <w:rsid w:val="00E86698"/>
    <w:rsid w:val="00EA00EB"/>
    <w:rsid w:val="00EA7B79"/>
    <w:rsid w:val="00EB1B48"/>
    <w:rsid w:val="00EB1BB5"/>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0495"/>
    <w:rsid w:val="00F23D47"/>
    <w:rsid w:val="00F241C1"/>
    <w:rsid w:val="00F3334D"/>
    <w:rsid w:val="00F36BF1"/>
    <w:rsid w:val="00F40C99"/>
    <w:rsid w:val="00F46AB6"/>
    <w:rsid w:val="00F507F1"/>
    <w:rsid w:val="00F634B9"/>
    <w:rsid w:val="00F74D40"/>
    <w:rsid w:val="00F81C2F"/>
    <w:rsid w:val="00F822C6"/>
    <w:rsid w:val="00F83438"/>
    <w:rsid w:val="00F96098"/>
    <w:rsid w:val="00F97269"/>
    <w:rsid w:val="00FA1F5C"/>
    <w:rsid w:val="00FA7DF4"/>
    <w:rsid w:val="00FC0B90"/>
    <w:rsid w:val="00FC14BC"/>
    <w:rsid w:val="00FC2BAF"/>
    <w:rsid w:val="00FE2647"/>
    <w:rsid w:val="00FE3D3A"/>
    <w:rsid w:val="00FF0DE6"/>
    <w:rsid w:val="00FF535C"/>
    <w:rsid w:val="00FF6B26"/>
    <w:rsid w:val="226B00EA"/>
    <w:rsid w:val="266037F1"/>
    <w:rsid w:val="3B263E0D"/>
    <w:rsid w:val="46DC16B9"/>
    <w:rsid w:val="504E35F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nhideWhenUsed="0" w:uiPriority="0" w:semiHidden="0" w:name="Block Text"/>
    <w:lsdException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6"/>
    <w:semiHidden/>
    <w:unhideWhenUsed/>
    <w:uiPriority w:val="0"/>
    <w:pPr>
      <w:jc w:val="left"/>
    </w:pPr>
  </w:style>
  <w:style w:type="paragraph" w:styleId="4">
    <w:name w:val="Block Text"/>
    <w:basedOn w:val="1"/>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uiPriority w:val="0"/>
    <w:rPr>
      <w:sz w:val="18"/>
      <w:szCs w:val="18"/>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uiPriority w:val="0"/>
  </w:style>
  <w:style w:type="character" w:styleId="14">
    <w:name w:val="Hyperlink"/>
    <w:basedOn w:val="12"/>
    <w:semiHidden/>
    <w:unhideWhenUsed/>
    <w:uiPriority w:val="99"/>
    <w:rPr>
      <w:color w:val="0000FF"/>
      <w:u w:val="single"/>
    </w:rPr>
  </w:style>
  <w:style w:type="character" w:styleId="15">
    <w:name w:val="annotation reference"/>
    <w:basedOn w:val="12"/>
    <w:semiHidden/>
    <w:unhideWhenUsed/>
    <w:uiPriority w:val="0"/>
    <w:rPr>
      <w:sz w:val="21"/>
      <w:szCs w:val="21"/>
    </w:rPr>
  </w:style>
  <w:style w:type="character" w:customStyle="1" w:styleId="16">
    <w:name w:val="批注文字 字符"/>
    <w:basedOn w:val="12"/>
    <w:link w:val="3"/>
    <w:semiHidden/>
    <w:uiPriority w:val="0"/>
    <w:rPr>
      <w:kern w:val="2"/>
      <w:sz w:val="21"/>
      <w:szCs w:val="24"/>
    </w:rPr>
  </w:style>
  <w:style w:type="character" w:customStyle="1" w:styleId="17">
    <w:name w:val="批注主题 字符"/>
    <w:basedOn w:val="16"/>
    <w:link w:val="9"/>
    <w:semiHidden/>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uiPriority w:val="9"/>
    <w:rPr>
      <w:rFonts w:ascii="宋体" w:hAnsi="宋体" w:cs="宋体"/>
      <w:b/>
      <w:bCs/>
      <w:kern w:val="36"/>
      <w:sz w:val="48"/>
      <w:szCs w:val="48"/>
    </w:rPr>
  </w:style>
  <w:style w:type="character" w:customStyle="1" w:styleId="20">
    <w:name w:val="basic-word"/>
    <w:basedOn w:val="12"/>
    <w:uiPriority w:val="0"/>
  </w:style>
  <w:style w:type="character" w:customStyle="1" w:styleId="21">
    <w:name w:val="skip"/>
    <w:basedOn w:val="12"/>
    <w:uiPriority w:val="0"/>
  </w:style>
  <w:style w:type="character" w:customStyle="1" w:styleId="22">
    <w:name w:val="apple-converted-space"/>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6</Pages>
  <Words>765</Words>
  <Characters>1247</Characters>
  <Lines>10</Lines>
  <Paragraphs>3</Paragraphs>
  <TotalTime>10</TotalTime>
  <ScaleCrop>false</ScaleCrop>
  <LinksUpToDate>false</LinksUpToDate>
  <CharactersWithSpaces>1301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薆的好深、</cp:lastModifiedBy>
  <cp:lastPrinted>2013-09-27T01:10:00Z</cp:lastPrinted>
  <dcterms:modified xsi:type="dcterms:W3CDTF">2022-06-28T02:00:42Z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D27C16DE8195460E98A099F7039DD652</vt:lpwstr>
  </property>
</Properties>
</file>