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498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8"/>
        <w:gridCol w:w="1894"/>
        <w:gridCol w:w="4909"/>
        <w:gridCol w:w="2259"/>
        <w:gridCol w:w="2367"/>
        <w:gridCol w:w="1954"/>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5"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0"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8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727"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76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62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47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0"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81"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丝印标签清晰</w:t>
            </w:r>
          </w:p>
        </w:tc>
        <w:tc>
          <w:tcPr>
            <w:tcW w:w="72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2" w:type="pct"/>
            <w:vAlign w:val="center"/>
          </w:tcPr>
          <w:p>
            <w:pPr>
              <w:keepNext w:val="0"/>
              <w:keepLines w:val="0"/>
              <w:suppressLineNumbers w:val="0"/>
              <w:spacing w:before="0" w:beforeAutospacing="0" w:after="0" w:afterAutospacing="0"/>
              <w:ind w:left="0" w:right="0"/>
              <w:rPr>
                <w:rFonts w:hint="default"/>
                <w:sz w:val="24"/>
                <w:lang w:val="en-US"/>
              </w:rPr>
            </w:pPr>
            <w:r>
              <w:rPr>
                <w:rFonts w:hint="eastAsia"/>
                <w:sz w:val="24"/>
              </w:rPr>
              <w:t>目视</w:t>
            </w:r>
            <w:r>
              <w:rPr>
                <w:rFonts w:hint="eastAsia"/>
                <w:sz w:val="24"/>
                <w:lang w:val="en-US" w:eastAsia="zh-CN"/>
              </w:rPr>
              <w:t>检查</w:t>
            </w:r>
            <w:r>
              <w:rPr>
                <w:rFonts w:hint="eastAsia"/>
                <w:sz w:val="24"/>
              </w:rPr>
              <w:t>外观和标签</w:t>
            </w:r>
            <w:r>
              <w:rPr>
                <w:rFonts w:hint="eastAsia"/>
                <w:sz w:val="24"/>
                <w:lang w:val="en-US" w:eastAsia="zh-CN"/>
              </w:rPr>
              <w:t>是否破损.开关键按压是否正常.能正常弹起。</w:t>
            </w:r>
          </w:p>
        </w:tc>
        <w:tc>
          <w:tcPr>
            <w:tcW w:w="62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472"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81"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rPr>
              <w:t>规格型号</w:t>
            </w:r>
            <w:r>
              <w:rPr>
                <w:rFonts w:hint="eastAsia"/>
                <w:sz w:val="24"/>
                <w:lang w:eastAsia="zh-CN"/>
              </w:rPr>
              <w:t>；PBM-16M12-FT-U1-Q3-B8S</w:t>
            </w:r>
          </w:p>
        </w:tc>
        <w:tc>
          <w:tcPr>
            <w:tcW w:w="72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2" w:type="pct"/>
            <w:vAlign w:val="center"/>
          </w:tcPr>
          <w:p>
            <w:pPr>
              <w:keepNext w:val="0"/>
              <w:keepLines w:val="0"/>
              <w:suppressLineNumbers w:val="0"/>
              <w:spacing w:before="0" w:beforeAutospacing="0" w:after="0" w:afterAutospacing="0"/>
              <w:ind w:left="0" w:right="0"/>
              <w:rPr>
                <w:rFonts w:hint="default" w:eastAsia="宋体"/>
                <w:sz w:val="24"/>
                <w:lang w:val="en-US" w:eastAsia="zh-CN"/>
              </w:rPr>
            </w:pPr>
            <w:r>
              <w:rPr>
                <w:rFonts w:hint="eastAsia"/>
                <w:sz w:val="24"/>
                <w:lang w:val="en-US" w:eastAsia="zh-CN"/>
              </w:rPr>
              <w:t>目视确认送货单据或外包装上产品规格是否正确</w:t>
            </w:r>
          </w:p>
        </w:tc>
        <w:tc>
          <w:tcPr>
            <w:tcW w:w="62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47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8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72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2"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62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47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8" w:hRule="atLeast"/>
        </w:trPr>
        <w:tc>
          <w:tcPr>
            <w:tcW w:w="215" w:type="pct"/>
            <w:vAlign w:val="center"/>
          </w:tcPr>
          <w:p>
            <w:pPr>
              <w:keepNext w:val="0"/>
              <w:keepLines w:val="0"/>
              <w:suppressLineNumbers w:val="0"/>
              <w:spacing w:before="0" w:beforeAutospacing="0" w:after="0" w:afterAutospacing="0"/>
              <w:ind w:left="0" w:leftChars="0" w:right="0" w:rightChars="0"/>
              <w:jc w:val="center"/>
              <w:rPr>
                <w:rFonts w:hint="default"/>
                <w:sz w:val="24"/>
                <w:lang w:val="en-US"/>
              </w:rPr>
            </w:pPr>
            <w:r>
              <w:rPr>
                <w:rFonts w:hint="eastAsia"/>
                <w:sz w:val="24"/>
                <w:lang w:val="en-US" w:eastAsia="zh-CN"/>
              </w:rPr>
              <w:t>4</w:t>
            </w:r>
          </w:p>
        </w:tc>
        <w:tc>
          <w:tcPr>
            <w:tcW w:w="610" w:type="pct"/>
            <w:vAlign w:val="center"/>
          </w:tcPr>
          <w:p>
            <w:pPr>
              <w:keepNext w:val="0"/>
              <w:keepLines w:val="0"/>
              <w:numPr>
                <w:ilvl w:val="0"/>
                <w:numId w:val="0"/>
              </w:numPr>
              <w:suppressLineNumbers w:val="0"/>
              <w:spacing w:before="0" w:beforeAutospacing="0" w:after="0" w:afterAutospacing="0"/>
              <w:ind w:left="0" w:leftChars="0" w:right="0" w:rightChars="0" w:firstLine="240" w:firstLineChars="100"/>
              <w:jc w:val="left"/>
              <w:rPr>
                <w:rFonts w:hint="default"/>
                <w:sz w:val="24"/>
                <w:lang w:val="en-US"/>
              </w:rPr>
            </w:pPr>
            <w:r>
              <w:rPr>
                <w:rFonts w:hint="eastAsia"/>
                <w:sz w:val="24"/>
                <w:lang w:val="en-US" w:eastAsia="zh-CN"/>
              </w:rPr>
              <w:t>单证资料</w:t>
            </w:r>
          </w:p>
        </w:tc>
        <w:tc>
          <w:tcPr>
            <w:tcW w:w="1581" w:type="pct"/>
            <w:vAlign w:val="center"/>
          </w:tcPr>
          <w:p>
            <w:pPr>
              <w:pStyle w:val="18"/>
              <w:keepNext w:val="0"/>
              <w:keepLines w:val="0"/>
              <w:numPr>
                <w:ilvl w:val="0"/>
                <w:numId w:val="4"/>
              </w:numPr>
              <w:suppressLineNumbers w:val="0"/>
              <w:adjustRightInd w:val="0"/>
              <w:snapToGrid w:val="0"/>
              <w:spacing w:before="0" w:beforeAutospacing="0" w:after="0" w:afterAutospacing="0"/>
              <w:ind w:left="420" w:leftChars="0" w:right="0" w:rightChars="0" w:hanging="420" w:firstLineChars="0"/>
              <w:rPr>
                <w:rFonts w:hint="default"/>
                <w:sz w:val="24"/>
              </w:rPr>
            </w:pPr>
            <w:r>
              <w:rPr>
                <w:rFonts w:hint="eastAsia"/>
                <w:sz w:val="24"/>
                <w:lang w:val="en-US" w:eastAsia="zh-CN"/>
              </w:rPr>
              <w:t>CE认证</w:t>
            </w:r>
          </w:p>
        </w:tc>
        <w:tc>
          <w:tcPr>
            <w:tcW w:w="727" w:type="pct"/>
            <w:vAlign w:val="center"/>
          </w:tcPr>
          <w:p>
            <w:pPr>
              <w:keepNext w:val="0"/>
              <w:keepLines w:val="0"/>
              <w:suppressLineNumbers w:val="0"/>
              <w:spacing w:before="0" w:beforeAutospacing="0" w:after="0" w:afterAutospacing="0"/>
              <w:ind w:left="0" w:leftChars="0" w:right="0" w:rightChars="0"/>
              <w:jc w:val="center"/>
              <w:rPr>
                <w:rFonts w:hint="default"/>
                <w:sz w:val="24"/>
              </w:rPr>
            </w:pPr>
            <w:r>
              <w:rPr>
                <w:rFonts w:hint="eastAsia"/>
                <w:sz w:val="24"/>
              </w:rPr>
              <w:t>目视</w:t>
            </w:r>
          </w:p>
        </w:tc>
        <w:tc>
          <w:tcPr>
            <w:tcW w:w="762" w:type="pct"/>
            <w:vAlign w:val="center"/>
          </w:tcPr>
          <w:p>
            <w:pPr>
              <w:pStyle w:val="8"/>
              <w:keepNext w:val="0"/>
              <w:keepLines w:val="0"/>
              <w:suppressLineNumbers w:val="0"/>
              <w:spacing w:before="0" w:after="0"/>
              <w:ind w:left="0" w:leftChars="0" w:right="0" w:rightChars="0"/>
              <w:jc w:val="both"/>
              <w:rPr>
                <w:rFonts w:hint="default" w:ascii="宋体" w:hAnsi="宋体" w:cs="宋体"/>
                <w:lang w:val="en-US" w:eastAsia="zh-CN"/>
              </w:rPr>
            </w:pPr>
            <w:r>
              <w:rPr>
                <w:rFonts w:hint="eastAsia" w:ascii="宋体" w:hAnsi="宋体" w:cs="宋体"/>
                <w:lang w:val="en-US" w:eastAsia="zh-CN"/>
              </w:rPr>
              <w:t>目视产品是否能够提供CE单证资料</w:t>
            </w:r>
          </w:p>
        </w:tc>
        <w:tc>
          <w:tcPr>
            <w:tcW w:w="629" w:type="pct"/>
            <w:vAlign w:val="center"/>
          </w:tcPr>
          <w:p>
            <w:pPr>
              <w:keepNext w:val="0"/>
              <w:keepLines w:val="0"/>
              <w:suppressLineNumbers w:val="0"/>
              <w:spacing w:before="0" w:beforeAutospacing="0" w:after="0" w:afterAutospacing="0"/>
              <w:ind w:left="0" w:leftChars="0" w:right="0" w:rightChars="0"/>
              <w:jc w:val="center"/>
              <w:rPr>
                <w:rFonts w:hint="default"/>
                <w:sz w:val="24"/>
              </w:rPr>
            </w:pPr>
            <w:r>
              <w:rPr>
                <w:rFonts w:hint="eastAsia"/>
                <w:sz w:val="24"/>
                <w:lang w:val="en-US" w:eastAsia="zh-CN"/>
              </w:rPr>
              <w:t>A</w:t>
            </w:r>
          </w:p>
        </w:tc>
        <w:tc>
          <w:tcPr>
            <w:tcW w:w="472" w:type="pct"/>
            <w:vAlign w:val="center"/>
          </w:tcPr>
          <w:p>
            <w:pPr>
              <w:keepNext w:val="0"/>
              <w:keepLines w:val="0"/>
              <w:suppressLineNumbers w:val="0"/>
              <w:spacing w:before="0" w:beforeAutospacing="0" w:after="0" w:afterAutospacing="0"/>
              <w:ind w:left="0" w:leftChars="0" w:right="0" w:rightChars="0" w:firstLine="480" w:firstLineChars="200"/>
              <w:jc w:val="left"/>
              <w:rPr>
                <w:rFonts w:hint="default" w:eastAsia="宋体"/>
                <w:sz w:val="24"/>
                <w:lang w:val="en-US" w:eastAsia="zh-CN"/>
              </w:rPr>
            </w:pPr>
            <w:r>
              <w:rPr>
                <w:rFonts w:hint="eastAsia"/>
                <w:sz w:val="24"/>
                <w:lang w:val="en-US" w:eastAsia="zh-CN"/>
              </w:rPr>
              <w:t>首检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trPr>
        <w:tc>
          <w:tcPr>
            <w:tcW w:w="215" w:type="pct"/>
            <w:vAlign w:val="center"/>
          </w:tcPr>
          <w:p>
            <w:pPr>
              <w:keepNext w:val="0"/>
              <w:keepLines w:val="0"/>
              <w:suppressLineNumbers w:val="0"/>
              <w:spacing w:before="0" w:beforeAutospacing="0" w:after="0" w:afterAutospacing="0"/>
              <w:ind w:left="0" w:leftChars="0" w:right="0" w:rightChars="0"/>
              <w:jc w:val="center"/>
              <w:rPr>
                <w:rFonts w:hint="eastAsia"/>
                <w:sz w:val="24"/>
                <w:lang w:val="en-US" w:eastAsia="zh-CN"/>
              </w:rPr>
            </w:pPr>
          </w:p>
        </w:tc>
        <w:tc>
          <w:tcPr>
            <w:tcW w:w="610" w:type="pct"/>
            <w:vAlign w:val="center"/>
          </w:tcPr>
          <w:p>
            <w:pPr>
              <w:keepNext w:val="0"/>
              <w:keepLines w:val="0"/>
              <w:numPr>
                <w:ilvl w:val="0"/>
                <w:numId w:val="0"/>
              </w:numPr>
              <w:suppressLineNumbers w:val="0"/>
              <w:spacing w:before="0" w:beforeAutospacing="0" w:after="0" w:afterAutospacing="0"/>
              <w:ind w:left="0" w:leftChars="0" w:right="0" w:rightChars="0" w:firstLine="240" w:firstLineChars="100"/>
              <w:jc w:val="left"/>
              <w:rPr>
                <w:rFonts w:hint="default"/>
                <w:sz w:val="24"/>
                <w:lang w:val="en-US" w:eastAsia="zh-CN"/>
              </w:rPr>
            </w:pPr>
            <w:r>
              <w:rPr>
                <w:rFonts w:hint="eastAsia"/>
                <w:sz w:val="24"/>
                <w:lang w:val="en-US" w:eastAsia="zh-CN"/>
              </w:rPr>
              <w:t>功能测试</w:t>
            </w:r>
          </w:p>
        </w:tc>
        <w:tc>
          <w:tcPr>
            <w:tcW w:w="1581" w:type="pct"/>
            <w:vAlign w:val="center"/>
          </w:tcPr>
          <w:p>
            <w:pPr>
              <w:pStyle w:val="18"/>
              <w:keepNext w:val="0"/>
              <w:keepLines w:val="0"/>
              <w:numPr>
                <w:ilvl w:val="0"/>
                <w:numId w:val="4"/>
              </w:numPr>
              <w:suppressLineNumbers w:val="0"/>
              <w:adjustRightInd w:val="0"/>
              <w:snapToGrid w:val="0"/>
              <w:spacing w:before="0" w:beforeAutospacing="0" w:after="0" w:afterAutospacing="0"/>
              <w:ind w:left="420" w:leftChars="0" w:right="0" w:rightChars="0" w:hanging="420" w:firstLineChars="0"/>
              <w:rPr>
                <w:rFonts w:hint="default"/>
                <w:sz w:val="24"/>
              </w:rPr>
            </w:pPr>
            <w:r>
              <w:rPr>
                <w:rFonts w:hint="eastAsia"/>
                <w:sz w:val="24"/>
                <w:lang w:val="en-US" w:eastAsia="zh-CN"/>
              </w:rPr>
              <w:t>DC24V供电LED灯发光正常</w:t>
            </w:r>
          </w:p>
          <w:p>
            <w:pPr>
              <w:pStyle w:val="18"/>
              <w:keepNext w:val="0"/>
              <w:keepLines w:val="0"/>
              <w:numPr>
                <w:ilvl w:val="0"/>
                <w:numId w:val="4"/>
              </w:numPr>
              <w:suppressLineNumbers w:val="0"/>
              <w:adjustRightInd w:val="0"/>
              <w:snapToGrid w:val="0"/>
              <w:spacing w:before="0" w:beforeAutospacing="0" w:after="0" w:afterAutospacing="0"/>
              <w:ind w:left="420" w:leftChars="0" w:right="0" w:rightChars="0" w:hanging="420" w:firstLineChars="0"/>
              <w:rPr>
                <w:rFonts w:hint="default"/>
                <w:sz w:val="24"/>
              </w:rPr>
            </w:pPr>
            <w:r>
              <w:rPr>
                <w:rFonts w:hint="eastAsia"/>
                <w:sz w:val="24"/>
                <w:lang w:val="en-US" w:eastAsia="zh-CN"/>
              </w:rPr>
              <w:t>开关机按键C端与NO按压导通.松开截止.</w:t>
            </w:r>
          </w:p>
          <w:p>
            <w:pPr>
              <w:pStyle w:val="18"/>
              <w:keepNext w:val="0"/>
              <w:keepLines w:val="0"/>
              <w:numPr>
                <w:ilvl w:val="0"/>
                <w:numId w:val="4"/>
              </w:numPr>
              <w:suppressLineNumbers w:val="0"/>
              <w:adjustRightInd w:val="0"/>
              <w:snapToGrid w:val="0"/>
              <w:spacing w:before="0" w:beforeAutospacing="0" w:after="0" w:afterAutospacing="0"/>
              <w:ind w:left="420" w:leftChars="0" w:right="0" w:rightChars="0" w:hanging="420" w:firstLineChars="0"/>
              <w:rPr>
                <w:rFonts w:hint="eastAsia" w:ascii="Times New Roman" w:hAnsi="Times New Roman" w:eastAsia="宋体" w:cs="Times New Roman"/>
                <w:kern w:val="2"/>
                <w:sz w:val="24"/>
                <w:szCs w:val="24"/>
                <w:lang w:val="en-US" w:eastAsia="zh-CN" w:bidi="ar-SA"/>
              </w:rPr>
            </w:pPr>
            <w:r>
              <w:rPr>
                <w:rFonts w:hint="eastAsia"/>
                <w:sz w:val="24"/>
                <w:lang w:val="en-US" w:eastAsia="zh-CN"/>
              </w:rPr>
              <w:t>开关机按键C端与NC端按压截止.松开导通。</w:t>
            </w:r>
          </w:p>
        </w:tc>
        <w:tc>
          <w:tcPr>
            <w:tcW w:w="727" w:type="pct"/>
            <w:vAlign w:val="center"/>
          </w:tcPr>
          <w:p>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直流电源+万用表</w:t>
            </w:r>
          </w:p>
        </w:tc>
        <w:tc>
          <w:tcPr>
            <w:tcW w:w="762" w:type="pct"/>
            <w:vAlign w:val="center"/>
          </w:tcPr>
          <w:p>
            <w:pPr>
              <w:pStyle w:val="8"/>
              <w:keepNext w:val="0"/>
              <w:keepLines w:val="0"/>
              <w:suppressLineNumbers w:val="0"/>
              <w:spacing w:before="0" w:after="0"/>
              <w:ind w:left="0" w:leftChars="0" w:right="0" w:rightChars="0"/>
              <w:jc w:val="both"/>
              <w:rPr>
                <w:rFonts w:hint="eastAsia" w:ascii="宋体" w:hAnsi="宋体" w:cs="宋体"/>
                <w:lang w:val="en-US" w:eastAsia="zh-CN"/>
              </w:rPr>
            </w:pPr>
            <w:r>
              <w:rPr>
                <w:rFonts w:hint="eastAsia" w:ascii="宋体" w:hAnsi="宋体" w:cs="宋体"/>
                <w:lang w:val="en-US" w:eastAsia="zh-CN"/>
              </w:rPr>
              <w:t>将直流电源调试到+24V连接到按键±引脚确认按键是否有灯光亮起确认正常.反之为不良品。</w:t>
            </w:r>
          </w:p>
          <w:p>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kern w:val="2"/>
                <w:sz w:val="24"/>
                <w:szCs w:val="24"/>
                <w:lang w:val="en-US" w:eastAsia="zh-CN" w:bidi="ar-SA"/>
              </w:rPr>
            </w:pPr>
            <w:r>
              <w:rPr>
                <w:rFonts w:hint="eastAsia" w:ascii="宋体" w:hAnsi="宋体" w:cs="宋体"/>
                <w:lang w:val="en-US" w:eastAsia="zh-CN"/>
              </w:rPr>
              <w:t>将万用表调至蜂鸣档红色表笔接NO端（常开）黑色表笔接C（公共端）按压按键.万用表是否蜂鸣.同上连接NC（常闭）C（公共端）确认是否导通按压截止为良品</w:t>
            </w:r>
          </w:p>
        </w:tc>
        <w:tc>
          <w:tcPr>
            <w:tcW w:w="629" w:type="pct"/>
            <w:vAlign w:val="center"/>
          </w:tcPr>
          <w:p>
            <w:pPr>
              <w:pStyle w:val="8"/>
              <w:keepNext w:val="0"/>
              <w:keepLines w:val="0"/>
              <w:suppressLineNumbers w:val="0"/>
              <w:spacing w:before="0" w:after="0"/>
              <w:ind w:left="0" w:leftChars="0" w:right="0" w:rightChars="0"/>
              <w:jc w:val="center"/>
              <w:rPr>
                <w:rFonts w:hint="default" w:ascii="宋体" w:hAnsi="宋体" w:eastAsia="宋体" w:cs="宋体"/>
                <w:kern w:val="0"/>
                <w:sz w:val="24"/>
                <w:szCs w:val="24"/>
                <w:lang w:val="en-US" w:eastAsia="zh-CN" w:bidi="ar-SA"/>
              </w:rPr>
            </w:pPr>
            <w:r>
              <w:rPr>
                <w:rFonts w:hint="eastAsia" w:ascii="Times New Roman" w:hAnsi="Times New Roman" w:eastAsia="宋体" w:cs="Times New Roman"/>
                <w:kern w:val="2"/>
                <w:sz w:val="24"/>
                <w:szCs w:val="24"/>
                <w:lang w:val="en-US" w:eastAsia="zh-CN" w:bidi="ar-SA"/>
              </w:rPr>
              <w:t>A</w:t>
            </w:r>
          </w:p>
        </w:tc>
        <w:tc>
          <w:tcPr>
            <w:tcW w:w="472" w:type="pct"/>
            <w:vAlign w:val="center"/>
          </w:tcPr>
          <w:p>
            <w:pPr>
              <w:keepNext w:val="0"/>
              <w:keepLines w:val="0"/>
              <w:suppressLineNumbers w:val="0"/>
              <w:spacing w:before="0" w:beforeAutospacing="0" w:after="0" w:afterAutospacing="0"/>
              <w:ind w:right="0" w:rightChars="0"/>
              <w:jc w:val="cente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numPr>
          <w:ilvl w:val="0"/>
          <w:numId w:val="0"/>
        </w:numPr>
        <w:ind w:leftChars="0" w:right="21" w:rightChars="10"/>
        <w:rPr>
          <w:rFonts w:ascii="黑体" w:hAnsi="黑体" w:eastAsia="黑体"/>
          <w:sz w:val="24"/>
          <w:lang w:val="fr-FR"/>
        </w:rPr>
      </w:pPr>
      <w:r>
        <w:rPr>
          <w:rFonts w:ascii="黑体" w:hAnsi="黑体" w:eastAsia="黑体"/>
          <w:sz w:val="24"/>
          <w:lang w:val="fr-FR"/>
        </w:rPr>
        <w:br w:type="textWrapping" w:clear="all"/>
      </w:r>
    </w:p>
    <w:p>
      <w:pPr>
        <w:numPr>
          <w:ilvl w:val="0"/>
          <w:numId w:val="0"/>
        </w:numPr>
        <w:ind w:leftChars="0" w:right="21" w:rightChars="10"/>
        <w:rPr>
          <w:rFonts w:hint="eastAsia" w:ascii="黑体" w:hAnsi="黑体" w:eastAsia="黑体"/>
          <w:sz w:val="24"/>
          <w:lang w:val="fr-FR"/>
        </w:rPr>
      </w:pPr>
    </w:p>
    <w:p>
      <w:pPr>
        <w:numPr>
          <w:ilvl w:val="0"/>
          <w:numId w:val="0"/>
        </w:numPr>
        <w:ind w:leftChars="0"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rPr>
          <w:rFonts w:hint="default"/>
          <w:sz w:val="24"/>
          <w:lang w:val="en-US" w:eastAsia="zh-CN"/>
        </w:rPr>
      </w:pPr>
      <w:r>
        <w:rPr>
          <w:rFonts w:hint="eastAsia"/>
          <w:sz w:val="24"/>
          <w:lang w:val="en-US" w:eastAsia="zh-CN"/>
        </w:rPr>
        <w:t>CE认证</w:t>
      </w: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rFonts w:hint="eastAsia" w:ascii="黑体" w:hAnsi="黑体" w:eastAsia="黑体"/>
          <w:sz w:val="24"/>
          <w:lang w:val="fr-FR"/>
        </w:rPr>
      </w:pPr>
      <w:r>
        <w:rPr>
          <w:rFonts w:hint="eastAsia"/>
          <w:sz w:val="24"/>
          <w:lang w:val="en-US" w:eastAsia="zh-CN"/>
        </w:rPr>
        <w:t>无</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ind w:right="132" w:rightChars="63"/>
        <w:rPr>
          <w:sz w:val="24"/>
          <w:lang w:val="fr-FR"/>
        </w:rPr>
      </w:pPr>
    </w:p>
    <w:p>
      <w:pPr>
        <w:ind w:right="132" w:rightChars="63"/>
        <w:rPr>
          <w:sz w:val="24"/>
          <w:lang w:val="fr-FR"/>
        </w:rPr>
      </w:pPr>
    </w:p>
    <w:p>
      <w:pPr>
        <w:numPr>
          <w:ilvl w:val="0"/>
          <w:numId w:val="5"/>
        </w:numPr>
        <w:ind w:right="132" w:rightChars="63"/>
        <w:rPr>
          <w:rFonts w:hint="eastAsia"/>
          <w:sz w:val="24"/>
          <w:lang w:val="fr-FR"/>
        </w:rPr>
      </w:pP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rPr>
          <w:rFonts w:hint="default" w:eastAsia="宋体"/>
          <w:sz w:val="24"/>
          <w:lang w:val="en-US" w:eastAsia="zh-CN"/>
        </w:rPr>
      </w:pPr>
      <w:r>
        <w:rPr>
          <w:rFonts w:hint="eastAsia"/>
          <w:sz w:val="24"/>
          <w:lang w:val="en-US" w:eastAsia="zh-CN"/>
        </w:rPr>
        <w:t xml:space="preserve"> 无</w:t>
      </w:r>
    </w:p>
    <w:p>
      <w:pPr>
        <w:ind w:right="-153" w:rightChars="-73"/>
        <w:rPr>
          <w:sz w:val="24"/>
          <w:lang w:val="fr-FR"/>
        </w:rPr>
      </w:pPr>
    </w:p>
    <w:p>
      <w:pPr>
        <w:ind w:right="-153" w:rightChars="-73"/>
        <w:rPr>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sz w:val="24"/>
          <w:lang w:val="fr-FR"/>
        </w:rPr>
      </w:pPr>
      <w:r>
        <w:rPr>
          <w:rFonts w:hint="eastAsia" w:ascii="黑体" w:hAnsi="黑体" w:eastAsia="黑体"/>
          <w:sz w:val="24"/>
          <w:lang w:val="en-US" w:eastAsia="zh-CN"/>
        </w:rPr>
        <w:t>9</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bookmarkStart w:id="0" w:name="_GoBack"/>
      <w:bookmarkEnd w:id="0"/>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rPr>
              <w:t>2</w:t>
            </w:r>
            <w:r>
              <w:rPr>
                <w:rFonts w:hint="default"/>
                <w:sz w:val="24"/>
              </w:rPr>
              <w:t>022-</w:t>
            </w:r>
            <w:r>
              <w:rPr>
                <w:rFonts w:hint="eastAsia"/>
                <w:sz w:val="24"/>
                <w:lang w:val="en-US" w:eastAsia="zh-CN"/>
              </w:rPr>
              <w:t>11</w:t>
            </w:r>
            <w:r>
              <w:rPr>
                <w:rFonts w:hint="default"/>
                <w:sz w:val="24"/>
              </w:rPr>
              <w:t>-</w:t>
            </w:r>
            <w:r>
              <w:rPr>
                <w:rFonts w:hint="eastAsia"/>
                <w:sz w:val="24"/>
                <w:lang w:val="en-US" w:eastAsia="zh-CN"/>
              </w:rPr>
              <w:t>22</w:t>
            </w:r>
          </w:p>
        </w:tc>
        <w:tc>
          <w:tcPr>
            <w:tcW w:w="714"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刘海龙</w:t>
            </w:r>
          </w:p>
        </w:tc>
        <w:tc>
          <w:tcPr>
            <w:tcW w:w="2653"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bl>
    <w:p>
      <w:pPr>
        <w:ind w:right="-153" w:rightChars="-73"/>
        <w:rPr>
          <w:lang w:val="fr-FR"/>
        </w:rPr>
      </w:pPr>
    </w:p>
    <w:sectPr>
      <w:headerReference r:id="rId4" w:type="first"/>
      <w:footerReference r:id="rId6"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8"/>
              <w:szCs w:val="28"/>
            </w:rPr>
          </w:pPr>
          <w:r>
            <w:rPr>
              <w:rFonts w:hint="default" w:ascii="Arial" w:hAnsi="Arial" w:eastAsia="黑体" w:cs="Arial"/>
              <w:sz w:val="28"/>
              <w:szCs w:val="28"/>
            </w:rPr>
            <w:t xml:space="preserve"> </w:t>
          </w:r>
          <w:r>
            <w:rPr>
              <w:rFonts w:hint="default" w:ascii="Arial" w:hAnsi="Arial" w:eastAsia="黑体" w:cs="Arial"/>
              <w:sz w:val="28"/>
              <w:szCs w:val="28"/>
              <w:lang w:val="en-US" w:eastAsia="zh-CN"/>
            </w:rPr>
            <w:t>开关机按键质</w:t>
          </w:r>
          <w:r>
            <w:rPr>
              <w:rFonts w:hint="default" w:ascii="Arial" w:hAnsi="Arial" w:eastAsia="黑体" w:cs="Arial"/>
              <w:sz w:val="28"/>
              <w:szCs w:val="28"/>
            </w:rPr>
            <w:t>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8"/>
              <w:szCs w:val="28"/>
              <w:lang w:val="en-US" w:eastAsia="zh-CN"/>
            </w:rPr>
            <w:t xml:space="preserve"> </w:t>
          </w:r>
          <w:r>
            <w:rPr>
              <w:rFonts w:hint="default" w:ascii="Arial" w:hAnsi="Arial" w:cs="Arial"/>
              <w:sz w:val="28"/>
              <w:szCs w:val="28"/>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lang w:val="en-US"/>
            </w:rPr>
          </w:pPr>
          <w:r>
            <w:rPr>
              <w:rFonts w:hint="default"/>
              <w:sz w:val="24"/>
            </w:rPr>
            <w:t>AAA-</w:t>
          </w:r>
          <w:r>
            <w:rPr>
              <w:rFonts w:hint="eastAsia"/>
              <w:sz w:val="24"/>
            </w:rPr>
            <w:t>M</w:t>
          </w:r>
          <w:r>
            <w:rPr>
              <w:rFonts w:hint="default"/>
              <w:sz w:val="24"/>
            </w:rPr>
            <w:t>AT-</w:t>
          </w:r>
          <w:r>
            <w:rPr>
              <w:rFonts w:hint="eastAsia"/>
              <w:sz w:val="24"/>
              <w:lang w:val="en-US" w:eastAsia="zh-CN"/>
            </w:rPr>
            <w:t>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color w:val="FF0000"/>
              <w:sz w:val="18"/>
              <w:szCs w:val="21"/>
            </w:rPr>
          </w:pPr>
          <w:r>
            <w:rPr>
              <w:rFonts w:hint="default"/>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ascii="等线" w:hAnsi="等线" w:eastAsia="等线"/>
              <w:sz w:val="24"/>
              <w:szCs w:val="24"/>
              <w:lang w:val="en-US" w:eastAsia="zh-CN"/>
            </w:rPr>
            <w:t>10200004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8"/>
              <w:szCs w:val="28"/>
            </w:rPr>
          </w:pPr>
          <w:r>
            <w:rPr>
              <w:rFonts w:hint="default" w:ascii="Arial" w:hAnsi="Arial" w:eastAsia="黑体" w:cs="Arial"/>
              <w:sz w:val="28"/>
              <w:szCs w:val="28"/>
            </w:rPr>
            <w:t xml:space="preserve"> </w:t>
          </w:r>
          <w:r>
            <w:rPr>
              <w:rFonts w:hint="default" w:ascii="Arial" w:hAnsi="Arial" w:eastAsia="黑体" w:cs="Arial"/>
              <w:sz w:val="28"/>
              <w:szCs w:val="28"/>
              <w:lang w:val="en-US" w:eastAsia="zh-CN"/>
            </w:rPr>
            <w:t>开关机按键质</w:t>
          </w:r>
          <w:r>
            <w:rPr>
              <w:rFonts w:hint="default" w:ascii="Arial" w:hAnsi="Arial" w:eastAsia="黑体" w:cs="Arial"/>
              <w:sz w:val="28"/>
              <w:szCs w:val="28"/>
            </w:rPr>
            <w:t>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8"/>
              <w:szCs w:val="28"/>
              <w:lang w:val="en-US" w:eastAsia="zh-CN"/>
            </w:rPr>
            <w:t xml:space="preserve"> </w:t>
          </w:r>
          <w:r>
            <w:rPr>
              <w:rFonts w:hint="default" w:ascii="Arial" w:hAnsi="Arial" w:cs="Arial"/>
              <w:sz w:val="28"/>
              <w:szCs w:val="28"/>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sz w:val="24"/>
            </w:rPr>
            <w:t>AAA-</w:t>
          </w:r>
          <w:r>
            <w:rPr>
              <w:rFonts w:hint="eastAsia"/>
              <w:sz w:val="24"/>
            </w:rPr>
            <w:t>M</w:t>
          </w:r>
          <w:r>
            <w:rPr>
              <w:rFonts w:hint="default"/>
              <w:sz w:val="24"/>
            </w:rPr>
            <w:t>AT-</w:t>
          </w:r>
          <w:r>
            <w:rPr>
              <w:rFonts w:hint="eastAsia"/>
              <w:sz w:val="24"/>
              <w:lang w:val="en-US" w:eastAsia="zh-CN"/>
            </w:rPr>
            <w:t>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eastAsia="等线"/>
              <w:sz w:val="24"/>
              <w:lang w:val="en-US" w:eastAsia="zh-CN"/>
            </w:rPr>
          </w:pPr>
          <w:r>
            <w:rPr>
              <w:rFonts w:hint="eastAsia" w:ascii="等线" w:hAnsi="等线" w:eastAsia="等线"/>
              <w:sz w:val="24"/>
              <w:szCs w:val="24"/>
              <w:lang w:val="en-US" w:eastAsia="zh-CN"/>
            </w:rPr>
            <w:t>10200004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3FCD6"/>
    <w:multiLevelType w:val="singleLevel"/>
    <w:tmpl w:val="EEE3FCD6"/>
    <w:lvl w:ilvl="0" w:tentative="0">
      <w:start w:val="1"/>
      <w:numFmt w:val="bullet"/>
      <w:lvlText w:val=""/>
      <w:lvlJc w:val="left"/>
      <w:pPr>
        <w:ind w:left="420" w:hanging="420"/>
      </w:pPr>
      <w:rPr>
        <w:rFonts w:hint="default" w:ascii="Wingdings" w:hAnsi="Wingdings"/>
      </w:rPr>
    </w:lvl>
  </w:abstractNum>
  <w:abstractNum w:abstractNumId="1">
    <w:nsid w:val="FB3BA72B"/>
    <w:multiLevelType w:val="singleLevel"/>
    <w:tmpl w:val="FB3BA72B"/>
    <w:lvl w:ilvl="0" w:tentative="0">
      <w:start w:val="8"/>
      <w:numFmt w:val="decimal"/>
      <w:lvlText w:val="%1."/>
      <w:lvlJc w:val="left"/>
      <w:pPr>
        <w:tabs>
          <w:tab w:val="left" w:pos="312"/>
        </w:tabs>
      </w:pPr>
    </w:lvl>
  </w:abstractNum>
  <w:abstractNum w:abstractNumId="2">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1231064"/>
    <w:rsid w:val="028D5673"/>
    <w:rsid w:val="061C410F"/>
    <w:rsid w:val="062E5DFA"/>
    <w:rsid w:val="06D32A31"/>
    <w:rsid w:val="0890740C"/>
    <w:rsid w:val="0C745D23"/>
    <w:rsid w:val="0E8E3028"/>
    <w:rsid w:val="0EC45780"/>
    <w:rsid w:val="0F507BA9"/>
    <w:rsid w:val="0F9151A1"/>
    <w:rsid w:val="141E042A"/>
    <w:rsid w:val="1B197D8B"/>
    <w:rsid w:val="1B9C2BBC"/>
    <w:rsid w:val="1CF35F4E"/>
    <w:rsid w:val="1FA12F8C"/>
    <w:rsid w:val="230C7A3E"/>
    <w:rsid w:val="2343455C"/>
    <w:rsid w:val="256E4A38"/>
    <w:rsid w:val="2C3D26FB"/>
    <w:rsid w:val="2CE47C71"/>
    <w:rsid w:val="2EC61C92"/>
    <w:rsid w:val="2FC23EBD"/>
    <w:rsid w:val="3086758A"/>
    <w:rsid w:val="31131DF8"/>
    <w:rsid w:val="324A1557"/>
    <w:rsid w:val="348B11F5"/>
    <w:rsid w:val="364E66C6"/>
    <w:rsid w:val="373F71E5"/>
    <w:rsid w:val="387D43FD"/>
    <w:rsid w:val="39624EF0"/>
    <w:rsid w:val="3D9E1778"/>
    <w:rsid w:val="3DB766A5"/>
    <w:rsid w:val="3ED100BA"/>
    <w:rsid w:val="421477AF"/>
    <w:rsid w:val="4252356B"/>
    <w:rsid w:val="44295F81"/>
    <w:rsid w:val="46074C5F"/>
    <w:rsid w:val="46DC16B9"/>
    <w:rsid w:val="46FF5391"/>
    <w:rsid w:val="47841A42"/>
    <w:rsid w:val="48587AAC"/>
    <w:rsid w:val="4BB01057"/>
    <w:rsid w:val="4BDF0950"/>
    <w:rsid w:val="4D4C4324"/>
    <w:rsid w:val="4DA87097"/>
    <w:rsid w:val="4E151FD1"/>
    <w:rsid w:val="4F7E3941"/>
    <w:rsid w:val="4F945892"/>
    <w:rsid w:val="504E35F6"/>
    <w:rsid w:val="50AA07FD"/>
    <w:rsid w:val="50D13F4A"/>
    <w:rsid w:val="51CC289D"/>
    <w:rsid w:val="543838EC"/>
    <w:rsid w:val="549E30E6"/>
    <w:rsid w:val="552C7514"/>
    <w:rsid w:val="55921604"/>
    <w:rsid w:val="574016CF"/>
    <w:rsid w:val="5BF64864"/>
    <w:rsid w:val="5DEC14F9"/>
    <w:rsid w:val="5EC74D96"/>
    <w:rsid w:val="5ECE7D1A"/>
    <w:rsid w:val="5EE676E9"/>
    <w:rsid w:val="5FE45244"/>
    <w:rsid w:val="611E74CE"/>
    <w:rsid w:val="61A06617"/>
    <w:rsid w:val="620A1069"/>
    <w:rsid w:val="634432CA"/>
    <w:rsid w:val="64FF0C2E"/>
    <w:rsid w:val="694D2DB0"/>
    <w:rsid w:val="70DD26D3"/>
    <w:rsid w:val="7298621E"/>
    <w:rsid w:val="77A92327"/>
    <w:rsid w:val="77D703BA"/>
    <w:rsid w:val="7B153C5C"/>
    <w:rsid w:val="7B646CBA"/>
    <w:rsid w:val="7BFF06D4"/>
    <w:rsid w:val="7F670D0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755</Words>
  <Characters>1238</Characters>
  <Lines>8</Lines>
  <Paragraphs>2</Paragraphs>
  <TotalTime>1</TotalTime>
  <ScaleCrop>false</ScaleCrop>
  <LinksUpToDate>false</LinksUpToDate>
  <CharactersWithSpaces>1291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2022-09-29T01:41:00Z</cp:lastPrinted>
  <dcterms:modified xsi:type="dcterms:W3CDTF">2022-11-22T03:17:13Z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EEBEF608F9DB4EDDA390002B8836A371</vt:lpwstr>
  </property>
</Properties>
</file>