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index"/>
      <w:pPr>
        <w:pStyle w:val="Title"/>
        <w:jc w:val="center"/>
      </w:pPr>
      <w:r>
        <w:t>10月22日-10月28日研究思路图汇总</w:t>
      </w:r>
      <w:bookmarkEnd w:id="1"/>
    </w:p>
    <w:p>
      <w:r>
        <w:t>九条思路均采用10月28日18:10保存的进度与本周新计划。每图保留完整阶段、任务和连线；点击目录进入图页，图下可返回目录或打开矢量原图。</w:t>
      </w:r>
    </w:p>
    <w:p>
      <w:hyperlink w:anchor="idea01">
        <w:r>
          <w:rPr>
            <w:rFonts w:ascii="Times New Roman" w:hAnsi="Times New Roman" w:eastAsia="宋体"/>
            <w:color w:val="24577D"/>
            <w:u w:val="single"/>
          </w:rPr>
          <w:t>I01 Q值能否改变选卡并提高正确率？</w:t>
        </w:r>
      </w:hyperlink>
    </w:p>
    <w:p>
      <w:hyperlink w:anchor="idea02">
        <w:r>
          <w:rPr>
            <w:rFonts w:ascii="Times New Roman" w:hAnsi="Times New Roman" w:eastAsia="宋体"/>
            <w:color w:val="24577D"/>
            <w:u w:val="single"/>
          </w:rPr>
          <w:t>I02 分轮追加做题反馈后，Q能否帮助做对更多同题？</w:t>
        </w:r>
      </w:hyperlink>
    </w:p>
    <w:p>
      <w:hyperlink w:anchor="idea03">
        <w:r>
          <w:rPr>
            <w:rFonts w:ascii="Times New Roman" w:hAnsi="Times New Roman" w:eastAsia="宋体"/>
            <w:color w:val="24577D"/>
            <w:u w:val="single"/>
          </w:rPr>
          <w:t>I03 同种CWE、不同题族上还能获益吗？</w:t>
        </w:r>
      </w:hyperlink>
    </w:p>
    <w:p>
      <w:hyperlink w:anchor="idea04">
        <w:r>
          <w:rPr>
            <w:rFonts w:ascii="Times New Roman" w:hAnsi="Times New Roman" w:eastAsia="宋体"/>
            <w:color w:val="24577D"/>
            <w:u w:val="single"/>
          </w:rPr>
          <w:t>I04 功能与安全经验分开，能否减少功能损失？</w:t>
        </w:r>
      </w:hyperlink>
    </w:p>
    <w:p>
      <w:hyperlink w:anchor="idea05">
        <w:r>
          <w:rPr>
            <w:rFonts w:ascii="Times New Roman" w:hAnsi="Times New Roman" w:eastAsia="宋体"/>
            <w:color w:val="24577D"/>
            <w:u w:val="single"/>
          </w:rPr>
          <w:t>I05 能否为不同题目选择合适的记忆程度？</w:t>
        </w:r>
      </w:hyperlink>
    </w:p>
    <w:p>
      <w:hyperlink w:anchor="idea06">
        <w:r>
          <w:rPr>
            <w:rFonts w:ascii="Times New Roman" w:hAnsi="Times New Roman" w:eastAsia="宋体"/>
            <w:color w:val="24577D"/>
            <w:u w:val="single"/>
          </w:rPr>
          <w:t>I06 检索找到了多少真正适用的经验？</w:t>
        </w:r>
      </w:hyperlink>
    </w:p>
    <w:p>
      <w:hyperlink w:anchor="idea07">
        <w:r>
          <w:rPr>
            <w:rFonts w:ascii="Times New Roman" w:hAnsi="Times New Roman" w:eastAsia="宋体"/>
            <w:color w:val="24577D"/>
            <w:u w:val="single"/>
          </w:rPr>
          <w:t>I07 哪些比较必须全量，哪些探索先抽样？</w:t>
        </w:r>
      </w:hyperlink>
    </w:p>
    <w:p>
      <w:hyperlink w:anchor="idea08">
        <w:r>
          <w:rPr>
            <w:rFonts w:ascii="Times New Roman" w:hAnsi="Times New Roman" w:eastAsia="宋体"/>
            <w:color w:val="24577D"/>
            <w:u w:val="single"/>
          </w:rPr>
          <w:t>I08 v4.1使用新库是否优于旧库和无卡？</w:t>
        </w:r>
      </w:hyperlink>
    </w:p>
    <w:p>
      <w:hyperlink w:anchor="idea09">
        <w:r>
          <w:rPr>
            <w:rFonts w:ascii="Times New Roman" w:hAnsi="Times New Roman" w:eastAsia="宋体"/>
            <w:color w:val="24577D"/>
            <w:u w:val="single"/>
          </w:rPr>
          <w:t>I09 经验改了哪些代码，为什么会损害功能？</w:t>
        </w:r>
      </w:hyperlink>
    </w:p>
    <w:p>
      <w:pPr>
        <w:sectPr>
          <w:footerReference w:type="default" r:id="rId9"/>
          <w:pgSz w:w="16838" w:h="11906" w:orient="landscape"/>
          <w:pgMar w:top="680" w:right="850" w:bottom="680" w:left="850" w:header="720" w:footer="720" w:gutter="0"/>
          <w:cols w:space="720"/>
          <w:docGrid w:linePitch="360"/>
        </w:sectPr>
      </w:pPr>
    </w:p>
    <w:p>
      <w:bookmarkStart w:id="2" w:name="idea01"/>
      <w:pPr>
        <w:pStyle w:val="Heading1"/>
      </w:pPr>
      <w:r>
        <w:t>I01　Q值能否改变选卡并提高正确率？</w:t>
      </w:r>
      <w:bookmarkEnd w:id="2"/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8900000" cy="92119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Q值选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900000" cy="9211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hyperlink w:anchor="index">
        <w:r>
          <w:rPr>
            <w:rFonts w:ascii="Times New Roman" w:hAnsi="Times New Roman" w:eastAsia="宋体"/>
            <w:color w:val="24577D"/>
            <w:u w:val="single"/>
          </w:rPr>
          <w:t>返回目录</w:t>
        </w:r>
      </w:hyperlink>
      <w:r>
        <w:t xml:space="preserve">　</w:t>
      </w:r>
      <w:hyperlink r:id="rId11">
        <w:r>
          <w:rPr>
            <w:rFonts w:ascii="Times New Roman" w:hAnsi="Times New Roman" w:eastAsia="宋体"/>
            <w:color w:val="24577D"/>
            <w:u w:val="single"/>
          </w:rPr>
          <w:t>打开可点击原图</w:t>
        </w:r>
      </w:hyperlink>
      <w:r>
        <w:t xml:space="preserve">　实验链接：</w:t>
      </w:r>
      <w:hyperlink r:id="rId12">
        <w:r>
          <w:rPr>
            <w:rFonts w:ascii="Times New Roman" w:hAnsi="Times New Roman" w:eastAsia="宋体"/>
            <w:color w:val="24577D"/>
            <w:u w:val="single"/>
          </w:rPr>
          <w:t>A01</w:t>
        </w:r>
      </w:hyperlink>
      <w:r>
        <w:t xml:space="preserve">　</w:t>
      </w:r>
      <w:hyperlink r:id="rId13">
        <w:r>
          <w:rPr>
            <w:rFonts w:ascii="Times New Roman" w:hAnsi="Times New Roman" w:eastAsia="宋体"/>
            <w:color w:val="24577D"/>
            <w:u w:val="single"/>
          </w:rPr>
          <w:t>A02</w:t>
        </w:r>
      </w:hyperlink>
      <w:r>
        <w:t xml:space="preserve">　</w:t>
      </w:r>
      <w:hyperlink r:id="rId14">
        <w:r>
          <w:rPr>
            <w:rFonts w:ascii="Times New Roman" w:hAnsi="Times New Roman" w:eastAsia="宋体"/>
            <w:color w:val="24577D"/>
            <w:u w:val="single"/>
          </w:rPr>
          <w:t>A03</w:t>
        </w:r>
      </w:hyperlink>
      <w:r>
        <w:t xml:space="preserve">　</w:t>
      </w:r>
      <w:hyperlink r:id="rId15">
        <w:r>
          <w:rPr>
            <w:rFonts w:ascii="Times New Roman" w:hAnsi="Times New Roman" w:eastAsia="宋体"/>
            <w:color w:val="24577D"/>
            <w:u w:val="single"/>
          </w:rPr>
          <w:t>A04</w:t>
        </w:r>
      </w:hyperlink>
      <w:r>
        <w:t xml:space="preserve">　</w:t>
      </w:r>
      <w:hyperlink r:id="rId16">
        <w:r>
          <w:rPr>
            <w:rFonts w:ascii="Times New Roman" w:hAnsi="Times New Roman" w:eastAsia="宋体"/>
            <w:color w:val="24577D"/>
            <w:u w:val="single"/>
          </w:rPr>
          <w:t>A16</w:t>
        </w:r>
      </w:hyperlink>
      <w:r>
        <w:t xml:space="preserve">　</w:t>
      </w:r>
      <w:hyperlink r:id="rId17">
        <w:r>
          <w:rPr>
            <w:rFonts w:ascii="Times New Roman" w:hAnsi="Times New Roman" w:eastAsia="宋体"/>
            <w:color w:val="24577D"/>
            <w:u w:val="single"/>
          </w:rPr>
          <w:t>A17</w:t>
        </w:r>
      </w:hyperlink>
      <w:r>
        <w:t xml:space="preserve">　</w:t>
      </w:r>
      <w:hyperlink r:id="rId18">
        <w:r>
          <w:rPr>
            <w:rFonts w:ascii="Times New Roman" w:hAnsi="Times New Roman" w:eastAsia="宋体"/>
            <w:color w:val="24577D"/>
            <w:u w:val="single"/>
          </w:rPr>
          <w:t>A20</w:t>
        </w:r>
      </w:hyperlink>
      <w:r>
        <w:t xml:space="preserve">　</w:t>
      </w:r>
      <w:hyperlink r:id="rId19">
        <w:r>
          <w:rPr>
            <w:rFonts w:ascii="Times New Roman" w:hAnsi="Times New Roman" w:eastAsia="宋体"/>
            <w:color w:val="24577D"/>
            <w:u w:val="single"/>
          </w:rPr>
          <w:t>A21</w:t>
        </w:r>
      </w:hyperlink>
      <w:r>
        <w:t xml:space="preserve">　</w:t>
      </w:r>
      <w:hyperlink r:id="rId20">
        <w:r>
          <w:rPr>
            <w:rFonts w:ascii="Times New Roman" w:hAnsi="Times New Roman" w:eastAsia="宋体"/>
            <w:color w:val="24577D"/>
            <w:u w:val="single"/>
          </w:rPr>
          <w:t>B01</w:t>
        </w:r>
      </w:hyperlink>
      <w:r>
        <w:t xml:space="preserve">　</w:t>
      </w:r>
      <w:hyperlink r:id="rId21">
        <w:r>
          <w:rPr>
            <w:rFonts w:ascii="Times New Roman" w:hAnsi="Times New Roman" w:eastAsia="宋体"/>
            <w:color w:val="24577D"/>
            <w:u w:val="single"/>
          </w:rPr>
          <w:t>C01</w:t>
        </w:r>
      </w:hyperlink>
      <w:r>
        <w:t xml:space="preserve">　</w:t>
      </w:r>
    </w:p>
    <w:p>
      <w:pPr>
        <w:sectPr>
          <w:pgSz w:w="31181" w:h="17455" w:orient="landscape"/>
          <w:pgMar w:top="454" w:right="709" w:bottom="454" w:left="709" w:header="720" w:footer="142" w:gutter="0"/>
          <w:cols w:space="720"/>
          <w:docGrid w:linePitch="360"/>
        </w:sectPr>
      </w:pPr>
    </w:p>
    <w:p>
      <w:bookmarkStart w:id="3" w:name="idea02"/>
      <w:pPr>
        <w:pStyle w:val="Heading1"/>
      </w:pPr>
      <w:r>
        <w:t>I02　分轮追加做题反馈后，Q能否帮助做对更多同题？</w:t>
      </w:r>
      <w:bookmarkEnd w:id="3"/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8900000" cy="78666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分轮积累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900000" cy="7866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hyperlink w:anchor="index">
        <w:r>
          <w:rPr>
            <w:rFonts w:ascii="Times New Roman" w:hAnsi="Times New Roman" w:eastAsia="宋体"/>
            <w:color w:val="24577D"/>
            <w:u w:val="single"/>
          </w:rPr>
          <w:t>返回目录</w:t>
        </w:r>
      </w:hyperlink>
      <w:r>
        <w:t xml:space="preserve">　</w:t>
      </w:r>
      <w:hyperlink r:id="rId23">
        <w:r>
          <w:rPr>
            <w:rFonts w:ascii="Times New Roman" w:hAnsi="Times New Roman" w:eastAsia="宋体"/>
            <w:color w:val="24577D"/>
            <w:u w:val="single"/>
          </w:rPr>
          <w:t>打开可点击原图</w:t>
        </w:r>
      </w:hyperlink>
      <w:r>
        <w:t xml:space="preserve">　实验链接：</w:t>
      </w:r>
      <w:hyperlink r:id="rId18">
        <w:r>
          <w:rPr>
            <w:rFonts w:ascii="Times New Roman" w:hAnsi="Times New Roman" w:eastAsia="宋体"/>
            <w:color w:val="24577D"/>
            <w:u w:val="single"/>
          </w:rPr>
          <w:t>A20</w:t>
        </w:r>
      </w:hyperlink>
      <w:r>
        <w:t xml:space="preserve">　</w:t>
      </w:r>
      <w:hyperlink r:id="rId19">
        <w:r>
          <w:rPr>
            <w:rFonts w:ascii="Times New Roman" w:hAnsi="Times New Roman" w:eastAsia="宋体"/>
            <w:color w:val="24577D"/>
            <w:u w:val="single"/>
          </w:rPr>
          <w:t>A21</w:t>
        </w:r>
      </w:hyperlink>
      <w:r>
        <w:t xml:space="preserve">　</w:t>
      </w:r>
      <w:hyperlink r:id="rId20">
        <w:r>
          <w:rPr>
            <w:rFonts w:ascii="Times New Roman" w:hAnsi="Times New Roman" w:eastAsia="宋体"/>
            <w:color w:val="24577D"/>
            <w:u w:val="single"/>
          </w:rPr>
          <w:t>B01</w:t>
        </w:r>
      </w:hyperlink>
      <w:r>
        <w:t xml:space="preserve">　</w:t>
      </w:r>
      <w:hyperlink r:id="rId21">
        <w:r>
          <w:rPr>
            <w:rFonts w:ascii="Times New Roman" w:hAnsi="Times New Roman" w:eastAsia="宋体"/>
            <w:color w:val="24577D"/>
            <w:u w:val="single"/>
          </w:rPr>
          <w:t>C01</w:t>
        </w:r>
      </w:hyperlink>
      <w:r>
        <w:t xml:space="preserve">　</w:t>
      </w:r>
    </w:p>
    <w:p>
      <w:pPr>
        <w:sectPr>
          <w:pgSz w:w="31181" w:h="15337" w:orient="landscape"/>
          <w:pgMar w:top="454" w:right="709" w:bottom="454" w:left="709" w:header="720" w:footer="142" w:gutter="0"/>
          <w:cols w:space="720"/>
          <w:docGrid w:linePitch="360"/>
        </w:sectPr>
      </w:pPr>
    </w:p>
    <w:p>
      <w:bookmarkStart w:id="4" w:name="idea03"/>
      <w:pPr>
        <w:pStyle w:val="Heading1"/>
      </w:pPr>
      <w:r>
        <w:t>I03　同种CWE、不同题族上还能获益吗？</w:t>
      </w:r>
      <w:bookmarkEnd w:id="4"/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8900000" cy="59512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跨题族迁移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900000" cy="5951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hyperlink w:anchor="index">
        <w:r>
          <w:rPr>
            <w:rFonts w:ascii="Times New Roman" w:hAnsi="Times New Roman" w:eastAsia="宋体"/>
            <w:color w:val="24577D"/>
            <w:u w:val="single"/>
          </w:rPr>
          <w:t>返回目录</w:t>
        </w:r>
      </w:hyperlink>
      <w:r>
        <w:t xml:space="preserve">　</w:t>
      </w:r>
      <w:hyperlink r:id="rId25">
        <w:r>
          <w:rPr>
            <w:rFonts w:ascii="Times New Roman" w:hAnsi="Times New Roman" w:eastAsia="宋体"/>
            <w:color w:val="24577D"/>
            <w:u w:val="single"/>
          </w:rPr>
          <w:t>打开可点击原图</w:t>
        </w:r>
      </w:hyperlink>
      <w:r>
        <w:t xml:space="preserve">　实验链接：</w:t>
      </w:r>
      <w:hyperlink r:id="rId18">
        <w:r>
          <w:rPr>
            <w:rFonts w:ascii="Times New Roman" w:hAnsi="Times New Roman" w:eastAsia="宋体"/>
            <w:color w:val="24577D"/>
            <w:u w:val="single"/>
          </w:rPr>
          <w:t>A20</w:t>
        </w:r>
      </w:hyperlink>
      <w:r>
        <w:t xml:space="preserve">　</w:t>
      </w:r>
      <w:hyperlink r:id="rId19">
        <w:r>
          <w:rPr>
            <w:rFonts w:ascii="Times New Roman" w:hAnsi="Times New Roman" w:eastAsia="宋体"/>
            <w:color w:val="24577D"/>
            <w:u w:val="single"/>
          </w:rPr>
          <w:t>A21</w:t>
        </w:r>
      </w:hyperlink>
      <w:r>
        <w:t xml:space="preserve">　</w:t>
      </w:r>
      <w:hyperlink r:id="rId20">
        <w:r>
          <w:rPr>
            <w:rFonts w:ascii="Times New Roman" w:hAnsi="Times New Roman" w:eastAsia="宋体"/>
            <w:color w:val="24577D"/>
            <w:u w:val="single"/>
          </w:rPr>
          <w:t>B01</w:t>
        </w:r>
      </w:hyperlink>
      <w:r>
        <w:t xml:space="preserve">　</w:t>
      </w:r>
      <w:hyperlink r:id="rId21">
        <w:r>
          <w:rPr>
            <w:rFonts w:ascii="Times New Roman" w:hAnsi="Times New Roman" w:eastAsia="宋体"/>
            <w:color w:val="24577D"/>
            <w:u w:val="single"/>
          </w:rPr>
          <w:t>C01</w:t>
        </w:r>
      </w:hyperlink>
      <w:r>
        <w:t xml:space="preserve">　</w:t>
      </w:r>
    </w:p>
    <w:p>
      <w:pPr>
        <w:sectPr>
          <w:pgSz w:w="31181" w:h="12320" w:orient="landscape"/>
          <w:pgMar w:top="454" w:right="709" w:bottom="454" w:left="709" w:header="720" w:footer="142" w:gutter="0"/>
          <w:cols w:space="720"/>
          <w:docGrid w:linePitch="360"/>
        </w:sectPr>
      </w:pPr>
    </w:p>
    <w:p>
      <w:bookmarkStart w:id="5" w:name="idea04"/>
      <w:pPr>
        <w:pStyle w:val="Heading1"/>
      </w:pPr>
      <w:r>
        <w:t>I04　功能与安全经验分开，能否减少功能损失？</w:t>
      </w:r>
      <w:bookmarkEnd w:id="5"/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8900000" cy="91123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功能安全分开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900000" cy="9112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hyperlink w:anchor="index">
        <w:r>
          <w:rPr>
            <w:rFonts w:ascii="Times New Roman" w:hAnsi="Times New Roman" w:eastAsia="宋体"/>
            <w:color w:val="24577D"/>
            <w:u w:val="single"/>
          </w:rPr>
          <w:t>返回目录</w:t>
        </w:r>
      </w:hyperlink>
      <w:r>
        <w:t xml:space="preserve">　</w:t>
      </w:r>
      <w:hyperlink r:id="rId27">
        <w:r>
          <w:rPr>
            <w:rFonts w:ascii="Times New Roman" w:hAnsi="Times New Roman" w:eastAsia="宋体"/>
            <w:color w:val="24577D"/>
            <w:u w:val="single"/>
          </w:rPr>
          <w:t>打开可点击原图</w:t>
        </w:r>
      </w:hyperlink>
      <w:r>
        <w:t xml:space="preserve">　实验链接：</w:t>
      </w:r>
      <w:hyperlink r:id="rId28">
        <w:r>
          <w:rPr>
            <w:rFonts w:ascii="Times New Roman" w:hAnsi="Times New Roman" w:eastAsia="宋体"/>
            <w:color w:val="24577D"/>
            <w:u w:val="single"/>
          </w:rPr>
          <w:t>A09</w:t>
        </w:r>
      </w:hyperlink>
      <w:r>
        <w:t xml:space="preserve">　</w:t>
      </w:r>
      <w:hyperlink r:id="rId29">
        <w:r>
          <w:rPr>
            <w:rFonts w:ascii="Times New Roman" w:hAnsi="Times New Roman" w:eastAsia="宋体"/>
            <w:color w:val="24577D"/>
            <w:u w:val="single"/>
          </w:rPr>
          <w:t>A10</w:t>
        </w:r>
      </w:hyperlink>
      <w:r>
        <w:t xml:space="preserve">　</w:t>
      </w:r>
      <w:hyperlink r:id="rId30">
        <w:r>
          <w:rPr>
            <w:rFonts w:ascii="Times New Roman" w:hAnsi="Times New Roman" w:eastAsia="宋体"/>
            <w:color w:val="24577D"/>
            <w:u w:val="single"/>
          </w:rPr>
          <w:t>A11</w:t>
        </w:r>
      </w:hyperlink>
      <w:r>
        <w:t xml:space="preserve">　</w:t>
      </w:r>
      <w:hyperlink r:id="rId31">
        <w:r>
          <w:rPr>
            <w:rFonts w:ascii="Times New Roman" w:hAnsi="Times New Roman" w:eastAsia="宋体"/>
            <w:color w:val="24577D"/>
            <w:u w:val="single"/>
          </w:rPr>
          <w:t>A19</w:t>
        </w:r>
      </w:hyperlink>
      <w:r>
        <w:t xml:space="preserve">　</w:t>
      </w:r>
      <w:hyperlink r:id="rId32">
        <w:r>
          <w:rPr>
            <w:rFonts w:ascii="Times New Roman" w:hAnsi="Times New Roman" w:eastAsia="宋体"/>
            <w:color w:val="24577D"/>
            <w:u w:val="single"/>
          </w:rPr>
          <w:t>A18</w:t>
        </w:r>
      </w:hyperlink>
      <w:r>
        <w:t xml:space="preserve">　</w:t>
      </w:r>
    </w:p>
    <w:p>
      <w:pPr>
        <w:sectPr>
          <w:pgSz w:w="31181" w:h="17298" w:orient="landscape"/>
          <w:pgMar w:top="454" w:right="709" w:bottom="454" w:left="709" w:header="720" w:footer="142" w:gutter="0"/>
          <w:cols w:space="720"/>
          <w:docGrid w:linePitch="360"/>
        </w:sectPr>
      </w:pPr>
    </w:p>
    <w:p>
      <w:bookmarkStart w:id="6" w:name="idea05"/>
      <w:pPr>
        <w:pStyle w:val="Heading1"/>
      </w:pPr>
      <w:r>
        <w:t>I05　能否为不同题目选择合适的记忆程度？</w:t>
      </w:r>
      <w:bookmarkEnd w:id="6"/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8900000" cy="85753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记忆程度分类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900000" cy="8575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hyperlink w:anchor="index">
        <w:r>
          <w:rPr>
            <w:rFonts w:ascii="Times New Roman" w:hAnsi="Times New Roman" w:eastAsia="宋体"/>
            <w:color w:val="24577D"/>
            <w:u w:val="single"/>
          </w:rPr>
          <w:t>返回目录</w:t>
        </w:r>
      </w:hyperlink>
      <w:r>
        <w:t xml:space="preserve">　</w:t>
      </w:r>
      <w:hyperlink r:id="rId34">
        <w:r>
          <w:rPr>
            <w:rFonts w:ascii="Times New Roman" w:hAnsi="Times New Roman" w:eastAsia="宋体"/>
            <w:color w:val="24577D"/>
            <w:u w:val="single"/>
          </w:rPr>
          <w:t>打开可点击原图</w:t>
        </w:r>
      </w:hyperlink>
      <w:r>
        <w:t xml:space="preserve">　实验链接：</w:t>
      </w:r>
      <w:hyperlink r:id="rId35">
        <w:r>
          <w:rPr>
            <w:rFonts w:ascii="Times New Roman" w:hAnsi="Times New Roman" w:eastAsia="宋体"/>
            <w:color w:val="24577D"/>
            <w:u w:val="single"/>
          </w:rPr>
          <w:t>A14</w:t>
        </w:r>
      </w:hyperlink>
      <w:r>
        <w:t xml:space="preserve">　</w:t>
      </w:r>
      <w:hyperlink r:id="rId36">
        <w:r>
          <w:rPr>
            <w:rFonts w:ascii="Times New Roman" w:hAnsi="Times New Roman" w:eastAsia="宋体"/>
            <w:color w:val="24577D"/>
            <w:u w:val="single"/>
          </w:rPr>
          <w:t>A15</w:t>
        </w:r>
      </w:hyperlink>
      <w:r>
        <w:t xml:space="preserve">　</w:t>
      </w:r>
    </w:p>
    <w:p>
      <w:pPr>
        <w:sectPr>
          <w:pgSz w:w="31181" w:h="16452" w:orient="landscape"/>
          <w:pgMar w:top="454" w:right="709" w:bottom="454" w:left="709" w:header="720" w:footer="142" w:gutter="0"/>
          <w:cols w:space="720"/>
          <w:docGrid w:linePitch="360"/>
        </w:sectPr>
      </w:pPr>
    </w:p>
    <w:p>
      <w:bookmarkStart w:id="7" w:name="idea06"/>
      <w:pPr>
        <w:pStyle w:val="Heading1"/>
      </w:pPr>
      <w:r>
        <w:t>I06　检索找到了多少真正适用的经验？</w:t>
      </w:r>
      <w:bookmarkEnd w:id="7"/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8900000" cy="96105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检索质量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900000" cy="9610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hyperlink w:anchor="index">
        <w:r>
          <w:rPr>
            <w:rFonts w:ascii="Times New Roman" w:hAnsi="Times New Roman" w:eastAsia="宋体"/>
            <w:color w:val="24577D"/>
            <w:u w:val="single"/>
          </w:rPr>
          <w:t>返回目录</w:t>
        </w:r>
      </w:hyperlink>
      <w:r>
        <w:t xml:space="preserve">　</w:t>
      </w:r>
      <w:hyperlink r:id="rId38">
        <w:r>
          <w:rPr>
            <w:rFonts w:ascii="Times New Roman" w:hAnsi="Times New Roman" w:eastAsia="宋体"/>
            <w:color w:val="24577D"/>
            <w:u w:val="single"/>
          </w:rPr>
          <w:t>打开可点击原图</w:t>
        </w:r>
      </w:hyperlink>
      <w:r>
        <w:t xml:space="preserve">　实验链接：</w:t>
      </w:r>
      <w:hyperlink r:id="rId39">
        <w:r>
          <w:rPr>
            <w:rFonts w:ascii="Times New Roman" w:hAnsi="Times New Roman" w:eastAsia="宋体"/>
            <w:color w:val="24577D"/>
            <w:u w:val="single"/>
          </w:rPr>
          <w:t>A06</w:t>
        </w:r>
      </w:hyperlink>
      <w:r>
        <w:t xml:space="preserve">　</w:t>
      </w:r>
    </w:p>
    <w:p>
      <w:pPr>
        <w:sectPr>
          <w:pgSz w:w="31181" w:h="18083" w:orient="landscape"/>
          <w:pgMar w:top="454" w:right="709" w:bottom="454" w:left="709" w:header="720" w:footer="142" w:gutter="0"/>
          <w:cols w:space="720"/>
          <w:docGrid w:linePitch="360"/>
        </w:sectPr>
      </w:pPr>
    </w:p>
    <w:p>
      <w:bookmarkStart w:id="8" w:name="idea07"/>
      <w:pPr>
        <w:pStyle w:val="Heading1"/>
      </w:pPr>
      <w:r>
        <w:t>I07　哪些比较必须全量，哪些探索先抽样？</w:t>
      </w:r>
      <w:bookmarkEnd w:id="8"/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8900000" cy="144933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全量与抽样安排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900000" cy="14493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hyperlink w:anchor="index">
        <w:r>
          <w:rPr>
            <w:rFonts w:ascii="Times New Roman" w:hAnsi="Times New Roman" w:eastAsia="宋体"/>
            <w:color w:val="24577D"/>
            <w:u w:val="single"/>
          </w:rPr>
          <w:t>返回目录</w:t>
        </w:r>
      </w:hyperlink>
      <w:r>
        <w:t xml:space="preserve">　</w:t>
      </w:r>
      <w:hyperlink r:id="rId41">
        <w:r>
          <w:rPr>
            <w:rFonts w:ascii="Times New Roman" w:hAnsi="Times New Roman" w:eastAsia="宋体"/>
            <w:color w:val="24577D"/>
            <w:u w:val="single"/>
          </w:rPr>
          <w:t>打开可点击原图</w:t>
        </w:r>
      </w:hyperlink>
      <w:r>
        <w:t xml:space="preserve">　实验链接：</w:t>
      </w:r>
      <w:hyperlink r:id="rId18">
        <w:r>
          <w:rPr>
            <w:rFonts w:ascii="Times New Roman" w:hAnsi="Times New Roman" w:eastAsia="宋体"/>
            <w:color w:val="24577D"/>
            <w:u w:val="single"/>
          </w:rPr>
          <w:t>A20</w:t>
        </w:r>
      </w:hyperlink>
      <w:r>
        <w:t xml:space="preserve">　</w:t>
      </w:r>
      <w:hyperlink r:id="rId19">
        <w:r>
          <w:rPr>
            <w:rFonts w:ascii="Times New Roman" w:hAnsi="Times New Roman" w:eastAsia="宋体"/>
            <w:color w:val="24577D"/>
            <w:u w:val="single"/>
          </w:rPr>
          <w:t>A21</w:t>
        </w:r>
      </w:hyperlink>
      <w:r>
        <w:t xml:space="preserve">　</w:t>
      </w:r>
      <w:hyperlink r:id="rId20">
        <w:r>
          <w:rPr>
            <w:rFonts w:ascii="Times New Roman" w:hAnsi="Times New Roman" w:eastAsia="宋体"/>
            <w:color w:val="24577D"/>
            <w:u w:val="single"/>
          </w:rPr>
          <w:t>B01</w:t>
        </w:r>
      </w:hyperlink>
      <w:r>
        <w:t xml:space="preserve">　</w:t>
      </w:r>
      <w:hyperlink r:id="rId21">
        <w:r>
          <w:rPr>
            <w:rFonts w:ascii="Times New Roman" w:hAnsi="Times New Roman" w:eastAsia="宋体"/>
            <w:color w:val="24577D"/>
            <w:u w:val="single"/>
          </w:rPr>
          <w:t>C01</w:t>
        </w:r>
      </w:hyperlink>
      <w:r>
        <w:t xml:space="preserve">　</w:t>
      </w:r>
    </w:p>
    <w:p>
      <w:pPr>
        <w:sectPr>
          <w:pgSz w:w="31181" w:h="25772" w:orient="landscape"/>
          <w:pgMar w:top="454" w:right="709" w:bottom="454" w:left="709" w:header="720" w:footer="142" w:gutter="0"/>
          <w:cols w:space="720"/>
          <w:docGrid w:linePitch="360"/>
        </w:sectPr>
      </w:pPr>
    </w:p>
    <w:p>
      <w:bookmarkStart w:id="9" w:name="idea08"/>
      <w:pPr>
        <w:pStyle w:val="Heading1"/>
      </w:pPr>
      <w:r>
        <w:t>I08　v4.1使用新库是否优于旧库和无卡？</w:t>
      </w:r>
      <w:bookmarkEnd w:id="9"/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8900000" cy="141611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模型与卡库交叉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900000" cy="14161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hyperlink w:anchor="index">
        <w:r>
          <w:rPr>
            <w:rFonts w:ascii="Times New Roman" w:hAnsi="Times New Roman" w:eastAsia="宋体"/>
            <w:color w:val="24577D"/>
            <w:u w:val="single"/>
          </w:rPr>
          <w:t>返回目录</w:t>
        </w:r>
      </w:hyperlink>
      <w:r>
        <w:t xml:space="preserve">　</w:t>
      </w:r>
      <w:hyperlink r:id="rId43">
        <w:r>
          <w:rPr>
            <w:rFonts w:ascii="Times New Roman" w:hAnsi="Times New Roman" w:eastAsia="宋体"/>
            <w:color w:val="24577D"/>
            <w:u w:val="single"/>
          </w:rPr>
          <w:t>打开可点击原图</w:t>
        </w:r>
      </w:hyperlink>
      <w:r>
        <w:t xml:space="preserve">　实验链接：</w:t>
      </w:r>
      <w:hyperlink r:id="rId44">
        <w:r>
          <w:rPr>
            <w:rFonts w:ascii="Times New Roman" w:hAnsi="Times New Roman" w:eastAsia="宋体"/>
            <w:color w:val="24577D"/>
            <w:u w:val="single"/>
          </w:rPr>
          <w:t>A07</w:t>
        </w:r>
      </w:hyperlink>
      <w:r>
        <w:t xml:space="preserve">　</w:t>
      </w:r>
      <w:hyperlink r:id="rId45">
        <w:r>
          <w:rPr>
            <w:rFonts w:ascii="Times New Roman" w:hAnsi="Times New Roman" w:eastAsia="宋体"/>
            <w:color w:val="24577D"/>
            <w:u w:val="single"/>
          </w:rPr>
          <w:t>A08</w:t>
        </w:r>
      </w:hyperlink>
      <w:r>
        <w:t xml:space="preserve">　</w:t>
      </w:r>
      <w:hyperlink r:id="rId46">
        <w:r>
          <w:rPr>
            <w:rFonts w:ascii="Times New Roman" w:hAnsi="Times New Roman" w:eastAsia="宋体"/>
            <w:color w:val="24577D"/>
            <w:u w:val="single"/>
          </w:rPr>
          <w:t>D01</w:t>
        </w:r>
      </w:hyperlink>
      <w:r>
        <w:t xml:space="preserve">　</w:t>
      </w:r>
      <w:hyperlink r:id="rId47">
        <w:r>
          <w:rPr>
            <w:rFonts w:ascii="Times New Roman" w:hAnsi="Times New Roman" w:eastAsia="宋体"/>
            <w:color w:val="24577D"/>
            <w:u w:val="single"/>
          </w:rPr>
          <w:t>D02</w:t>
        </w:r>
      </w:hyperlink>
      <w:r>
        <w:t xml:space="preserve">　</w:t>
      </w:r>
    </w:p>
    <w:p>
      <w:pPr>
        <w:sectPr>
          <w:pgSz w:w="31181" w:h="25249" w:orient="landscape"/>
          <w:pgMar w:top="454" w:right="709" w:bottom="454" w:left="709" w:header="720" w:footer="142" w:gutter="0"/>
          <w:cols w:space="720"/>
          <w:docGrid w:linePitch="360"/>
        </w:sectPr>
      </w:pPr>
    </w:p>
    <w:p>
      <w:bookmarkStart w:id="10" w:name="idea09"/>
      <w:pPr>
        <w:pStyle w:val="Heading1"/>
      </w:pPr>
      <w:r>
        <w:t>I09　经验改了哪些代码，为什么会损害功能？</w:t>
      </w:r>
      <w:bookmarkEnd w:id="10"/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8900000" cy="95275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经验代码改动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8900000" cy="9527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hyperlink w:anchor="index">
        <w:r>
          <w:rPr>
            <w:rFonts w:ascii="Times New Roman" w:hAnsi="Times New Roman" w:eastAsia="宋体"/>
            <w:color w:val="24577D"/>
            <w:u w:val="single"/>
          </w:rPr>
          <w:t>返回目录</w:t>
        </w:r>
      </w:hyperlink>
      <w:r>
        <w:t xml:space="preserve">　</w:t>
      </w:r>
      <w:hyperlink r:id="rId49">
        <w:r>
          <w:rPr>
            <w:rFonts w:ascii="Times New Roman" w:hAnsi="Times New Roman" w:eastAsia="宋体"/>
            <w:color w:val="24577D"/>
            <w:u w:val="single"/>
          </w:rPr>
          <w:t>打开可点击原图</w:t>
        </w:r>
      </w:hyperlink>
      <w:r>
        <w:t xml:space="preserve">　实验链接：</w:t>
      </w:r>
      <w:hyperlink r:id="rId50">
        <w:r>
          <w:rPr>
            <w:rFonts w:ascii="Times New Roman" w:hAnsi="Times New Roman" w:eastAsia="宋体"/>
            <w:color w:val="24577D"/>
            <w:u w:val="single"/>
          </w:rPr>
          <w:t>A05</w:t>
        </w:r>
      </w:hyperlink>
      <w:r>
        <w:t xml:space="preserve">　</w:t>
      </w:r>
      <w:hyperlink r:id="rId51">
        <w:r>
          <w:rPr>
            <w:rFonts w:ascii="Times New Roman" w:hAnsi="Times New Roman" w:eastAsia="宋体"/>
            <w:color w:val="24577D"/>
            <w:u w:val="single"/>
          </w:rPr>
          <w:t>A12</w:t>
        </w:r>
      </w:hyperlink>
      <w:r>
        <w:t xml:space="preserve">　</w:t>
      </w:r>
      <w:hyperlink r:id="rId52">
        <w:r>
          <w:rPr>
            <w:rFonts w:ascii="Times New Roman" w:hAnsi="Times New Roman" w:eastAsia="宋体"/>
            <w:color w:val="24577D"/>
            <w:u w:val="single"/>
          </w:rPr>
          <w:t>A13</w:t>
        </w:r>
      </w:hyperlink>
      <w:r>
        <w:t xml:space="preserve">　</w:t>
      </w:r>
      <w:hyperlink r:id="rId32">
        <w:r>
          <w:rPr>
            <w:rFonts w:ascii="Times New Roman" w:hAnsi="Times New Roman" w:eastAsia="宋体"/>
            <w:color w:val="24577D"/>
            <w:u w:val="single"/>
          </w:rPr>
          <w:t>A18</w:t>
        </w:r>
      </w:hyperlink>
      <w:r>
        <w:t xml:space="preserve">　</w:t>
      </w:r>
    </w:p>
    <w:sectPr w:rsidR="00FC693F" w:rsidRPr="0006063C" w:rsidSect="00034616">
      <w:pgSz w:w="31181" w:h="17952" w:orient="landscape"/>
      <w:pgMar w:top="454" w:right="709" w:bottom="454" w:left="709" w:header="720" w:footer="14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Times New Roman" w:hAnsi="Times New Roman" w:cs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宋体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宋体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宋体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宋体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52" w:lineRule="auto"/>
      <w:outlineLvl w:val="0"/>
    </w:pPr>
    <w:rPr>
      <w:rFonts w:ascii="Times New Roman" w:hAnsi="Times New Roman" w:cs="Times New Roman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宋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宋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宋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宋体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宋体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宋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宋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宋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2" w:lineRule="auto"/>
      <w:contextualSpacing/>
    </w:pPr>
    <w:rPr>
      <w:rFonts w:ascii="Times New Roman" w:hAnsi="Times New Roman" w:cs="Times New Roman" w:eastAsia="宋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宋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宋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宋体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宋体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宋体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宋体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宋体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宋体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宋体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宋体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宋体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宋体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宋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宋体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宋体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宋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宋体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宋体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宋体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宋体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宋体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宋体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宋体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宋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宋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宋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宋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宋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宋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宋体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宋体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宋体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宋体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宋体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宋体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宋体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宋体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宋体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宋体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宋体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file:///D:/Agent/sct-security-generation/docs/research/reports/CLE-RPT-20261022-20261028-weekly-v07/figures/ideas/01_Q%E5%80%BC%E9%80%89%E5%8D%A1.svg" TargetMode="External"/><Relationship Id="rId12" Type="http://schemas.openxmlformats.org/officeDocument/2006/relationships/hyperlink" Target="file:///D:/Agent/sct-security-generation/docs/research/diagrams/CLE_%E5%AE%9E%E9%AA%8C%E7%8A%B6%E6%80%81%E4%B8%8E%E9%98%B6%E6%AE%B5%E8%AF%B4%E6%98%8E%E6%B8%85%E5%8D%95_v1.0.svg#A01" TargetMode="External"/><Relationship Id="rId13" Type="http://schemas.openxmlformats.org/officeDocument/2006/relationships/hyperlink" Target="file:///D:/Agent/sct-security-generation/docs/research/diagrams/CLE_%E5%AE%9E%E9%AA%8C%E7%8A%B6%E6%80%81%E4%B8%8E%E9%98%B6%E6%AE%B5%E8%AF%B4%E6%98%8E%E6%B8%85%E5%8D%95_v1.0.svg#A02" TargetMode="External"/><Relationship Id="rId14" Type="http://schemas.openxmlformats.org/officeDocument/2006/relationships/hyperlink" Target="file:///D:/Agent/sct-security-generation/docs/research/diagrams/CLE_%E5%AE%9E%E9%AA%8C%E7%8A%B6%E6%80%81%E4%B8%8E%E9%98%B6%E6%AE%B5%E8%AF%B4%E6%98%8E%E6%B8%85%E5%8D%95_v1.0.svg#A03" TargetMode="External"/><Relationship Id="rId15" Type="http://schemas.openxmlformats.org/officeDocument/2006/relationships/hyperlink" Target="file:///D:/Agent/sct-security-generation/docs/research/diagrams/CLE_%E5%AE%9E%E9%AA%8C%E7%8A%B6%E6%80%81%E4%B8%8E%E9%98%B6%E6%AE%B5%E8%AF%B4%E6%98%8E%E6%B8%85%E5%8D%95_v1.0.svg#A04" TargetMode="External"/><Relationship Id="rId16" Type="http://schemas.openxmlformats.org/officeDocument/2006/relationships/hyperlink" Target="file:///D:/Agent/sct-security-generation/docs/research/diagrams/CLE_%E5%AE%9E%E9%AA%8C%E7%8A%B6%E6%80%81%E4%B8%8E%E9%98%B6%E6%AE%B5%E8%AF%B4%E6%98%8E%E6%B8%85%E5%8D%95_v1.0.svg#A16" TargetMode="External"/><Relationship Id="rId17" Type="http://schemas.openxmlformats.org/officeDocument/2006/relationships/hyperlink" Target="file:///D:/Agent/sct-security-generation/docs/research/diagrams/CLE_%E5%AE%9E%E9%AA%8C%E7%8A%B6%E6%80%81%E4%B8%8E%E9%98%B6%E6%AE%B5%E8%AF%B4%E6%98%8E%E6%B8%85%E5%8D%95_v1.0.svg#A17" TargetMode="External"/><Relationship Id="rId18" Type="http://schemas.openxmlformats.org/officeDocument/2006/relationships/hyperlink" Target="file:///D:/Agent/sct-security-generation/docs/research/diagrams/CLE_%E5%AE%9E%E9%AA%8C%E7%8A%B6%E6%80%81%E4%B8%8E%E9%98%B6%E6%AE%B5%E8%AF%B4%E6%98%8E%E6%B8%85%E5%8D%95_v1.0.svg#A20" TargetMode="External"/><Relationship Id="rId19" Type="http://schemas.openxmlformats.org/officeDocument/2006/relationships/hyperlink" Target="file:///D:/Agent/sct-security-generation/docs/research/diagrams/CLE_%E5%AE%9E%E9%AA%8C%E7%8A%B6%E6%80%81%E4%B8%8E%E9%98%B6%E6%AE%B5%E8%AF%B4%E6%98%8E%E6%B8%85%E5%8D%95_v1.0.svg#A21" TargetMode="External"/><Relationship Id="rId20" Type="http://schemas.openxmlformats.org/officeDocument/2006/relationships/hyperlink" Target="file:///D:/Agent/sct-security-generation/docs/research/diagrams/CLE_%E5%AE%9E%E9%AA%8C%E7%8A%B6%E6%80%81%E4%B8%8E%E9%98%B6%E6%AE%B5%E8%AF%B4%E6%98%8E%E6%B8%85%E5%8D%95_v1.0.svg#B01" TargetMode="External"/><Relationship Id="rId21" Type="http://schemas.openxmlformats.org/officeDocument/2006/relationships/hyperlink" Target="file:///D:/Agent/sct-security-generation/docs/research/diagrams/CLE_%E5%AE%9E%E9%AA%8C%E7%8A%B6%E6%80%81%E4%B8%8E%E9%98%B6%E6%AE%B5%E8%AF%B4%E6%98%8E%E6%B8%85%E5%8D%95_v1.0.svg#C01" TargetMode="External"/><Relationship Id="rId22" Type="http://schemas.openxmlformats.org/officeDocument/2006/relationships/image" Target="media/image2.png"/><Relationship Id="rId23" Type="http://schemas.openxmlformats.org/officeDocument/2006/relationships/hyperlink" Target="file:///D:/Agent/sct-security-generation/docs/research/reports/CLE-RPT-20261022-20261028-weekly-v07/figures/ideas/02_%E5%88%86%E8%BD%AE%E7%A7%AF%E7%B4%AF.svg" TargetMode="External"/><Relationship Id="rId24" Type="http://schemas.openxmlformats.org/officeDocument/2006/relationships/image" Target="media/image3.png"/><Relationship Id="rId25" Type="http://schemas.openxmlformats.org/officeDocument/2006/relationships/hyperlink" Target="file:///D:/Agent/sct-security-generation/docs/research/reports/CLE-RPT-20261022-20261028-weekly-v07/figures/ideas/03_%E8%B7%A8%E9%A2%98%E6%97%8F%E8%BF%81%E7%A7%BB.svg" TargetMode="External"/><Relationship Id="rId26" Type="http://schemas.openxmlformats.org/officeDocument/2006/relationships/image" Target="media/image4.png"/><Relationship Id="rId27" Type="http://schemas.openxmlformats.org/officeDocument/2006/relationships/hyperlink" Target="file:///D:/Agent/sct-security-generation/docs/research/reports/CLE-RPT-20261022-20261028-weekly-v07/figures/ideas/04_%E5%8A%9F%E8%83%BD%E5%AE%89%E5%85%A8%E5%88%86%E5%BC%80.svg" TargetMode="External"/><Relationship Id="rId28" Type="http://schemas.openxmlformats.org/officeDocument/2006/relationships/hyperlink" Target="file:///D:/Agent/sct-security-generation/docs/research/diagrams/CLE_%E5%AE%9E%E9%AA%8C%E7%8A%B6%E6%80%81%E4%B8%8E%E9%98%B6%E6%AE%B5%E8%AF%B4%E6%98%8E%E6%B8%85%E5%8D%95_v1.0.svg#A09" TargetMode="External"/><Relationship Id="rId29" Type="http://schemas.openxmlformats.org/officeDocument/2006/relationships/hyperlink" Target="file:///D:/Agent/sct-security-generation/docs/research/diagrams/CLE_%E5%AE%9E%E9%AA%8C%E7%8A%B6%E6%80%81%E4%B8%8E%E9%98%B6%E6%AE%B5%E8%AF%B4%E6%98%8E%E6%B8%85%E5%8D%95_v1.0.svg#A10" TargetMode="External"/><Relationship Id="rId30" Type="http://schemas.openxmlformats.org/officeDocument/2006/relationships/hyperlink" Target="file:///D:/Agent/sct-security-generation/docs/research/diagrams/CLE_%E5%AE%9E%E9%AA%8C%E7%8A%B6%E6%80%81%E4%B8%8E%E9%98%B6%E6%AE%B5%E8%AF%B4%E6%98%8E%E6%B8%85%E5%8D%95_v1.0.svg#A11" TargetMode="External"/><Relationship Id="rId31" Type="http://schemas.openxmlformats.org/officeDocument/2006/relationships/hyperlink" Target="file:///D:/Agent/sct-security-generation/docs/research/diagrams/CLE_%E5%AE%9E%E9%AA%8C%E7%8A%B6%E6%80%81%E4%B8%8E%E9%98%B6%E6%AE%B5%E8%AF%B4%E6%98%8E%E6%B8%85%E5%8D%95_v1.0.svg#A19" TargetMode="External"/><Relationship Id="rId32" Type="http://schemas.openxmlformats.org/officeDocument/2006/relationships/hyperlink" Target="file:///D:/Agent/sct-security-generation/docs/research/diagrams/CLE_%E5%AE%9E%E9%AA%8C%E7%8A%B6%E6%80%81%E4%B8%8E%E9%98%B6%E6%AE%B5%E8%AF%B4%E6%98%8E%E6%B8%85%E5%8D%95_v1.0.svg#A18" TargetMode="External"/><Relationship Id="rId33" Type="http://schemas.openxmlformats.org/officeDocument/2006/relationships/image" Target="media/image5.png"/><Relationship Id="rId34" Type="http://schemas.openxmlformats.org/officeDocument/2006/relationships/hyperlink" Target="file:///D:/Agent/sct-security-generation/docs/research/reports/CLE-RPT-20261022-20261028-weekly-v07/figures/ideas/05_%E8%AE%B0%E5%BF%86%E7%A8%8B%E5%BA%A6%E5%88%86%E7%B1%BB.svg" TargetMode="External"/><Relationship Id="rId35" Type="http://schemas.openxmlformats.org/officeDocument/2006/relationships/hyperlink" Target="file:///D:/Agent/sct-security-generation/docs/research/diagrams/CLE_%E5%AE%9E%E9%AA%8C%E7%8A%B6%E6%80%81%E4%B8%8E%E9%98%B6%E6%AE%B5%E8%AF%B4%E6%98%8E%E6%B8%85%E5%8D%95_v1.0.svg#A14" TargetMode="External"/><Relationship Id="rId36" Type="http://schemas.openxmlformats.org/officeDocument/2006/relationships/hyperlink" Target="file:///D:/Agent/sct-security-generation/docs/research/diagrams/CLE_%E5%AE%9E%E9%AA%8C%E7%8A%B6%E6%80%81%E4%B8%8E%E9%98%B6%E6%AE%B5%E8%AF%B4%E6%98%8E%E6%B8%85%E5%8D%95_v1.0.svg#A15" TargetMode="External"/><Relationship Id="rId37" Type="http://schemas.openxmlformats.org/officeDocument/2006/relationships/image" Target="media/image6.png"/><Relationship Id="rId38" Type="http://schemas.openxmlformats.org/officeDocument/2006/relationships/hyperlink" Target="file:///D:/Agent/sct-security-generation/docs/research/reports/CLE-RPT-20261022-20261028-weekly-v07/figures/ideas/06_%E6%A3%80%E7%B4%A2%E8%B4%A8%E9%87%8F.svg" TargetMode="External"/><Relationship Id="rId39" Type="http://schemas.openxmlformats.org/officeDocument/2006/relationships/hyperlink" Target="file:///D:/Agent/sct-security-generation/docs/research/diagrams/CLE_%E5%AE%9E%E9%AA%8C%E7%8A%B6%E6%80%81%E4%B8%8E%E9%98%B6%E6%AE%B5%E8%AF%B4%E6%98%8E%E6%B8%85%E5%8D%95_v1.0.svg#A06" TargetMode="External"/><Relationship Id="rId40" Type="http://schemas.openxmlformats.org/officeDocument/2006/relationships/image" Target="media/image7.png"/><Relationship Id="rId41" Type="http://schemas.openxmlformats.org/officeDocument/2006/relationships/hyperlink" Target="file:///D:/Agent/sct-security-generation/docs/research/reports/CLE-RPT-20261022-20261028-weekly-v07/figures/ideas/07_%E5%85%A8%E9%87%8F%E4%B8%8E%E6%8A%BD%E6%A0%B7%E5%AE%89%E6%8E%92.svg" TargetMode="External"/><Relationship Id="rId42" Type="http://schemas.openxmlformats.org/officeDocument/2006/relationships/image" Target="media/image8.png"/><Relationship Id="rId43" Type="http://schemas.openxmlformats.org/officeDocument/2006/relationships/hyperlink" Target="file:///D:/Agent/sct-security-generation/docs/research/reports/CLE-RPT-20261022-20261028-weekly-v07/figures/ideas/08_%E6%A8%A1%E5%9E%8B%E4%B8%8E%E5%8D%A1%E5%BA%93%E4%BA%A4%E5%8F%89.svg" TargetMode="External"/><Relationship Id="rId44" Type="http://schemas.openxmlformats.org/officeDocument/2006/relationships/hyperlink" Target="file:///D:/Agent/sct-security-generation/docs/research/diagrams/CLE_%E5%AE%9E%E9%AA%8C%E7%8A%B6%E6%80%81%E4%B8%8E%E9%98%B6%E6%AE%B5%E8%AF%B4%E6%98%8E%E6%B8%85%E5%8D%95_v1.0.svg#A07" TargetMode="External"/><Relationship Id="rId45" Type="http://schemas.openxmlformats.org/officeDocument/2006/relationships/hyperlink" Target="file:///D:/Agent/sct-security-generation/docs/research/diagrams/CLE_%E5%AE%9E%E9%AA%8C%E7%8A%B6%E6%80%81%E4%B8%8E%E9%98%B6%E6%AE%B5%E8%AF%B4%E6%98%8E%E6%B8%85%E5%8D%95_v1.0.svg#A08" TargetMode="External"/><Relationship Id="rId46" Type="http://schemas.openxmlformats.org/officeDocument/2006/relationships/hyperlink" Target="file:///D:/Agent/sct-security-generation/docs/research/diagrams/CLE_%E5%AE%9E%E9%AA%8C%E7%8A%B6%E6%80%81%E4%B8%8E%E9%98%B6%E6%AE%B5%E8%AF%B4%E6%98%8E%E6%B8%85%E5%8D%95_v1.0.svg#D01" TargetMode="External"/><Relationship Id="rId47" Type="http://schemas.openxmlformats.org/officeDocument/2006/relationships/hyperlink" Target="file:///D:/Agent/sct-security-generation/docs/research/diagrams/CLE_%E5%AE%9E%E9%AA%8C%E7%8A%B6%E6%80%81%E4%B8%8E%E9%98%B6%E6%AE%B5%E8%AF%B4%E6%98%8E%E6%B8%85%E5%8D%95_v1.0.svg#D02" TargetMode="External"/><Relationship Id="rId48" Type="http://schemas.openxmlformats.org/officeDocument/2006/relationships/image" Target="media/image9.png"/><Relationship Id="rId49" Type="http://schemas.openxmlformats.org/officeDocument/2006/relationships/hyperlink" Target="file:///D:/Agent/sct-security-generation/docs/research/reports/CLE-RPT-20261022-20261028-weekly-v07/figures/ideas/09_%E7%BB%8F%E9%AA%8C%E4%BB%A3%E7%A0%81%E6%94%B9%E5%8A%A8.svg" TargetMode="External"/><Relationship Id="rId50" Type="http://schemas.openxmlformats.org/officeDocument/2006/relationships/hyperlink" Target="file:///D:/Agent/sct-security-generation/docs/research/diagrams/CLE_%E5%AE%9E%E9%AA%8C%E7%8A%B6%E6%80%81%E4%B8%8E%E9%98%B6%E6%AE%B5%E8%AF%B4%E6%98%8E%E6%B8%85%E5%8D%95_v1.0.svg#A05" TargetMode="External"/><Relationship Id="rId51" Type="http://schemas.openxmlformats.org/officeDocument/2006/relationships/hyperlink" Target="file:///D:/Agent/sct-security-generation/docs/research/diagrams/CLE_%E5%AE%9E%E9%AA%8C%E7%8A%B6%E6%80%81%E4%B8%8E%E9%98%B6%E6%AE%B5%E8%AF%B4%E6%98%8E%E6%B8%85%E5%8D%95_v1.0.svg#A12" TargetMode="External"/><Relationship Id="rId52" Type="http://schemas.openxmlformats.org/officeDocument/2006/relationships/hyperlink" Target="file:///D:/Agent/sct-security-generation/docs/research/diagrams/CLE_%E5%AE%9E%E9%AA%8C%E7%8A%B6%E6%80%81%E4%B8%8E%E9%98%B6%E6%AE%B5%E8%AF%B4%E6%98%8E%E6%B8%85%E5%8D%95_v1.0.svg#A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