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2FA6B">
      <w:pPr>
        <w:pStyle w:val="32"/>
        <w:jc w:val="center"/>
      </w:pPr>
      <w:r>
        <w:t>面向多语言安全代码生成的</w:t>
      </w:r>
      <w:r>
        <w:br w:type="textWrapping"/>
      </w:r>
      <w:r>
        <w:t>经验自进化方法</w:t>
      </w:r>
    </w:p>
    <w:tbl>
      <w:tblPr>
        <w:tblStyle w:val="33"/>
        <w:tblW w:w="0" w:type="auto"/>
        <w:jc w:val="center"/>
        <w:tblLayout w:type="autofit"/>
        <w:tblCellMar>
          <w:top w:w="0" w:type="dxa"/>
          <w:left w:w="108" w:type="dxa"/>
          <w:bottom w:w="0" w:type="dxa"/>
          <w:right w:w="108" w:type="dxa"/>
        </w:tblCellMar>
      </w:tblPr>
      <w:tblGrid>
        <w:gridCol w:w="9632"/>
      </w:tblGrid>
      <w:tr w14:paraId="097CF908">
        <w:trPr>
          <w:jc w:val="center"/>
        </w:trPr>
        <w:tc>
          <w:tcPr>
            <w:tcW w:w="9632" w:type="dxa"/>
            <w:tcBorders>
              <w:top w:val="single" w:color="70AD47" w:sz="8" w:space="0"/>
              <w:left w:val="single" w:color="70AD47" w:sz="8" w:space="0"/>
              <w:bottom w:val="single" w:color="70AD47" w:sz="8" w:space="0"/>
              <w:right w:val="single" w:color="70AD47" w:sz="8" w:space="0"/>
            </w:tcBorders>
            <w:shd w:val="clear" w:color="auto" w:fill="E2F0D9"/>
            <w:tcMar>
              <w:top w:w="160" w:type="dxa"/>
              <w:left w:w="210" w:type="dxa"/>
              <w:bottom w:w="160" w:type="dxa"/>
              <w:right w:w="210" w:type="dxa"/>
            </w:tcMar>
          </w:tcPr>
          <w:p w14:paraId="29100134">
            <w:pPr>
              <w:spacing w:after="0"/>
              <w:jc w:val="center"/>
            </w:pPr>
            <w:r>
              <w:rPr>
                <w:b/>
                <w:sz w:val="21"/>
              </w:rPr>
              <w:t>核心思想：将漏洞修复知识沉淀为可验证、可更新的外部安全经验，并通过持续进化与分层门控形成稳定经验库，最终支持多语言</w:t>
            </w:r>
            <w:r>
              <w:rPr>
                <w:rFonts w:hint="eastAsia"/>
                <w:b/>
                <w:sz w:val="21"/>
                <w:lang w:val="en-US" w:eastAsia="zh-CN"/>
              </w:rPr>
              <w:t>泛化</w:t>
            </w:r>
            <w:r>
              <w:rPr>
                <w:b/>
                <w:sz w:val="21"/>
              </w:rPr>
              <w:t>安全代码生成。</w:t>
            </w:r>
          </w:p>
        </w:tc>
      </w:tr>
    </w:tbl>
    <w:p w14:paraId="02F24C1C">
      <w:pPr>
        <w:spacing w:before="320"/>
        <w:ind w:firstLine="420"/>
      </w:pPr>
      <w:r>
        <w:t>现有安全代码生成方法通常依赖一次性安全提示、固定规则库或针对单个失败的局部修复，难以将已有漏洞修复知识持续转化为可复用的长期经验。为此，本文提出一种面向多语言安全代码生成的经验自进化方法。该方法首先从经过执行验证的漏洞代码与补丁代码中学习初始安全经验；随后在独立任务中利用当前经验指导代码生成，并从功能失败、安全缺陷及目标语言实现错误中归纳候选经验；候选经验经过质量、有效性和回归风险验证后才被写入长期经验库；最终冻结模型与经验库，在 CodeSecEval-X 上完成安全代码生成和隐藏测试评测。</w:t>
      </w:r>
    </w:p>
    <w:p w14:paraId="008CAD93">
      <w:pPr>
        <w:pStyle w:val="3"/>
      </w:pPr>
      <w:r>
        <w:t>1. 方法概述</w:t>
      </w:r>
    </w:p>
    <w:p w14:paraId="0200F2E6">
      <w:pPr>
        <w:ind w:firstLine="420"/>
      </w:pPr>
      <w:r>
        <w:t>给定初始安全经验生成任务集D_init、经验</w:t>
      </w:r>
      <w:r>
        <w:rPr>
          <w:rFonts w:hint="eastAsia"/>
          <w:lang w:val="en-US" w:eastAsia="zh-CN"/>
        </w:rPr>
        <w:t>自进化</w:t>
      </w:r>
      <w:r>
        <w:t>任务集D_grow、候选经验门控集D_gate、最终多语言测试集 CodeSecEval-X及智能体模型</w:t>
      </w:r>
      <w:r>
        <w:rPr>
          <w:rFonts w:hint="eastAsia"/>
          <w:lang w:val="en-US" w:eastAsia="zh-CN"/>
        </w:rPr>
        <w:t>X</w:t>
      </w:r>
      <w:r>
        <w:t>，本文旨在学习一个能够持续吸收可靠安全知识的经验库 M*。整个方法围绕“经验</w:t>
      </w:r>
      <w:r>
        <w:rPr>
          <w:rFonts w:hint="eastAsia"/>
          <w:lang w:val="en-US" w:eastAsia="zh-CN"/>
        </w:rPr>
        <w:t>初始</w:t>
      </w:r>
      <w:r>
        <w:t>形成—经验</w:t>
      </w:r>
      <w:r>
        <w:rPr>
          <w:rFonts w:hint="eastAsia"/>
          <w:lang w:val="en-US" w:eastAsia="zh-CN"/>
        </w:rPr>
        <w:t>自主进化</w:t>
      </w:r>
      <w:r>
        <w:t>—经验筛选—经验应用”展开，使智能体既能复用已知漏洞修复知识，也能在新的任务和语言环境中发现经验缺口，同时避免未经验证的规则污染长期记忆。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D99ACB9">
        <w:trPr>
          <w:jc w:val="center"/>
        </w:trPr>
        <w:tc>
          <w:tcPr>
            <w:tcW w:w="4816" w:type="dxa"/>
            <w:shd w:val="clear" w:color="auto" w:fill="D9EAF7"/>
            <w:tcMar>
              <w:top w:w="100" w:type="dxa"/>
              <w:left w:w="140" w:type="dxa"/>
              <w:bottom w:w="100" w:type="dxa"/>
              <w:right w:w="140" w:type="dxa"/>
            </w:tcMar>
          </w:tcPr>
          <w:p w14:paraId="514A50C0">
            <w:r>
              <w:rPr>
                <w:b/>
              </w:rPr>
              <w:t>输入</w:t>
            </w:r>
          </w:p>
        </w:tc>
        <w:tc>
          <w:tcPr>
            <w:tcW w:w="4816" w:type="dxa"/>
            <w:shd w:val="clear" w:color="auto" w:fill="D9EAF7"/>
            <w:tcMar>
              <w:top w:w="100" w:type="dxa"/>
              <w:left w:w="140" w:type="dxa"/>
              <w:bottom w:w="100" w:type="dxa"/>
              <w:right w:w="140" w:type="dxa"/>
            </w:tcMar>
          </w:tcPr>
          <w:p w14:paraId="3676871D">
            <w:r>
              <w:rPr>
                <w:b/>
              </w:rPr>
              <w:t>输出</w:t>
            </w:r>
          </w:p>
        </w:tc>
      </w:tr>
      <w:tr w14:paraId="54E76AFA">
        <w:trPr>
          <w:jc w:val="center"/>
        </w:trPr>
        <w:tc>
          <w:tcPr>
            <w:tcW w:w="4816" w:type="dxa"/>
            <w:tcMar>
              <w:top w:w="100" w:type="dxa"/>
              <w:left w:w="140" w:type="dxa"/>
              <w:bottom w:w="100" w:type="dxa"/>
              <w:right w:w="140" w:type="dxa"/>
            </w:tcMar>
            <w:vAlign w:val="top"/>
          </w:tcPr>
          <w:p w14:paraId="5E52073C">
            <w:r>
              <w:t>• 初始安全经验生成任务集 D_init</w:t>
            </w:r>
            <w:r>
              <w:br w:type="textWrapping"/>
            </w:r>
            <w:r>
              <w:t>• 经验</w:t>
            </w:r>
            <w:r>
              <w:rPr>
                <w:rFonts w:hint="eastAsia"/>
                <w:lang w:val="en-US" w:eastAsia="zh-CN"/>
              </w:rPr>
              <w:t>自进化</w:t>
            </w:r>
            <w:r>
              <w:t>任务集 D_grow</w:t>
            </w:r>
            <w:r>
              <w:br w:type="textWrapping"/>
            </w:r>
            <w:r>
              <w:t>• 候选经验门控集 D_gate</w:t>
            </w:r>
            <w:r>
              <w:br w:type="textWrapping"/>
            </w:r>
            <w:r>
              <w:t>• 多语言测试集 CodeSecEval-X</w:t>
            </w:r>
            <w:r>
              <w:br w:type="textWrapping"/>
            </w:r>
            <w:r>
              <w:t xml:space="preserve">• </w:t>
            </w:r>
            <w:commentRangeStart w:id="0"/>
            <w:r>
              <w:t>智能体模型 G</w:t>
            </w:r>
            <w:commentRangeEnd w:id="0"/>
            <w:r>
              <w:commentReference w:id="0"/>
            </w:r>
          </w:p>
        </w:tc>
        <w:tc>
          <w:tcPr>
            <w:tcW w:w="4816" w:type="dxa"/>
            <w:tcMar>
              <w:top w:w="100" w:type="dxa"/>
              <w:left w:w="140" w:type="dxa"/>
              <w:bottom w:w="100" w:type="dxa"/>
              <w:right w:w="140" w:type="dxa"/>
            </w:tcMar>
            <w:vAlign w:val="top"/>
          </w:tcPr>
          <w:p w14:paraId="4FDAF9A5">
            <w:r>
              <w:t>• 最终安全经验库 M*</w:t>
            </w:r>
            <w:r>
              <w:br w:type="textWrapping"/>
            </w:r>
            <w:r>
              <w:t>• CodeSecEval-X 多语言评测结果</w:t>
            </w:r>
          </w:p>
        </w:tc>
      </w:tr>
    </w:tbl>
    <w:p w14:paraId="3A7F973C">
      <w:pPr>
        <w:pStyle w:val="4"/>
      </w:pPr>
      <w:r>
        <w:t>1.1 总体流程</w:t>
      </w:r>
    </w:p>
    <w:tbl>
      <w:tblPr>
        <w:tblStyle w:val="33"/>
        <w:tblW w:w="0" w:type="auto"/>
        <w:jc w:val="center"/>
        <w:tblLayout w:type="fixed"/>
        <w:tblCellMar>
          <w:top w:w="0" w:type="dxa"/>
          <w:left w:w="108" w:type="dxa"/>
          <w:bottom w:w="0" w:type="dxa"/>
          <w:right w:w="108" w:type="dxa"/>
        </w:tblCellMar>
      </w:tblPr>
      <w:tblGrid>
        <w:gridCol w:w="8504"/>
      </w:tblGrid>
      <w:tr w14:paraId="224AE3D4">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EAF2F8"/>
            <w:tcMar>
              <w:top w:w="80" w:type="dxa"/>
              <w:left w:w="150" w:type="dxa"/>
              <w:bottom w:w="80" w:type="dxa"/>
              <w:right w:w="150" w:type="dxa"/>
            </w:tcMar>
            <w:vAlign w:val="center"/>
          </w:tcPr>
          <w:p w14:paraId="2DF97ED9">
            <w:pPr>
              <w:spacing w:after="0"/>
              <w:jc w:val="center"/>
            </w:pPr>
            <w:r>
              <w:rPr>
                <w:b/>
                <w:sz w:val="20"/>
              </w:rPr>
              <w:t>① 初始安全经验学习</w:t>
            </w:r>
            <w:r>
              <w:rPr>
                <w:color w:val="464646"/>
                <w:sz w:val="18"/>
              </w:rPr>
              <w:br w:type="textWrapping"/>
            </w:r>
            <w:r>
              <w:rPr>
                <w:color w:val="464646"/>
                <w:sz w:val="18"/>
              </w:rPr>
              <w:t>从D_init漏洞—补丁差异及训练侧测试中抽取并验证安全经验，形成初始经验库 M0。</w:t>
            </w:r>
          </w:p>
        </w:tc>
      </w:tr>
    </w:tbl>
    <w:p w14:paraId="60C5E384">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062B46A9">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EAF2F8"/>
            <w:tcMar>
              <w:top w:w="80" w:type="dxa"/>
              <w:left w:w="150" w:type="dxa"/>
              <w:bottom w:w="80" w:type="dxa"/>
              <w:right w:w="150" w:type="dxa"/>
            </w:tcMar>
            <w:vAlign w:val="center"/>
          </w:tcPr>
          <w:p w14:paraId="43C7C772">
            <w:pPr>
              <w:spacing w:after="0"/>
              <w:jc w:val="center"/>
            </w:pPr>
            <w:r>
              <w:rPr>
                <w:b/>
                <w:sz w:val="20"/>
              </w:rPr>
              <w:t>② 安全经验自进化</w:t>
            </w:r>
            <w:r>
              <w:rPr>
                <w:color w:val="464646"/>
                <w:sz w:val="18"/>
              </w:rPr>
              <w:br w:type="textWrapping"/>
            </w:r>
            <w:r>
              <w:rPr>
                <w:color w:val="464646"/>
                <w:sz w:val="18"/>
              </w:rPr>
              <w:t>在 D_grow 上执行经验检索、代码生成、多源验证和失败反思，形成候选经验池 C_t。</w:t>
            </w:r>
          </w:p>
        </w:tc>
      </w:tr>
    </w:tbl>
    <w:p w14:paraId="0E1FB920">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6D46BA87">
        <w:trPr>
          <w:jc w:val="center"/>
        </w:trPr>
        <w:tc>
          <w:tcPr>
            <w:tcW w:w="8504" w:type="dxa"/>
            <w:tcBorders>
              <w:top w:val="single" w:color="C9A227" w:sz="8" w:space="0"/>
              <w:left w:val="single" w:color="C9A227" w:sz="8" w:space="0"/>
              <w:bottom w:val="single" w:color="C9A227" w:sz="8" w:space="0"/>
              <w:right w:val="single" w:color="C9A227" w:sz="8" w:space="0"/>
            </w:tcBorders>
            <w:shd w:val="clear" w:color="auto" w:fill="FFF2CC"/>
            <w:tcMar>
              <w:top w:w="80" w:type="dxa"/>
              <w:left w:w="150" w:type="dxa"/>
              <w:bottom w:w="80" w:type="dxa"/>
              <w:right w:w="150" w:type="dxa"/>
            </w:tcMar>
            <w:vAlign w:val="center"/>
          </w:tcPr>
          <w:p w14:paraId="4ACF9D4F">
            <w:pPr>
              <w:spacing w:after="0"/>
              <w:jc w:val="center"/>
            </w:pPr>
            <w:r>
              <w:rPr>
                <w:b/>
                <w:sz w:val="20"/>
              </w:rPr>
              <w:t>③ 候选经验分层门控</w:t>
            </w:r>
            <w:r>
              <w:rPr>
                <w:color w:val="464646"/>
                <w:sz w:val="18"/>
              </w:rPr>
              <w:br w:type="textWrapping"/>
            </w:r>
            <w:r>
              <w:rPr>
                <w:color w:val="464646"/>
                <w:sz w:val="18"/>
              </w:rPr>
              <w:t>在 D_gate 与历史已通过任务上执行质量、有效性和回归门控，决定经验晋升、修订或拒绝。</w:t>
            </w:r>
          </w:p>
        </w:tc>
      </w:tr>
    </w:tbl>
    <w:p w14:paraId="350B3339">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32716AD6">
        <w:trPr>
          <w:jc w:val="center"/>
        </w:trPr>
        <w:tc>
          <w:tcPr>
            <w:tcW w:w="8504" w:type="dxa"/>
            <w:tcBorders>
              <w:top w:val="single" w:color="70AD47" w:sz="8" w:space="0"/>
              <w:left w:val="single" w:color="70AD47" w:sz="8" w:space="0"/>
              <w:bottom w:val="single" w:color="70AD47" w:sz="8" w:space="0"/>
              <w:right w:val="single" w:color="70AD47" w:sz="8" w:space="0"/>
            </w:tcBorders>
            <w:shd w:val="clear" w:color="auto" w:fill="E2F0D9"/>
            <w:tcMar>
              <w:top w:w="80" w:type="dxa"/>
              <w:left w:w="150" w:type="dxa"/>
              <w:bottom w:w="80" w:type="dxa"/>
              <w:right w:w="150" w:type="dxa"/>
            </w:tcMar>
            <w:vAlign w:val="center"/>
          </w:tcPr>
          <w:p w14:paraId="3718E44F">
            <w:pPr>
              <w:spacing w:after="0"/>
              <w:jc w:val="center"/>
            </w:pPr>
            <w:r>
              <w:rPr>
                <w:b/>
                <w:sz w:val="20"/>
              </w:rPr>
              <w:t>经验库循环更新</w:t>
            </w:r>
            <w:r>
              <w:rPr>
                <w:rFonts w:hint="eastAsia"/>
                <w:b/>
                <w:sz w:val="20"/>
                <w:lang w:eastAsia="zh-CN"/>
              </w:rPr>
              <w:t>（</w:t>
            </w:r>
            <w:r>
              <w:rPr>
                <w:b/>
                <w:sz w:val="20"/>
              </w:rPr>
              <w:t>②</w:t>
            </w:r>
            <w:r>
              <w:rPr>
                <w:rFonts w:hint="eastAsia"/>
                <w:b/>
                <w:sz w:val="20"/>
                <w:lang w:val="en-US" w:eastAsia="zh-CN"/>
              </w:rPr>
              <w:t>+</w:t>
            </w:r>
            <w:r>
              <w:rPr>
                <w:b/>
                <w:sz w:val="20"/>
              </w:rPr>
              <w:t>③</w:t>
            </w:r>
            <w:r>
              <w:rPr>
                <w:rFonts w:hint="eastAsia"/>
                <w:b/>
                <w:sz w:val="20"/>
                <w:lang w:val="en-US" w:eastAsia="zh-CN"/>
              </w:rPr>
              <w:t xml:space="preserve"> </w:t>
            </w:r>
            <w:bookmarkStart w:id="0" w:name="_GoBack"/>
            <w:bookmarkEnd w:id="0"/>
            <w:r>
              <w:rPr>
                <w:rFonts w:hint="eastAsia"/>
                <w:b/>
                <w:sz w:val="20"/>
                <w:lang w:eastAsia="zh-CN"/>
              </w:rPr>
              <w:t>）</w:t>
            </w:r>
            <w:r>
              <w:rPr>
                <w:color w:val="464646"/>
                <w:sz w:val="18"/>
              </w:rPr>
              <w:br w:type="textWrapping"/>
            </w:r>
            <w:r>
              <w:rPr>
                <w:color w:val="464646"/>
                <w:sz w:val="18"/>
              </w:rPr>
              <w:t>通过门控的经验写入 M_t，并继续支持下一轮经验自进化，直至获得 M*。</w:t>
            </w:r>
          </w:p>
        </w:tc>
      </w:tr>
    </w:tbl>
    <w:p w14:paraId="432F9CDA">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6DF79B12">
        <w:trPr>
          <w:jc w:val="center"/>
        </w:trPr>
        <w:tc>
          <w:tcPr>
            <w:tcW w:w="8504" w:type="dxa"/>
            <w:tcBorders>
              <w:top w:val="single" w:color="70AD47" w:sz="8" w:space="0"/>
              <w:left w:val="single" w:color="70AD47" w:sz="8" w:space="0"/>
              <w:bottom w:val="single" w:color="70AD47" w:sz="8" w:space="0"/>
              <w:right w:val="single" w:color="70AD47" w:sz="8" w:space="0"/>
            </w:tcBorders>
            <w:shd w:val="clear" w:color="auto" w:fill="E2F0D9"/>
            <w:tcMar>
              <w:top w:w="80" w:type="dxa"/>
              <w:left w:w="150" w:type="dxa"/>
              <w:bottom w:w="80" w:type="dxa"/>
              <w:right w:w="150" w:type="dxa"/>
            </w:tcMar>
            <w:vAlign w:val="center"/>
          </w:tcPr>
          <w:p w14:paraId="67B77028">
            <w:pPr>
              <w:spacing w:after="0"/>
              <w:jc w:val="center"/>
            </w:pPr>
            <w:r>
              <w:rPr>
                <w:b/>
                <w:sz w:val="20"/>
              </w:rPr>
              <w:t>④ 冻结式安全代码生成</w:t>
            </w:r>
            <w:r>
              <w:rPr>
                <w:color w:val="464646"/>
                <w:sz w:val="18"/>
              </w:rPr>
              <w:br w:type="textWrapping"/>
            </w:r>
            <w:r>
              <w:rPr>
                <w:color w:val="464646"/>
                <w:sz w:val="18"/>
              </w:rPr>
              <w:t>冻结模型、检索器和经验库，在 CodeSecEval-X 上进行经验引导生成、任务内工具修复和隐藏测试。</w:t>
            </w:r>
          </w:p>
        </w:tc>
      </w:tr>
    </w:tbl>
    <w:p w14:paraId="106F0374">
      <w:pPr>
        <w:spacing w:before="60" w:after="120"/>
        <w:jc w:val="center"/>
      </w:pPr>
      <w:r>
        <w:rPr>
          <w:rFonts w:ascii="Times New Roman" w:hAnsi="Times New Roman"/>
          <w:sz w:val="22"/>
        </w:rPr>
        <w:t>D_init → M0 → 自进化与门控循环 → M* → CodeSecEval-X</w:t>
      </w:r>
    </w:p>
    <w:p w14:paraId="03FEB31F">
      <w:pPr>
        <w:ind w:firstLine="420"/>
      </w:pPr>
      <w:r>
        <w:t>其中，第二步负责提出新经验，第三步负责验证新经验，两者构成循环更新机制；第四步与经验学习过程严格隔离，用于评估最终经验库在同语言与跨语言任务上的真实泛化能力。</w:t>
      </w:r>
    </w:p>
    <w:p w14:paraId="35A704BA">
      <w:pPr>
        <w:pStyle w:val="3"/>
      </w:pPr>
      <w:r>
        <w:t>2. 初始安全经验学习</w:t>
      </w:r>
    </w:p>
    <w:p w14:paraId="78A74D51">
      <w:pPr>
        <w:ind w:firstLine="420"/>
      </w:pPr>
      <w:r>
        <w:t>初始安全经验学习以 D_init 中经过验证的漏洞代码、补丁代码、功能测试和安全测试为基础，将代码层面的修复差异转化为能够指导后续生成的结构化安全经验。该步骤的目标不是记忆具体补丁，而是识别补丁所体现的漏洞触发条件、安全约束和实现原则。</w:t>
      </w:r>
    </w:p>
    <w:p w14:paraId="3F752EE8">
      <w:pPr>
        <w:pStyle w:val="4"/>
      </w:pPr>
      <w:r>
        <w:t>2.1 漏洞—补丁差异分析</w:t>
      </w:r>
    </w:p>
    <w:p w14:paraId="72C729E7">
      <w:pPr>
        <w:ind w:firstLine="420"/>
      </w:pPr>
      <w:commentRangeStart w:id="1"/>
      <w:r>
        <w:t>对于每一组漏洞代码 c_i^v 和补丁代码 c_i^p</w:t>
      </w:r>
      <w:commentRangeEnd w:id="1"/>
      <w:r>
        <w:commentReference w:id="1"/>
      </w:r>
      <w:r>
        <w:t>，系统结合任务描述及测试行为分析补丁前后的关键差异：</w:t>
      </w:r>
    </w:p>
    <w:p w14:paraId="770864EF">
      <w:pPr>
        <w:pStyle w:val="16"/>
        <w:spacing w:after="40"/>
      </w:pPr>
      <w:r>
        <w:t>识别不可信输入、敏感操作及漏洞触发条件；</w:t>
      </w:r>
    </w:p>
    <w:p w14:paraId="7D251BD0">
      <w:pPr>
        <w:pStyle w:val="16"/>
        <w:spacing w:after="40"/>
      </w:pPr>
      <w:r>
        <w:t>定位补丁新增、删除或替换的检查逻辑；</w:t>
      </w:r>
    </w:p>
    <w:p w14:paraId="618C3309">
      <w:pPr>
        <w:pStyle w:val="16"/>
        <w:spacing w:after="40"/>
      </w:pPr>
      <w:r>
        <w:t>分析补丁使用的安全 API 与约束关系；</w:t>
      </w:r>
    </w:p>
    <w:p w14:paraId="2B1A2A9A">
      <w:pPr>
        <w:pStyle w:val="16"/>
        <w:spacing w:after="40"/>
      </w:pPr>
      <w:r>
        <w:t>归纳修复后应满足的安全后置条件；</w:t>
      </w:r>
    </w:p>
    <w:p w14:paraId="445C7787">
      <w:pPr>
        <w:pStyle w:val="16"/>
        <w:spacing w:after="40"/>
      </w:pPr>
      <w:r>
        <w:t>识别看似合理但不足以消除漏洞的危险模式。</w:t>
      </w:r>
    </w:p>
    <w:p w14:paraId="57A48AE3">
      <w:pPr>
        <w:spacing w:before="60" w:after="120"/>
        <w:jc w:val="center"/>
      </w:pPr>
      <w:r>
        <w:rPr>
          <w:rFonts w:ascii="Times New Roman" w:hAnsi="Times New Roman"/>
          <w:sz w:val="22"/>
        </w:rPr>
        <w:t>e_i = Extract(c_i^v, c_i^p, T_i^f, T_i^s)</w:t>
      </w:r>
    </w:p>
    <w:p w14:paraId="7D65F766">
      <w:pPr>
        <w:pStyle w:val="4"/>
      </w:pPr>
      <w:r>
        <w:t>2.2 安全经验表示</w:t>
      </w:r>
    </w:p>
    <w:p w14:paraId="01077E6A">
      <w:pPr>
        <w:ind w:firstLine="420"/>
      </w:pPr>
      <w:r>
        <w:t>每条经验由适用条件、安全原则、语言实现提示和禁止模式四部分构成。该表示既保留语言无关的安全语义，也记录目标语言中的具体实现知识。</w:t>
      </w:r>
    </w:p>
    <w:tbl>
      <w:tblPr>
        <w:tblStyle w:val="33"/>
        <w:tblW w:w="0" w:type="auto"/>
        <w:jc w:val="center"/>
        <w:tblLayout w:type="autofit"/>
        <w:tblCellMar>
          <w:top w:w="0" w:type="dxa"/>
          <w:left w:w="108" w:type="dxa"/>
          <w:bottom w:w="0" w:type="dxa"/>
          <w:right w:w="108" w:type="dxa"/>
        </w:tblCellMar>
      </w:tblPr>
      <w:tblGrid>
        <w:gridCol w:w="9632"/>
      </w:tblGrid>
      <w:tr w14:paraId="5EA1CCE0">
        <w:trPr>
          <w:jc w:val="center"/>
        </w:trPr>
        <w:tc>
          <w:tcPr>
            <w:tcW w:w="9632" w:type="dxa"/>
            <w:tcBorders>
              <w:top w:val="single" w:color="D0D7DE" w:sz="6" w:space="0"/>
              <w:left w:val="single" w:color="D0D7DE" w:sz="6" w:space="0"/>
              <w:bottom w:val="single" w:color="D0D7DE" w:sz="6" w:space="0"/>
              <w:right w:val="single" w:color="D0D7DE" w:sz="6" w:space="0"/>
            </w:tcBorders>
            <w:shd w:val="clear" w:color="auto" w:fill="F4F6F8"/>
            <w:tcMar>
              <w:top w:w="120" w:type="dxa"/>
              <w:left w:w="170" w:type="dxa"/>
              <w:bottom w:w="120" w:type="dxa"/>
              <w:right w:w="170" w:type="dxa"/>
            </w:tcMar>
          </w:tcPr>
          <w:p w14:paraId="547FF792">
            <w:pPr>
              <w:spacing w:after="0"/>
            </w:pPr>
            <w:r>
              <w:rPr>
                <w:rFonts w:ascii="Noto Sans Mono CJK SC" w:hAnsi="Noto Sans Mono CJK SC" w:eastAsia="Noto Sans Mono CJK SC"/>
                <w:sz w:val="18"/>
              </w:rPr>
              <w:t>漏洞类型：路径遍历</w:t>
            </w:r>
            <w:r>
              <w:rPr>
                <w:rFonts w:ascii="Noto Sans Mono CJK SC" w:hAnsi="Noto Sans Mono CJK SC" w:eastAsia="Noto Sans Mono CJK SC"/>
                <w:sz w:val="18"/>
              </w:rPr>
              <w:br w:type="textWrapping"/>
            </w:r>
            <w:r>
              <w:rPr>
                <w:rFonts w:ascii="Noto Sans Mono CJK SC" w:hAnsi="Noto Sans Mono CJK SC" w:eastAsia="Noto Sans Mono CJK SC"/>
                <w:sz w:val="18"/>
              </w:rPr>
              <w:t>适用条件：外部输入参与文件路径构造</w:t>
            </w:r>
            <w:r>
              <w:rPr>
                <w:rFonts w:ascii="Noto Sans Mono CJK SC" w:hAnsi="Noto Sans Mono CJK SC" w:eastAsia="Noto Sans Mono CJK SC"/>
                <w:sz w:val="18"/>
              </w:rPr>
              <w:br w:type="textWrapping"/>
            </w:r>
            <w:r>
              <w:rPr>
                <w:rFonts w:ascii="Noto Sans Mono CJK SC" w:hAnsi="Noto Sans Mono CJK SC" w:eastAsia="Noto Sans Mono CJK SC"/>
                <w:sz w:val="18"/>
              </w:rPr>
              <w:t>安全原则：最终解析路径必须位于可信根目录内</w:t>
            </w:r>
            <w:r>
              <w:rPr>
                <w:rFonts w:ascii="Noto Sans Mono CJK SC" w:hAnsi="Noto Sans Mono CJK SC" w:eastAsia="Noto Sans Mono CJK SC"/>
                <w:sz w:val="18"/>
              </w:rPr>
              <w:br w:type="textWrapping"/>
            </w:r>
            <w:r>
              <w:rPr>
                <w:rFonts w:ascii="Noto Sans Mono CJK SC" w:hAnsi="Noto Sans Mono CJK SC" w:eastAsia="Noto Sans Mono CJK SC"/>
                <w:sz w:val="18"/>
              </w:rPr>
              <w:t>实现提示：Python 可使用 Path.resolve 与 relative_to</w:t>
            </w:r>
            <w:r>
              <w:rPr>
                <w:rFonts w:ascii="Noto Sans Mono CJK SC" w:hAnsi="Noto Sans Mono CJK SC" w:eastAsia="Noto Sans Mono CJK SC"/>
                <w:sz w:val="18"/>
              </w:rPr>
              <w:br w:type="textWrapping"/>
            </w:r>
            <w:r>
              <w:rPr>
                <w:rFonts w:ascii="Noto Sans Mono CJK SC" w:hAnsi="Noto Sans Mono CJK SC" w:eastAsia="Noto Sans Mono CJK SC"/>
                <w:sz w:val="18"/>
              </w:rPr>
              <w:t>禁止模式：不能只用字符串前缀判断目录包含关系</w:t>
            </w:r>
          </w:p>
        </w:tc>
      </w:tr>
    </w:tbl>
    <w:p w14:paraId="3FA00020">
      <w:pPr>
        <w:pStyle w:val="4"/>
      </w:pPr>
      <w:commentRangeStart w:id="2"/>
      <w:r>
        <w:t>2.3 训练侧验证与经验库初始化</w:t>
      </w:r>
      <w:commentRangeEnd w:id="2"/>
      <w:r>
        <w:commentReference w:id="2"/>
      </w:r>
    </w:p>
    <w:p w14:paraId="74CF9F28">
      <w:pPr>
        <w:ind w:firstLine="420"/>
      </w:pPr>
      <w:r>
        <w:t>抽取出的经验重新用于训练侧任务的安全代码生成，并通过功能测试和安全测试验证。只有能够帮助智能体生成同时保持功能正确和安全约束的代码，经验才被保留。</w:t>
      </w:r>
    </w:p>
    <w:p w14:paraId="7677769B">
      <w:pPr>
        <w:spacing w:before="60" w:after="120"/>
        <w:jc w:val="center"/>
      </w:pPr>
      <w:r>
        <w:rPr>
          <w:rFonts w:ascii="Times New Roman" w:hAnsi="Times New Roman"/>
          <w:sz w:val="22"/>
        </w:rPr>
        <w:t>FunctionalPass(e_i)=1 ∧ SecurityPass(e_i)=1</w:t>
      </w:r>
    </w:p>
    <w:p w14:paraId="2CA1ED81">
      <w:pPr>
        <w:ind w:firstLine="420"/>
      </w:pPr>
      <w:r>
        <w:t>通过验证的经验进一步进行语义去重、冲突检查和同类规则合并，形成初始经验库 M0。</w:t>
      </w:r>
    </w:p>
    <w:p w14:paraId="14AC0FD6">
      <w:pPr>
        <w:spacing w:before="60" w:after="120"/>
        <w:jc w:val="center"/>
      </w:pPr>
      <w:r>
        <w:rPr>
          <w:rFonts w:ascii="Times New Roman" w:hAnsi="Times New Roman"/>
          <w:sz w:val="22"/>
        </w:rPr>
        <w:t>M0 = MergeAndFilter({e_1, e_2, ..., e_n})</w:t>
      </w:r>
    </w:p>
    <w:p w14:paraId="222B56AE">
      <w:pPr>
        <w:pStyle w:val="3"/>
      </w:pPr>
      <w:r>
        <w:t>3. 安全经验自进化</w:t>
      </w:r>
    </w:p>
    <w:p w14:paraId="26C5A71F">
      <w:pPr>
        <w:ind w:firstLine="420"/>
      </w:pPr>
      <w:r>
        <w:t>安全经验自进化在 D_grow 上运行。智能体利用当前经验库完成新的安全编码任务，并通过执行与分析工具发现已有经验无法覆盖、实现不准确或相互冲突的场景。该步骤只产生候选经验，不直接修改长期经验库。</w:t>
      </w:r>
    </w:p>
    <w:p w14:paraId="7BCC3EF4">
      <w:pPr>
        <w:pStyle w:val="4"/>
      </w:pPr>
      <w:r>
        <w:t>3.1 经验检索与安全代码生成</w:t>
      </w:r>
    </w:p>
    <w:p w14:paraId="44BD1C7A">
      <w:pPr>
        <w:ind w:firstLine="420"/>
      </w:pPr>
      <w:r>
        <w:t>对于任务 x_i，系统根据</w:t>
      </w:r>
      <w:commentRangeStart w:id="3"/>
      <w:r>
        <w:t>任务语义、目标语言、输入来源、敏感操作和潜在漏洞类型</w:t>
      </w:r>
      <w:commentRangeEnd w:id="3"/>
      <w:r>
        <w:commentReference w:id="3"/>
      </w:r>
      <w:r>
        <w:t>，从当前经验库 M_t 中检索相关经验：</w:t>
      </w:r>
    </w:p>
    <w:p w14:paraId="7597F3B4">
      <w:pPr>
        <w:spacing w:before="60" w:after="120"/>
        <w:jc w:val="center"/>
      </w:pPr>
      <w:r>
        <w:rPr>
          <w:rFonts w:ascii="Times New Roman" w:hAnsi="Times New Roman"/>
          <w:sz w:val="22"/>
        </w:rPr>
        <w:t>R_i = Retrieve(x_i, M_t)</w:t>
      </w:r>
    </w:p>
    <w:p w14:paraId="30A8110A">
      <w:pPr>
        <w:ind w:firstLine="420"/>
      </w:pPr>
      <w:r>
        <w:t>智能体结合任务描述和检索经验生成候选代码：</w:t>
      </w:r>
    </w:p>
    <w:p w14:paraId="604E5A18">
      <w:pPr>
        <w:spacing w:before="60" w:after="120"/>
        <w:jc w:val="center"/>
      </w:pPr>
      <w:r>
        <w:rPr>
          <w:rFonts w:ascii="Times New Roman" w:hAnsi="Times New Roman"/>
          <w:sz w:val="22"/>
        </w:rPr>
        <w:t>c_i = G(x_i, R_i)</w:t>
      </w:r>
    </w:p>
    <w:p w14:paraId="2E9F1382">
      <w:pPr>
        <w:pStyle w:val="4"/>
      </w:pPr>
      <w:r>
        <w:t>3.2 多源验证</w:t>
      </w:r>
    </w:p>
    <w:p w14:paraId="5895C655">
      <w:pPr>
        <w:ind w:firstLine="420"/>
      </w:pPr>
      <w:r>
        <w:t>候选代码在独立环境中接受多源验证，以区分功能错误、安全缺陷和目标语言实现问题。验证信号包括：</w:t>
      </w:r>
    </w:p>
    <w:p w14:paraId="5DE6AE4E">
      <w:pPr>
        <w:pStyle w:val="16"/>
        <w:spacing w:after="40"/>
      </w:pPr>
      <w:r>
        <w:t>编译与语法检查；</w:t>
      </w:r>
    </w:p>
    <w:p w14:paraId="4DF5BB54">
      <w:pPr>
        <w:pStyle w:val="16"/>
        <w:spacing w:after="40"/>
      </w:pPr>
      <w:r>
        <w:t>功能测试和安全测试；</w:t>
      </w:r>
    </w:p>
    <w:p w14:paraId="71FC7FBC">
      <w:pPr>
        <w:pStyle w:val="16"/>
        <w:spacing w:after="40"/>
      </w:pPr>
      <w:r>
        <w:t>静态安全分析与类型检查；</w:t>
      </w:r>
    </w:p>
    <w:p w14:paraId="0E8FC89B">
      <w:pPr>
        <w:pStyle w:val="16"/>
        <w:spacing w:after="40"/>
      </w:pPr>
      <w:r>
        <w:t>资源、超时及异常行为检查。</w:t>
      </w:r>
    </w:p>
    <w:p w14:paraId="3A534D3F">
      <w:pPr>
        <w:spacing w:before="60" w:after="120"/>
        <w:jc w:val="center"/>
      </w:pPr>
      <w:r>
        <w:rPr>
          <w:rFonts w:ascii="Times New Roman" w:hAnsi="Times New Roman"/>
          <w:sz w:val="22"/>
        </w:rPr>
        <w:t>v_i = Validate(c_i)</w:t>
      </w:r>
    </w:p>
    <w:p w14:paraId="6C5D234D">
      <w:pPr>
        <w:pStyle w:val="4"/>
      </w:pPr>
      <w:r>
        <w:t>3.3 失败反思与候选经验生成</w:t>
      </w:r>
    </w:p>
    <w:p w14:paraId="09750A2D">
      <w:pPr>
        <w:ind w:firstLine="420"/>
      </w:pPr>
      <w:r>
        <w:t>当验证失败时，智能体分析失败根因，判断问题来自安全原则缺失、经验适用条件不完整、目标语言 API 使用错误，还是多条经验之间发生冲突。系统聚合多个相似失败，从中归纳能够用于未来任务的候选经验。</w:t>
      </w:r>
    </w:p>
    <w:p w14:paraId="29779494">
      <w:pPr>
        <w:spacing w:before="60" w:after="120"/>
        <w:jc w:val="center"/>
      </w:pPr>
      <w:r>
        <w:rPr>
          <w:rFonts w:ascii="Times New Roman" w:hAnsi="Times New Roman"/>
          <w:sz w:val="22"/>
        </w:rPr>
        <w:t>e' = Evolve(Cluster({Failure_i}))</w:t>
      </w:r>
    </w:p>
    <w:p w14:paraId="2F884FD5">
      <w:r>
        <w:rPr>
          <w:b/>
        </w:rPr>
        <w:t>候选经验必须满足两项基本约束：</w:t>
      </w:r>
    </w:p>
    <w:p w14:paraId="2E145459">
      <w:pPr>
        <w:pStyle w:val="16"/>
        <w:spacing w:after="40"/>
      </w:pPr>
      <w:r>
        <w:t>描述跨任务可复用的安全规律，而非当前任务的局部补丁；</w:t>
      </w:r>
    </w:p>
    <w:p w14:paraId="1441946F">
      <w:pPr>
        <w:pStyle w:val="16"/>
        <w:spacing w:after="40"/>
      </w:pPr>
      <w:r>
        <w:t>不包含具体测试输入、任务常量、参考答案或隐藏测试信息。</w:t>
      </w:r>
    </w:p>
    <w:tbl>
      <w:tblPr>
        <w:tblStyle w:val="33"/>
        <w:tblW w:w="0" w:type="auto"/>
        <w:jc w:val="center"/>
        <w:tblLayout w:type="autofit"/>
        <w:tblCellMar>
          <w:top w:w="0" w:type="dxa"/>
          <w:left w:w="108" w:type="dxa"/>
          <w:bottom w:w="0" w:type="dxa"/>
          <w:right w:w="108" w:type="dxa"/>
        </w:tblCellMar>
      </w:tblPr>
      <w:tblGrid>
        <w:gridCol w:w="9632"/>
      </w:tblGrid>
      <w:tr w14:paraId="4B5D6118">
        <w:trPr>
          <w:jc w:val="center"/>
        </w:trPr>
        <w:tc>
          <w:tcPr>
            <w:tcW w:w="9632" w:type="dxa"/>
            <w:tcBorders>
              <w:top w:val="single" w:color="5B9BD5" w:sz="8" w:space="0"/>
              <w:left w:val="single" w:color="5B9BD5" w:sz="8" w:space="0"/>
              <w:bottom w:val="single" w:color="5B9BD5" w:sz="8" w:space="0"/>
              <w:right w:val="single" w:color="5B9BD5" w:sz="8" w:space="0"/>
            </w:tcBorders>
            <w:shd w:val="clear" w:color="auto" w:fill="EAF2F8"/>
            <w:tcMar>
              <w:top w:w="160" w:type="dxa"/>
              <w:left w:w="210" w:type="dxa"/>
              <w:bottom w:w="160" w:type="dxa"/>
              <w:right w:w="210" w:type="dxa"/>
            </w:tcMar>
          </w:tcPr>
          <w:p w14:paraId="6E114360">
            <w:pPr>
              <w:spacing w:after="0"/>
              <w:jc w:val="center"/>
            </w:pPr>
            <w:r>
              <w:rPr>
                <w:b/>
                <w:sz w:val="21"/>
              </w:rPr>
              <w:t>安全经验自进化的输出是候选经验池 C_t。任何候选经验在通过分层门控之前均不得写入长期经验库。</w:t>
            </w:r>
          </w:p>
        </w:tc>
      </w:tr>
    </w:tbl>
    <w:p w14:paraId="1C123588">
      <w:pPr>
        <w:pStyle w:val="4"/>
      </w:pPr>
      <w:r>
        <w:t>3.4 同语言与跨语言经验扩展</w:t>
      </w:r>
    </w:p>
    <w:p w14:paraId="6FCDC960">
      <w:pPr>
        <w:ind w:firstLine="420"/>
      </w:pPr>
      <w:r>
        <w:t>同语言进化主要补充特定语言中的 API、类型系统、异常处理和资源管理知识；跨语言进化则先从源语言补丁中提取安全原则，再在目标语言任务中验证其实现方式。</w:t>
      </w:r>
    </w:p>
    <w:p w14:paraId="11042707">
      <w:pPr>
        <w:spacing w:before="60" w:after="120"/>
        <w:jc w:val="center"/>
      </w:pPr>
      <w:r>
        <w:rPr>
          <w:rFonts w:ascii="Times New Roman" w:hAnsi="Times New Roman"/>
          <w:sz w:val="22"/>
        </w:rPr>
        <w:t>源语言修复知识 → 通用安全原则 → 目标语言实现提示</w:t>
      </w:r>
    </w:p>
    <w:tbl>
      <w:tblPr>
        <w:tblStyle w:val="33"/>
        <w:tblW w:w="0" w:type="auto"/>
        <w:jc w:val="center"/>
        <w:tblLayout w:type="autofit"/>
        <w:tblCellMar>
          <w:top w:w="0" w:type="dxa"/>
          <w:left w:w="108" w:type="dxa"/>
          <w:bottom w:w="0" w:type="dxa"/>
          <w:right w:w="108" w:type="dxa"/>
        </w:tblCellMar>
      </w:tblPr>
      <w:tblGrid>
        <w:gridCol w:w="9632"/>
      </w:tblGrid>
      <w:tr w14:paraId="12140D26">
        <w:trPr>
          <w:jc w:val="center"/>
        </w:trPr>
        <w:tc>
          <w:tcPr>
            <w:tcW w:w="9632" w:type="dxa"/>
            <w:tcBorders>
              <w:top w:val="single" w:color="D0D7DE" w:sz="6" w:space="0"/>
              <w:left w:val="single" w:color="D0D7DE" w:sz="6" w:space="0"/>
              <w:bottom w:val="single" w:color="D0D7DE" w:sz="6" w:space="0"/>
              <w:right w:val="single" w:color="D0D7DE" w:sz="6" w:space="0"/>
            </w:tcBorders>
            <w:shd w:val="clear" w:color="auto" w:fill="F4F6F8"/>
            <w:tcMar>
              <w:top w:w="120" w:type="dxa"/>
              <w:left w:w="170" w:type="dxa"/>
              <w:bottom w:w="120" w:type="dxa"/>
              <w:right w:w="170" w:type="dxa"/>
            </w:tcMar>
          </w:tcPr>
          <w:p w14:paraId="5D22CE1B">
            <w:pPr>
              <w:spacing w:after="0"/>
            </w:pPr>
            <w:r>
              <w:rPr>
                <w:rFonts w:ascii="Noto Sans Mono CJK SC" w:hAnsi="Noto Sans Mono CJK SC" w:eastAsia="Noto Sans Mono CJK SC"/>
                <w:sz w:val="18"/>
              </w:rPr>
              <w:t>Python 补丁：Path.resolve() + relative_to(root)</w:t>
            </w:r>
            <w:r>
              <w:rPr>
                <w:rFonts w:ascii="Noto Sans Mono CJK SC" w:hAnsi="Noto Sans Mono CJK SC" w:eastAsia="Noto Sans Mono CJK SC"/>
                <w:sz w:val="18"/>
              </w:rPr>
              <w:br w:type="textWrapping"/>
            </w:r>
            <w:r>
              <w:rPr>
                <w:rFonts w:ascii="Noto Sans Mono CJK SC" w:hAnsi="Noto Sans Mono CJK SC" w:eastAsia="Noto Sans Mono CJK SC"/>
                <w:sz w:val="18"/>
              </w:rPr>
              <w:t>通用原则：最终解析路径必须位于可信根目录内</w:t>
            </w:r>
            <w:r>
              <w:rPr>
                <w:rFonts w:ascii="Noto Sans Mono CJK SC" w:hAnsi="Noto Sans Mono CJK SC" w:eastAsia="Noto Sans Mono CJK SC"/>
                <w:sz w:val="18"/>
              </w:rPr>
              <w:br w:type="textWrapping"/>
            </w:r>
            <w:r>
              <w:rPr>
                <w:rFonts w:ascii="Noto Sans Mono CJK SC" w:hAnsi="Noto Sans Mono CJK SC" w:eastAsia="Noto Sans Mono CJK SC"/>
                <w:sz w:val="18"/>
              </w:rPr>
              <w:t>Go 适配：filepath.Abs/Rel + 路径逃逸判断</w:t>
            </w:r>
            <w:r>
              <w:rPr>
                <w:rFonts w:ascii="Noto Sans Mono CJK SC" w:hAnsi="Noto Sans Mono CJK SC" w:eastAsia="Noto Sans Mono CJK SC"/>
                <w:sz w:val="18"/>
              </w:rPr>
              <w:br w:type="textWrapping"/>
            </w:r>
            <w:r>
              <w:rPr>
                <w:rFonts w:ascii="Noto Sans Mono CJK SC" w:hAnsi="Noto Sans Mono CJK SC" w:eastAsia="Noto Sans Mono CJK SC"/>
                <w:sz w:val="18"/>
              </w:rPr>
              <w:t>C++ 适配：weakly_canonical + 路径组件级包含检查</w:t>
            </w:r>
          </w:p>
        </w:tc>
      </w:tr>
    </w:tbl>
    <w:p w14:paraId="44F41D10">
      <w:pPr>
        <w:pStyle w:val="3"/>
      </w:pPr>
      <w:r>
        <w:t>4. 候选经验分层门控</w:t>
      </w:r>
    </w:p>
    <w:p w14:paraId="3BD6573A">
      <w:pPr>
        <w:ind w:firstLine="420"/>
      </w:pPr>
      <w:r>
        <w:t>候选经验分层门控用于判断新经验是否准确、有效且不会破坏已有能力。门控过程依次检查经验内容质量、独立任务上的实际收益以及对历史能力的回归风险。</w:t>
      </w:r>
    </w:p>
    <w:p w14:paraId="77ACE790">
      <w:pPr>
        <w:pStyle w:val="4"/>
      </w:pPr>
      <w:r>
        <w:t>4.1 质量门控</w:t>
      </w:r>
    </w:p>
    <w:p w14:paraId="55F23295">
      <w:pPr>
        <w:ind w:firstLine="420"/>
      </w:pPr>
      <w:r>
        <w:t>质量门控首先排除测试答案、样本特判、重复经验和明显冲突。候选经验必须具有明确的适用条件、安全原则和实现边界。</w:t>
      </w:r>
    </w:p>
    <w:p w14:paraId="6977971D">
      <w:pPr>
        <w:pStyle w:val="16"/>
        <w:spacing w:after="40"/>
      </w:pPr>
      <w:r>
        <w:t>是否描述能够跨多个任务复用的安全规律；</w:t>
      </w:r>
    </w:p>
    <w:p w14:paraId="69A715C3">
      <w:pPr>
        <w:pStyle w:val="16"/>
        <w:spacing w:after="40"/>
      </w:pPr>
      <w:r>
        <w:t>是否包含具体测试输入、特定常量或任务答案；</w:t>
      </w:r>
    </w:p>
    <w:p w14:paraId="33F169BA">
      <w:pPr>
        <w:pStyle w:val="16"/>
        <w:spacing w:after="40"/>
      </w:pPr>
      <w:r>
        <w:t>是否与已有经验重复、矛盾或范围重叠；</w:t>
      </w:r>
    </w:p>
    <w:p w14:paraId="2A09E38F">
      <w:pPr>
        <w:pStyle w:val="16"/>
        <w:spacing w:after="40"/>
      </w:pPr>
      <w:r>
        <w:t>是否将语言特定现象错误提升为通用原则。</w:t>
      </w:r>
    </w:p>
    <w:p w14:paraId="734377A2">
      <w:pPr>
        <w:pStyle w:val="4"/>
      </w:pPr>
      <w:r>
        <w:t>4.2 有效性门控</w:t>
      </w:r>
    </w:p>
    <w:p w14:paraId="6D40F483">
      <w:pPr>
        <w:ind w:firstLine="420"/>
      </w:pPr>
      <w:r>
        <w:t>通过质量门控后，系统在独立的 D_gate 上比较加入候选经验前后的生成结果。只有当经验能够提高功能与安全联合通过率，并且收益能够迁移到未参与经验生成的任务时，才认为其具有泛化价值。</w:t>
      </w:r>
    </w:p>
    <w:p w14:paraId="045A722E">
      <w:pPr>
        <w:spacing w:before="60" w:after="120"/>
        <w:jc w:val="center"/>
      </w:pPr>
      <w:r>
        <w:rPr>
          <w:rFonts w:ascii="Times New Roman" w:hAnsi="Times New Roman"/>
          <w:sz w:val="22"/>
        </w:rPr>
        <w:t>ΔJointPass(e') = JointPass(M_t + e') - JointPass(M_t) &gt; 0</w:t>
      </w:r>
    </w:p>
    <w:p w14:paraId="0F38CD98">
      <w:pPr>
        <w:pStyle w:val="4"/>
      </w:pPr>
      <w:r>
        <w:t>4.3 回归门控</w:t>
      </w:r>
    </w:p>
    <w:p w14:paraId="24E1B2F1">
      <w:pPr>
        <w:ind w:firstLine="420"/>
      </w:pPr>
      <w:r>
        <w:t>系统将候选经验应用到历史已通过任务集合 H_pass，检查其是否引入新的安全漏洞、功能退化、编译失败或过度防御。</w:t>
      </w:r>
    </w:p>
    <w:p w14:paraId="3A4FE9E0">
      <w:pPr>
        <w:spacing w:before="60" w:after="120"/>
        <w:jc w:val="center"/>
      </w:pPr>
      <w:r>
        <w:rPr>
          <w:rFonts w:ascii="Times New Roman" w:hAnsi="Times New Roman"/>
          <w:sz w:val="22"/>
        </w:rPr>
        <w:t>SecurityRegression(e') = 0</w:t>
      </w:r>
    </w:p>
    <w:p w14:paraId="3C727E65">
      <w:pPr>
        <w:spacing w:before="60" w:after="120"/>
        <w:jc w:val="center"/>
      </w:pPr>
      <w:r>
        <w:rPr>
          <w:rFonts w:ascii="Times New Roman" w:hAnsi="Times New Roman"/>
          <w:sz w:val="22"/>
        </w:rPr>
        <w:t>FunctionalRegression(e') ≤ ε</w:t>
      </w:r>
    </w:p>
    <w:p w14:paraId="235DDBA6">
      <w:pPr>
        <w:pStyle w:val="4"/>
      </w:pPr>
      <w:r>
        <w:t>4.4 经验更新与循环终止</w:t>
      </w:r>
    </w:p>
    <w:p w14:paraId="70B6AD98">
      <w:pPr>
        <w:ind w:firstLine="420"/>
      </w:pPr>
      <w:r>
        <w:t>通过全部门控的候选经验被晋升到长期经验库；适用范围不清或表述过宽的经验被修订后重新门控；未通过的经验进入拒绝记录。</w:t>
      </w:r>
    </w:p>
    <w:p w14:paraId="7EE18F62">
      <w:pPr>
        <w:spacing w:before="60" w:after="120"/>
        <w:jc w:val="center"/>
      </w:pPr>
      <w:r>
        <w:rPr>
          <w:rFonts w:ascii="Times New Roman" w:hAnsi="Times New Roman"/>
          <w:sz w:val="22"/>
        </w:rPr>
        <w:t>M_{t+1} = M_t ∪ Promote(C_t)</w:t>
      </w:r>
    </w:p>
    <w:p w14:paraId="44EFCD10">
      <w:pPr>
        <w:ind w:firstLine="420"/>
      </w:pPr>
      <w:r>
        <w:t>更新后的经验库继续支持下一轮安全经验自进化。循环在达到最大轮数、连续多轮无经验晋升、门控集性能不再提升或经验库达到预算时终止，得到最终经验库 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70DC69E">
        <w:trPr>
          <w:jc w:val="center"/>
        </w:trPr>
        <w:tc>
          <w:tcPr>
            <w:tcW w:w="3211" w:type="dxa"/>
            <w:shd w:val="clear" w:color="auto" w:fill="D9EAF7"/>
            <w:tcMar>
              <w:top w:w="100" w:type="dxa"/>
              <w:left w:w="140" w:type="dxa"/>
              <w:bottom w:w="100" w:type="dxa"/>
              <w:right w:w="140" w:type="dxa"/>
            </w:tcMar>
          </w:tcPr>
          <w:p w14:paraId="196763E1">
            <w:r>
              <w:rPr>
                <w:b/>
              </w:rPr>
              <w:t>门控层次</w:t>
            </w:r>
          </w:p>
        </w:tc>
        <w:tc>
          <w:tcPr>
            <w:tcW w:w="3211" w:type="dxa"/>
            <w:shd w:val="clear" w:color="auto" w:fill="D9EAF7"/>
            <w:tcMar>
              <w:top w:w="100" w:type="dxa"/>
              <w:left w:w="140" w:type="dxa"/>
              <w:bottom w:w="100" w:type="dxa"/>
              <w:right w:w="140" w:type="dxa"/>
            </w:tcMar>
          </w:tcPr>
          <w:p w14:paraId="10D5C224">
            <w:r>
              <w:rPr>
                <w:b/>
              </w:rPr>
              <w:t>验证目标</w:t>
            </w:r>
          </w:p>
        </w:tc>
        <w:tc>
          <w:tcPr>
            <w:tcW w:w="3211" w:type="dxa"/>
            <w:shd w:val="clear" w:color="auto" w:fill="D9EAF7"/>
            <w:tcMar>
              <w:top w:w="100" w:type="dxa"/>
              <w:left w:w="140" w:type="dxa"/>
              <w:bottom w:w="100" w:type="dxa"/>
              <w:right w:w="140" w:type="dxa"/>
            </w:tcMar>
          </w:tcPr>
          <w:p w14:paraId="51DE6D95">
            <w:r>
              <w:rPr>
                <w:b/>
              </w:rPr>
              <w:t>主要判定</w:t>
            </w:r>
          </w:p>
        </w:tc>
      </w:tr>
      <w:tr w14:paraId="603D7782">
        <w:trPr>
          <w:jc w:val="center"/>
        </w:trPr>
        <w:tc>
          <w:tcPr>
            <w:tcW w:w="3211" w:type="dxa"/>
            <w:tcMar>
              <w:top w:w="100" w:type="dxa"/>
              <w:left w:w="140" w:type="dxa"/>
              <w:bottom w:w="100" w:type="dxa"/>
              <w:right w:w="140" w:type="dxa"/>
            </w:tcMar>
            <w:vAlign w:val="top"/>
          </w:tcPr>
          <w:p w14:paraId="79E4697F">
            <w:r>
              <w:t>质量门控</w:t>
            </w:r>
          </w:p>
        </w:tc>
        <w:tc>
          <w:tcPr>
            <w:tcW w:w="3211" w:type="dxa"/>
            <w:tcMar>
              <w:top w:w="100" w:type="dxa"/>
              <w:left w:w="140" w:type="dxa"/>
              <w:bottom w:w="100" w:type="dxa"/>
              <w:right w:w="140" w:type="dxa"/>
            </w:tcMar>
            <w:vAlign w:val="top"/>
          </w:tcPr>
          <w:p w14:paraId="432A3B60">
            <w:r>
              <w:t>候选经验内容是否合格</w:t>
            </w:r>
          </w:p>
        </w:tc>
        <w:tc>
          <w:tcPr>
            <w:tcW w:w="3211" w:type="dxa"/>
            <w:tcMar>
              <w:top w:w="100" w:type="dxa"/>
              <w:left w:w="140" w:type="dxa"/>
              <w:bottom w:w="100" w:type="dxa"/>
              <w:right w:w="140" w:type="dxa"/>
            </w:tcMar>
            <w:vAlign w:val="top"/>
          </w:tcPr>
          <w:p w14:paraId="00AC0759">
            <w:r>
              <w:t>无答案泄露、无样本特判、适用范围明确、无明显冲突</w:t>
            </w:r>
          </w:p>
        </w:tc>
      </w:tr>
      <w:tr w14:paraId="59CFF071">
        <w:trPr>
          <w:jc w:val="center"/>
        </w:trPr>
        <w:tc>
          <w:tcPr>
            <w:tcW w:w="3211" w:type="dxa"/>
            <w:tcMar>
              <w:top w:w="100" w:type="dxa"/>
              <w:left w:w="140" w:type="dxa"/>
              <w:bottom w:w="100" w:type="dxa"/>
              <w:right w:w="140" w:type="dxa"/>
            </w:tcMar>
            <w:vAlign w:val="top"/>
          </w:tcPr>
          <w:p w14:paraId="2D6B56AC">
            <w:r>
              <w:t>有效性门控</w:t>
            </w:r>
          </w:p>
        </w:tc>
        <w:tc>
          <w:tcPr>
            <w:tcW w:w="3211" w:type="dxa"/>
            <w:tcMar>
              <w:top w:w="100" w:type="dxa"/>
              <w:left w:w="140" w:type="dxa"/>
              <w:bottom w:w="100" w:type="dxa"/>
              <w:right w:w="140" w:type="dxa"/>
            </w:tcMar>
            <w:vAlign w:val="top"/>
          </w:tcPr>
          <w:p w14:paraId="669B744C">
            <w:r>
              <w:t>候选经验能否帮助独立任务</w:t>
            </w:r>
          </w:p>
        </w:tc>
        <w:tc>
          <w:tcPr>
            <w:tcW w:w="3211" w:type="dxa"/>
            <w:tcMar>
              <w:top w:w="100" w:type="dxa"/>
              <w:left w:w="140" w:type="dxa"/>
              <w:bottom w:w="100" w:type="dxa"/>
              <w:right w:w="140" w:type="dxa"/>
            </w:tcMar>
            <w:vAlign w:val="top"/>
          </w:tcPr>
          <w:p w14:paraId="7E81A428">
            <w:r>
              <w:t>D_gate 上的功能与安全联合通过率获得正向提升</w:t>
            </w:r>
          </w:p>
        </w:tc>
      </w:tr>
      <w:tr w14:paraId="2CF12EEF">
        <w:trPr>
          <w:jc w:val="center"/>
        </w:trPr>
        <w:tc>
          <w:tcPr>
            <w:tcW w:w="3211" w:type="dxa"/>
            <w:tcMar>
              <w:top w:w="100" w:type="dxa"/>
              <w:left w:w="140" w:type="dxa"/>
              <w:bottom w:w="100" w:type="dxa"/>
              <w:right w:w="140" w:type="dxa"/>
            </w:tcMar>
            <w:vAlign w:val="top"/>
          </w:tcPr>
          <w:p w14:paraId="05282218">
            <w:r>
              <w:t>回归门控</w:t>
            </w:r>
          </w:p>
        </w:tc>
        <w:tc>
          <w:tcPr>
            <w:tcW w:w="3211" w:type="dxa"/>
            <w:tcMar>
              <w:top w:w="100" w:type="dxa"/>
              <w:left w:w="140" w:type="dxa"/>
              <w:bottom w:w="100" w:type="dxa"/>
              <w:right w:w="140" w:type="dxa"/>
            </w:tcMar>
            <w:vAlign w:val="top"/>
          </w:tcPr>
          <w:p w14:paraId="3EC20994">
            <w:r>
              <w:t>候选经验是否破坏已有能力</w:t>
            </w:r>
          </w:p>
        </w:tc>
        <w:tc>
          <w:tcPr>
            <w:tcW w:w="3211" w:type="dxa"/>
            <w:tcMar>
              <w:top w:w="100" w:type="dxa"/>
              <w:left w:w="140" w:type="dxa"/>
              <w:bottom w:w="100" w:type="dxa"/>
              <w:right w:w="140" w:type="dxa"/>
            </w:tcMar>
            <w:vAlign w:val="top"/>
          </w:tcPr>
          <w:p w14:paraId="3654C59C">
            <w:r>
              <w:t>H_pass 上无安全回归，功能退化不超过阈值</w:t>
            </w:r>
          </w:p>
        </w:tc>
      </w:tr>
    </w:tbl>
    <w:p w14:paraId="6A23F910">
      <w:pPr>
        <w:pStyle w:val="3"/>
      </w:pPr>
      <w:r>
        <w:t>5. 冻结式安全代码生成</w:t>
      </w:r>
    </w:p>
    <w:p w14:paraId="506AA216">
      <w:pPr>
        <w:ind w:firstLine="420"/>
      </w:pPr>
      <w:r>
        <w:t>经验库迭代收敛后，系统冻结智能体模型、最终经验库 M*、检索器、生成 Prompt 和采样参数。CodeSecEval-X 仅用于最终安全代码生成和隐藏测试评测，不参与候选经验生成、经验门控或全局经验库更新。</w:t>
      </w:r>
    </w:p>
    <w:p w14:paraId="06F8C6D9">
      <w:pPr>
        <w:pStyle w:val="4"/>
      </w:pPr>
      <w:r>
        <w:t>5.1 经验引导生成</w:t>
      </w:r>
    </w:p>
    <w:p w14:paraId="3788BB9D">
      <w:pPr>
        <w:ind w:firstLine="420"/>
      </w:pPr>
      <w:r>
        <w:t>对于测试任务 x_j，系统从冻结经验库中检索相关安全原则和目标语言实现提示，并生成初始代码：</w:t>
      </w:r>
    </w:p>
    <w:p w14:paraId="476024C8">
      <w:pPr>
        <w:spacing w:before="60" w:after="120"/>
        <w:jc w:val="center"/>
      </w:pPr>
      <w:r>
        <w:rPr>
          <w:rFonts w:ascii="Times New Roman" w:hAnsi="Times New Roman"/>
          <w:sz w:val="22"/>
        </w:rPr>
        <w:t>R_j = Retrieve(x_j, M*),    c_j^0 = G(x_j, R_j)</w:t>
      </w:r>
    </w:p>
    <w:p w14:paraId="0026FC3C">
      <w:pPr>
        <w:pStyle w:val="4"/>
      </w:pPr>
      <w:r>
        <w:t>5.2 无隐藏测试反馈的任务内修复</w:t>
      </w:r>
    </w:p>
    <w:p w14:paraId="3DE4E0B0">
      <w:pPr>
        <w:ind w:firstLine="420"/>
      </w:pPr>
      <w:r>
        <w:t>测试阶段允许使用与数据集隐藏测试无关的通用工具，对当前任务进行有限轮次修复：</w:t>
      </w:r>
    </w:p>
    <w:p w14:paraId="51098016">
      <w:pPr>
        <w:pStyle w:val="16"/>
        <w:spacing w:after="40"/>
      </w:pPr>
      <w:r>
        <w:t>编译器与语法检查器；</w:t>
      </w:r>
    </w:p>
    <w:p w14:paraId="500330CC">
      <w:pPr>
        <w:pStyle w:val="16"/>
        <w:spacing w:after="40"/>
      </w:pPr>
      <w:r>
        <w:t>类型检查器与静态安全分析器；</w:t>
      </w:r>
    </w:p>
    <w:p w14:paraId="56356AAA">
      <w:pPr>
        <w:pStyle w:val="16"/>
        <w:spacing w:after="40"/>
      </w:pPr>
      <w:r>
        <w:t>智能体自行生成的测试；</w:t>
      </w:r>
    </w:p>
    <w:p w14:paraId="5A4070CC">
      <w:pPr>
        <w:pStyle w:val="16"/>
        <w:spacing w:after="40"/>
      </w:pPr>
      <w:r>
        <w:t>代码审查智能体。</w:t>
      </w:r>
    </w:p>
    <w:p w14:paraId="5BA67650">
      <w:pPr>
        <w:spacing w:before="60" w:after="120"/>
        <w:jc w:val="center"/>
      </w:pPr>
      <w:r>
        <w:rPr>
          <w:rFonts w:ascii="Times New Roman" w:hAnsi="Times New Roman"/>
          <w:sz w:val="22"/>
        </w:rPr>
        <w:t>c_j^{k+1} = Repair(c_j^k, ToolFeedback)</w:t>
      </w:r>
    </w:p>
    <w:p w14:paraId="2C79113D">
      <w:pPr>
        <w:ind w:firstLine="420"/>
      </w:pPr>
      <w:r>
        <w:t>工具反馈只用于当前任务的局部修复，不产生全局经验更新，也不影响其他 CodeSecEval-X 任务。</w:t>
      </w:r>
      <w:commentRangeStart w:id="4"/>
      <w:r>
        <w:t>整个评测期间 M* 保持不变。</w:t>
      </w:r>
      <w:commentRangeEnd w:id="4"/>
      <w:r>
        <w:commentReference w:id="4"/>
      </w:r>
    </w:p>
    <w:p w14:paraId="2F25F498">
      <w:pPr>
        <w:pStyle w:val="4"/>
      </w:pPr>
      <w:r>
        <w:t>5.3 隐藏测试与最终判定</w:t>
      </w:r>
    </w:p>
    <w:p w14:paraId="2767D426">
      <w:pPr>
        <w:ind w:firstLine="420"/>
      </w:pPr>
      <w:r>
        <w:t>所有测试任务完成代码生成后，再统一执行隐藏功能测试和安全测试。测试结果仅用于计算最终指标，不向智能体返回，也不触发重新生成。</w:t>
      </w:r>
    </w:p>
    <w:p w14:paraId="45856C05">
      <w:pPr>
        <w:spacing w:before="60" w:after="120"/>
        <w:jc w:val="center"/>
      </w:pPr>
      <w:r>
        <w:rPr>
          <w:rFonts w:ascii="Times New Roman" w:hAnsi="Times New Roman"/>
          <w:sz w:val="22"/>
        </w:rPr>
        <w:t>JointPass(c_j) = FunctionalPass(c_j) ∧ SecurityPass(c_j)</w:t>
      </w:r>
    </w:p>
    <w:tbl>
      <w:tblPr>
        <w:tblStyle w:val="33"/>
        <w:tblW w:w="0" w:type="auto"/>
        <w:jc w:val="center"/>
        <w:tblLayout w:type="autofit"/>
        <w:tblCellMar>
          <w:top w:w="0" w:type="dxa"/>
          <w:left w:w="108" w:type="dxa"/>
          <w:bottom w:w="0" w:type="dxa"/>
          <w:right w:w="108" w:type="dxa"/>
        </w:tblCellMar>
      </w:tblPr>
      <w:tblGrid>
        <w:gridCol w:w="9632"/>
      </w:tblGrid>
      <w:tr w14:paraId="1F497A83">
        <w:trPr>
          <w:jc w:val="center"/>
        </w:trPr>
        <w:tc>
          <w:tcPr>
            <w:tcW w:w="9632" w:type="dxa"/>
            <w:tcBorders>
              <w:top w:val="single" w:color="C65911" w:sz="8" w:space="0"/>
              <w:left w:val="single" w:color="C65911" w:sz="8" w:space="0"/>
              <w:bottom w:val="single" w:color="C65911" w:sz="8" w:space="0"/>
              <w:right w:val="single" w:color="C65911" w:sz="8" w:space="0"/>
            </w:tcBorders>
            <w:shd w:val="clear" w:color="auto" w:fill="FCE4D6"/>
            <w:tcMar>
              <w:top w:w="160" w:type="dxa"/>
              <w:left w:w="210" w:type="dxa"/>
              <w:bottom w:w="160" w:type="dxa"/>
              <w:right w:w="210" w:type="dxa"/>
            </w:tcMar>
          </w:tcPr>
          <w:p w14:paraId="6E8F9FD7">
            <w:pPr>
              <w:spacing w:after="0"/>
              <w:jc w:val="center"/>
            </w:pPr>
            <w:r>
              <w:rPr>
                <w:b/>
                <w:sz w:val="21"/>
              </w:rPr>
              <w:t>评测约束：CodeSecEval-X 的隐藏测试不提供任何反馈；最终经验库 M* 在整个评测过程中保持冻结。</w:t>
            </w:r>
          </w:p>
        </w:tc>
      </w:tr>
    </w:tbl>
    <w:p w14:paraId="0835BC20">
      <w:pPr>
        <w:pStyle w:val="3"/>
      </w:pPr>
      <w:r>
        <w:t>6. 完整方法流程</w:t>
      </w:r>
    </w:p>
    <w:tbl>
      <w:tblPr>
        <w:tblStyle w:val="33"/>
        <w:tblW w:w="0" w:type="auto"/>
        <w:jc w:val="center"/>
        <w:tblLayout w:type="fixed"/>
        <w:tblCellMar>
          <w:top w:w="0" w:type="dxa"/>
          <w:left w:w="108" w:type="dxa"/>
          <w:bottom w:w="0" w:type="dxa"/>
          <w:right w:w="108" w:type="dxa"/>
        </w:tblCellMar>
      </w:tblPr>
      <w:tblGrid>
        <w:gridCol w:w="8504"/>
      </w:tblGrid>
      <w:tr w14:paraId="655D3760">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D9EAF7"/>
            <w:tcMar>
              <w:top w:w="80" w:type="dxa"/>
              <w:left w:w="150" w:type="dxa"/>
              <w:bottom w:w="80" w:type="dxa"/>
              <w:right w:w="150" w:type="dxa"/>
            </w:tcMar>
            <w:vAlign w:val="center"/>
          </w:tcPr>
          <w:p w14:paraId="7E9F9FAA">
            <w:pPr>
              <w:spacing w:after="0"/>
              <w:jc w:val="center"/>
            </w:pPr>
            <w:r>
              <w:rPr>
                <w:b/>
                <w:sz w:val="20"/>
              </w:rPr>
              <w:t>输入</w:t>
            </w:r>
            <w:r>
              <w:rPr>
                <w:color w:val="464646"/>
                <w:sz w:val="18"/>
              </w:rPr>
              <w:br w:type="textWrapping"/>
            </w:r>
            <w:r>
              <w:rPr>
                <w:color w:val="464646"/>
                <w:sz w:val="18"/>
              </w:rPr>
              <w:t>D_init；D_grow；D_gate；CodeSecEval-X；智能体模型 G</w:t>
            </w:r>
          </w:p>
        </w:tc>
      </w:tr>
    </w:tbl>
    <w:p w14:paraId="358182E6">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5D04F064">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EAF2F8"/>
            <w:tcMar>
              <w:top w:w="80" w:type="dxa"/>
              <w:left w:w="150" w:type="dxa"/>
              <w:bottom w:w="80" w:type="dxa"/>
              <w:right w:w="150" w:type="dxa"/>
            </w:tcMar>
            <w:vAlign w:val="center"/>
          </w:tcPr>
          <w:p w14:paraId="081AF7F8">
            <w:pPr>
              <w:spacing w:after="0"/>
              <w:jc w:val="center"/>
            </w:pPr>
            <w:r>
              <w:rPr>
                <w:b/>
                <w:sz w:val="20"/>
              </w:rPr>
              <w:t>① 初始安全经验学习</w:t>
            </w:r>
            <w:r>
              <w:rPr>
                <w:color w:val="464646"/>
                <w:sz w:val="18"/>
              </w:rPr>
              <w:br w:type="textWrapping"/>
            </w:r>
            <w:r>
              <w:rPr>
                <w:color w:val="464646"/>
                <w:sz w:val="18"/>
              </w:rPr>
              <w:t>漏洞—补丁差异分析 → 训练侧测试验证 → 初始经验库 M0</w:t>
            </w:r>
          </w:p>
        </w:tc>
      </w:tr>
    </w:tbl>
    <w:p w14:paraId="58181252">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2DFE8566">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EAF2F8"/>
            <w:tcMar>
              <w:top w:w="80" w:type="dxa"/>
              <w:left w:w="150" w:type="dxa"/>
              <w:bottom w:w="80" w:type="dxa"/>
              <w:right w:w="150" w:type="dxa"/>
            </w:tcMar>
            <w:vAlign w:val="center"/>
          </w:tcPr>
          <w:p w14:paraId="1147844D">
            <w:pPr>
              <w:spacing w:after="0"/>
              <w:jc w:val="center"/>
            </w:pPr>
            <w:r>
              <w:rPr>
                <w:b/>
                <w:sz w:val="20"/>
              </w:rPr>
              <w:t>② 安全经验自进化</w:t>
            </w:r>
            <w:r>
              <w:rPr>
                <w:color w:val="464646"/>
                <w:sz w:val="18"/>
              </w:rPr>
              <w:br w:type="textWrapping"/>
            </w:r>
            <w:r>
              <w:rPr>
                <w:color w:val="464646"/>
                <w:sz w:val="18"/>
              </w:rPr>
              <w:t>经验检索 → 代码生成 → 多源验证 → 失败反思 → 候选经验池 C_t</w:t>
            </w:r>
          </w:p>
        </w:tc>
      </w:tr>
    </w:tbl>
    <w:p w14:paraId="3DFBDA9D">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76B2F804">
        <w:trPr>
          <w:jc w:val="center"/>
        </w:trPr>
        <w:tc>
          <w:tcPr>
            <w:tcW w:w="8504" w:type="dxa"/>
            <w:tcBorders>
              <w:top w:val="single" w:color="C9A227" w:sz="8" w:space="0"/>
              <w:left w:val="single" w:color="C9A227" w:sz="8" w:space="0"/>
              <w:bottom w:val="single" w:color="C9A227" w:sz="8" w:space="0"/>
              <w:right w:val="single" w:color="C9A227" w:sz="8" w:space="0"/>
            </w:tcBorders>
            <w:shd w:val="clear" w:color="auto" w:fill="FFF2CC"/>
            <w:tcMar>
              <w:top w:w="80" w:type="dxa"/>
              <w:left w:w="150" w:type="dxa"/>
              <w:bottom w:w="80" w:type="dxa"/>
              <w:right w:w="150" w:type="dxa"/>
            </w:tcMar>
            <w:vAlign w:val="center"/>
          </w:tcPr>
          <w:p w14:paraId="19C54CF5">
            <w:pPr>
              <w:spacing w:after="0"/>
              <w:jc w:val="center"/>
            </w:pPr>
            <w:r>
              <w:rPr>
                <w:b/>
                <w:sz w:val="20"/>
              </w:rPr>
              <w:t>③ 候选经验分层门控</w:t>
            </w:r>
            <w:r>
              <w:rPr>
                <w:color w:val="464646"/>
                <w:sz w:val="18"/>
              </w:rPr>
              <w:br w:type="textWrapping"/>
            </w:r>
            <w:r>
              <w:rPr>
                <w:color w:val="464646"/>
                <w:sz w:val="18"/>
              </w:rPr>
              <w:t>质量门控 → 有效性门控 → 回归门控 → 晋升、修订或拒绝</w:t>
            </w:r>
          </w:p>
        </w:tc>
      </w:tr>
    </w:tbl>
    <w:p w14:paraId="58D4BC3E">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5B649CA7">
        <w:trPr>
          <w:jc w:val="center"/>
        </w:trPr>
        <w:tc>
          <w:tcPr>
            <w:tcW w:w="8504" w:type="dxa"/>
            <w:tcBorders>
              <w:top w:val="single" w:color="70AD47" w:sz="8" w:space="0"/>
              <w:left w:val="single" w:color="70AD47" w:sz="8" w:space="0"/>
              <w:bottom w:val="single" w:color="70AD47" w:sz="8" w:space="0"/>
              <w:right w:val="single" w:color="70AD47" w:sz="8" w:space="0"/>
            </w:tcBorders>
            <w:shd w:val="clear" w:color="auto" w:fill="E2F0D9"/>
            <w:tcMar>
              <w:top w:w="80" w:type="dxa"/>
              <w:left w:w="150" w:type="dxa"/>
              <w:bottom w:w="80" w:type="dxa"/>
              <w:right w:w="150" w:type="dxa"/>
            </w:tcMar>
            <w:vAlign w:val="center"/>
          </w:tcPr>
          <w:p w14:paraId="2A102E9B">
            <w:pPr>
              <w:spacing w:after="0"/>
              <w:jc w:val="center"/>
            </w:pPr>
            <w:r>
              <w:rPr>
                <w:b/>
                <w:sz w:val="20"/>
              </w:rPr>
              <w:t>循环更新直至收敛</w:t>
            </w:r>
            <w:r>
              <w:rPr>
                <w:color w:val="464646"/>
                <w:sz w:val="18"/>
              </w:rPr>
              <w:br w:type="textWrapping"/>
            </w:r>
            <w:r>
              <w:rPr>
                <w:color w:val="464646"/>
                <w:sz w:val="18"/>
              </w:rPr>
              <w:t>更新经验库 M_t，并返回安全经验自进化；最终获得 M*</w:t>
            </w:r>
          </w:p>
        </w:tc>
      </w:tr>
    </w:tbl>
    <w:p w14:paraId="3CF09FF1">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27A14EC0">
        <w:trPr>
          <w:jc w:val="center"/>
        </w:trPr>
        <w:tc>
          <w:tcPr>
            <w:tcW w:w="8504" w:type="dxa"/>
            <w:tcBorders>
              <w:top w:val="single" w:color="70AD47" w:sz="8" w:space="0"/>
              <w:left w:val="single" w:color="70AD47" w:sz="8" w:space="0"/>
              <w:bottom w:val="single" w:color="70AD47" w:sz="8" w:space="0"/>
              <w:right w:val="single" w:color="70AD47" w:sz="8" w:space="0"/>
            </w:tcBorders>
            <w:shd w:val="clear" w:color="auto" w:fill="E2F0D9"/>
            <w:tcMar>
              <w:top w:w="80" w:type="dxa"/>
              <w:left w:w="150" w:type="dxa"/>
              <w:bottom w:w="80" w:type="dxa"/>
              <w:right w:w="150" w:type="dxa"/>
            </w:tcMar>
            <w:vAlign w:val="center"/>
          </w:tcPr>
          <w:p w14:paraId="42130F11">
            <w:pPr>
              <w:spacing w:after="0"/>
              <w:jc w:val="center"/>
            </w:pPr>
            <w:r>
              <w:rPr>
                <w:b/>
                <w:sz w:val="20"/>
              </w:rPr>
              <w:t>④ 冻结式安全代码生成</w:t>
            </w:r>
            <w:r>
              <w:rPr>
                <w:color w:val="464646"/>
                <w:sz w:val="18"/>
              </w:rPr>
              <w:br w:type="textWrapping"/>
            </w:r>
            <w:r>
              <w:rPr>
                <w:color w:val="464646"/>
                <w:sz w:val="18"/>
              </w:rPr>
              <w:t>经验检索 → 代码生成 → 任务内工具修复 → 统一隐藏测试</w:t>
            </w:r>
          </w:p>
        </w:tc>
      </w:tr>
    </w:tbl>
    <w:p w14:paraId="3896F283">
      <w:pPr>
        <w:spacing w:before="0" w:after="0"/>
        <w:jc w:val="center"/>
      </w:pPr>
      <w:r>
        <w:rPr>
          <w:color w:val="4F6278"/>
          <w:sz w:val="22"/>
        </w:rPr>
        <w:t>↓</w:t>
      </w:r>
    </w:p>
    <w:tbl>
      <w:tblPr>
        <w:tblStyle w:val="33"/>
        <w:tblW w:w="0" w:type="auto"/>
        <w:jc w:val="center"/>
        <w:tblLayout w:type="fixed"/>
        <w:tblCellMar>
          <w:top w:w="0" w:type="dxa"/>
          <w:left w:w="108" w:type="dxa"/>
          <w:bottom w:w="0" w:type="dxa"/>
          <w:right w:w="108" w:type="dxa"/>
        </w:tblCellMar>
      </w:tblPr>
      <w:tblGrid>
        <w:gridCol w:w="8504"/>
      </w:tblGrid>
      <w:tr w14:paraId="4F8A10D3">
        <w:trPr>
          <w:jc w:val="center"/>
        </w:trPr>
        <w:tc>
          <w:tcPr>
            <w:tcW w:w="8504" w:type="dxa"/>
            <w:tcBorders>
              <w:top w:val="single" w:color="7F8FA6" w:sz="8" w:space="0"/>
              <w:left w:val="single" w:color="7F8FA6" w:sz="8" w:space="0"/>
              <w:bottom w:val="single" w:color="7F8FA6" w:sz="8" w:space="0"/>
              <w:right w:val="single" w:color="7F8FA6" w:sz="8" w:space="0"/>
            </w:tcBorders>
            <w:shd w:val="clear" w:color="auto" w:fill="D9EAF7"/>
            <w:tcMar>
              <w:top w:w="80" w:type="dxa"/>
              <w:left w:w="150" w:type="dxa"/>
              <w:bottom w:w="80" w:type="dxa"/>
              <w:right w:w="150" w:type="dxa"/>
            </w:tcMar>
            <w:vAlign w:val="center"/>
          </w:tcPr>
          <w:p w14:paraId="2C8502A8">
            <w:pPr>
              <w:spacing w:after="0"/>
              <w:jc w:val="center"/>
            </w:pPr>
            <w:r>
              <w:rPr>
                <w:b/>
                <w:sz w:val="20"/>
              </w:rPr>
              <w:t>输出</w:t>
            </w:r>
            <w:r>
              <w:rPr>
                <w:color w:val="464646"/>
                <w:sz w:val="18"/>
              </w:rPr>
              <w:br w:type="textWrapping"/>
            </w:r>
            <w:r>
              <w:rPr>
                <w:color w:val="464646"/>
                <w:sz w:val="18"/>
              </w:rPr>
              <w:t>最终安全经验库 M*；多语言功能与安全联合评测结果</w:t>
            </w:r>
          </w:p>
        </w:tc>
      </w:tr>
    </w:tbl>
    <w:p w14:paraId="790ADDB7">
      <w:pPr>
        <w:pStyle w:val="3"/>
      </w:pPr>
      <w:r>
        <w:t>7. 数据使用与隔离约束</w:t>
      </w:r>
    </w:p>
    <w:p w14:paraId="7B3F1272">
      <w:pPr>
        <w:ind w:firstLine="420"/>
      </w:pPr>
      <w:commentRangeStart w:id="5"/>
      <w:r>
        <w:t>D_init</w:t>
      </w:r>
      <w:commentRangeEnd w:id="5"/>
      <w:r>
        <w:commentReference w:id="5"/>
      </w:r>
      <w:r>
        <w:t>、D_grow 和 D_gate 可以来自 SECODEPLT 的不同子集，但必须按照原始 Seed Family 隔离。同一原始种子及其全部文本变异和代码变异只能属于一个数据区域，不能按单条扩展样本随机划分。CodeSecEval-X 始终作为独立最终测试集。</w:t>
      </w:r>
    </w:p>
    <w:p w14:paraId="279237DC">
      <w:pPr>
        <w:spacing w:before="60" w:after="120"/>
        <w:jc w:val="center"/>
      </w:pPr>
      <w:r>
        <w:rPr>
          <w:rFonts w:ascii="Times New Roman" w:hAnsi="Times New Roman"/>
          <w:sz w:val="22"/>
        </w:rPr>
        <w:t>D_init ∩ D_grow ∩ D_gate = ∅</w:t>
      </w:r>
    </w:p>
    <w:p w14:paraId="78EBE7D7">
      <w:pPr>
        <w:pStyle w:val="16"/>
        <w:spacing w:after="40"/>
      </w:pPr>
      <w:r>
        <w:t>D_init：抽取并验证初始安全经验，形成 M0；</w:t>
      </w:r>
    </w:p>
    <w:p w14:paraId="6DFC0AD9">
      <w:pPr>
        <w:pStyle w:val="16"/>
        <w:spacing w:after="40"/>
      </w:pPr>
      <w:r>
        <w:t>D_grow：产生执行失败、反思轨迹和候选经验；</w:t>
      </w:r>
    </w:p>
    <w:p w14:paraId="1EE8CAF5">
      <w:pPr>
        <w:pStyle w:val="16"/>
        <w:spacing w:after="40"/>
      </w:pPr>
      <w:r>
        <w:t>D_gate：验证候选经验的独立有效性；</w:t>
      </w:r>
    </w:p>
    <w:p w14:paraId="1EBC2911">
      <w:pPr>
        <w:pStyle w:val="16"/>
        <w:spacing w:after="40"/>
      </w:pPr>
      <w:r>
        <w:t>H_pass：保存历史已通过任务，用于回归门控；</w:t>
      </w:r>
    </w:p>
    <w:p w14:paraId="2A5388BF">
      <w:pPr>
        <w:pStyle w:val="16"/>
        <w:spacing w:after="40"/>
      </w:pPr>
      <w:r>
        <w:t>CodeSecEval-X：只用于冻结式安全代码生成与隐藏测试评测。</w:t>
      </w:r>
    </w:p>
    <w:p w14:paraId="3118FB90">
      <w:pPr>
        <w:pStyle w:val="3"/>
      </w:pPr>
      <w:r>
        <w:t>8. 方法贡献的论文表达</w:t>
      </w:r>
    </w:p>
    <w:p w14:paraId="7E18DC16">
      <w:pPr>
        <w:pStyle w:val="14"/>
        <w:spacing w:after="40"/>
      </w:pPr>
      <w:r>
        <w:t>提出一种面向多语言安全代码生成的经验自进化框架，将经过执行验证的漏洞修复知识转化为可检索、可扩展的长期安全经验。</w:t>
      </w:r>
    </w:p>
    <w:p w14:paraId="454BD6D5">
      <w:pPr>
        <w:pStyle w:val="14"/>
        <w:spacing w:after="40"/>
      </w:pPr>
      <w:r>
        <w:t>提出基于新任务失败反思的安全经验自进化机制，使智能体能够发现已有经验的缺失、误用和语言适配问题，并持续生成候选经验。</w:t>
      </w:r>
    </w:p>
    <w:p w14:paraId="4A8FF3FC">
      <w:pPr>
        <w:pStyle w:val="14"/>
        <w:spacing w:after="40"/>
      </w:pPr>
      <w:r>
        <w:t>提出候选经验分层门控机制，从内容质量、独立有效性和能力回归三个维度控制经验晋升，避免样本特判和错误规则污染长期记忆。</w:t>
      </w:r>
    </w:p>
    <w:p w14:paraId="1576BFF8">
      <w:pPr>
        <w:pStyle w:val="14"/>
        <w:spacing w:after="40"/>
      </w:pPr>
      <w:r>
        <w:t>提出冻结式安全代码生成协议，严格隔离经验学习与最终评测，在无隐藏测试反馈条件下检验经验库的同语言和跨语言泛化能力。</w:t>
      </w:r>
    </w:p>
    <w:tbl>
      <w:tblPr>
        <w:tblStyle w:val="33"/>
        <w:tblW w:w="0" w:type="auto"/>
        <w:jc w:val="center"/>
        <w:tblLayout w:type="autofit"/>
        <w:tblCellMar>
          <w:top w:w="0" w:type="dxa"/>
          <w:left w:w="108" w:type="dxa"/>
          <w:bottom w:w="0" w:type="dxa"/>
          <w:right w:w="108" w:type="dxa"/>
        </w:tblCellMar>
      </w:tblPr>
      <w:tblGrid>
        <w:gridCol w:w="9632"/>
      </w:tblGrid>
      <w:tr w14:paraId="26E9A938">
        <w:trPr>
          <w:jc w:val="center"/>
        </w:trPr>
        <w:tc>
          <w:tcPr>
            <w:tcW w:w="9632" w:type="dxa"/>
            <w:tcBorders>
              <w:top w:val="single" w:color="2F5597" w:sz="8" w:space="0"/>
              <w:left w:val="single" w:color="2F5597" w:sz="8" w:space="0"/>
              <w:bottom w:val="single" w:color="2F5597" w:sz="8" w:space="0"/>
              <w:right w:val="single" w:color="2F5597" w:sz="8" w:space="0"/>
            </w:tcBorders>
            <w:shd w:val="clear" w:color="auto" w:fill="D9EAF7"/>
            <w:tcMar>
              <w:top w:w="160" w:type="dxa"/>
              <w:left w:w="210" w:type="dxa"/>
              <w:bottom w:w="160" w:type="dxa"/>
              <w:right w:w="210" w:type="dxa"/>
            </w:tcMar>
          </w:tcPr>
          <w:p w14:paraId="3F94568C">
            <w:pPr>
              <w:spacing w:after="0"/>
              <w:jc w:val="center"/>
            </w:pPr>
            <w:r>
              <w:rPr>
                <w:b/>
                <w:sz w:val="21"/>
              </w:rPr>
              <w:t>一句话概括：从执行验证的漏洞修复知识中学习初始经验，在独立任务中持续产生候选经验，通过分层门控筛选可靠经验，最终以冻结经验库完成多语言安全代码生成。</w:t>
            </w:r>
          </w:p>
        </w:tc>
      </w:tr>
    </w:tbl>
    <w:p w14:paraId="5E112604"/>
    <w:p w14:paraId="46C3D3A2"/>
    <w:sectPr>
      <w:headerReference r:id="rId7" w:type="default"/>
      <w:footerReference r:id="rId8" w:type="default"/>
      <w:pgSz w:w="12240" w:h="15840"/>
      <w:pgMar w:top="1134" w:right="1247" w:bottom="1077" w:left="1361" w:header="454" w:footer="45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ypher" w:date="2026-06-25T19:19:01Z" w:initials="">
    <w:p w14:paraId="28068A0E">
      <w:pPr>
        <w:pStyle w:val="17"/>
        <w:rPr>
          <w:rFonts w:hint="eastAsia"/>
          <w:lang w:val="en-US" w:eastAsia="zh-CN"/>
        </w:rPr>
      </w:pPr>
      <w:r>
        <w:rPr>
          <w:rFonts w:hint="eastAsia"/>
          <w:lang w:val="en-US" w:eastAsia="zh-CN"/>
        </w:rPr>
        <w:t xml:space="preserve">论文中，我们是包装成 “安全经验库构建”为核心亮点，可以让不同大模型方便插拔式完成安全代码生成（可以包括迭代修复）”；还是包装成多智能体框架 </w:t>
      </w:r>
      <w:r>
        <w:rPr>
          <w:rFonts w:hint="eastAsia"/>
          <w:b w:val="0"/>
          <w:bCs w:val="0"/>
          <w:lang w:val="en-US" w:eastAsia="zh-CN"/>
        </w:rPr>
        <w:t>“</w:t>
      </w:r>
      <w:r>
        <w:rPr>
          <w:b w:val="0"/>
          <w:bCs w:val="0"/>
          <w:sz w:val="20"/>
        </w:rPr>
        <w:t>初始安全经验学习</w:t>
      </w:r>
      <w:r>
        <w:rPr>
          <w:rFonts w:hint="eastAsia"/>
          <w:b w:val="0"/>
          <w:bCs w:val="0"/>
          <w:lang w:val="en-US" w:eastAsia="zh-CN"/>
        </w:rPr>
        <w:t>+</w:t>
      </w:r>
      <w:r>
        <w:rPr>
          <w:b w:val="0"/>
          <w:bCs w:val="0"/>
          <w:sz w:val="20"/>
        </w:rPr>
        <w:t>安全经验自进化</w:t>
      </w:r>
      <w:r>
        <w:rPr>
          <w:rFonts w:hint="eastAsia"/>
          <w:b w:val="0"/>
          <w:bCs w:val="0"/>
          <w:lang w:val="en-US" w:eastAsia="zh-CN"/>
        </w:rPr>
        <w:t>+</w:t>
      </w:r>
      <w:r>
        <w:rPr>
          <w:b w:val="0"/>
          <w:bCs w:val="0"/>
          <w:sz w:val="20"/>
        </w:rPr>
        <w:t>候选经验分层门控</w:t>
      </w:r>
      <w:r>
        <w:rPr>
          <w:rFonts w:hint="eastAsia"/>
          <w:b w:val="0"/>
          <w:bCs w:val="0"/>
          <w:sz w:val="20"/>
          <w:lang w:val="en-US" w:eastAsia="zh-CN"/>
        </w:rPr>
        <w:t>+安全代码生成（可以包括迭代修复）</w:t>
      </w:r>
      <w:r>
        <w:rPr>
          <w:rFonts w:hint="eastAsia"/>
          <w:b w:val="0"/>
          <w:bCs w:val="0"/>
          <w:lang w:val="en-US" w:eastAsia="zh-CN"/>
        </w:rPr>
        <w:t>”</w:t>
      </w:r>
      <w:r>
        <w:rPr>
          <w:rFonts w:hint="eastAsia"/>
          <w:lang w:val="en-US" w:eastAsia="zh-CN"/>
        </w:rPr>
        <w:t>？</w:t>
      </w:r>
    </w:p>
    <w:p w14:paraId="241A1240">
      <w:pPr>
        <w:pStyle w:val="17"/>
        <w:rPr>
          <w:rFonts w:hint="eastAsia"/>
          <w:lang w:val="en-US" w:eastAsia="zh-CN"/>
        </w:rPr>
      </w:pPr>
    </w:p>
    <w:p w14:paraId="4F3C1ED8">
      <w:pPr>
        <w:pStyle w:val="17"/>
        <w:rPr>
          <w:rFonts w:hint="default"/>
          <w:lang w:val="en-US" w:eastAsia="zh-CN"/>
        </w:rPr>
      </w:pPr>
      <w:r>
        <w:rPr>
          <w:rFonts w:hint="eastAsia"/>
          <w:lang w:val="en-US" w:eastAsia="zh-CN"/>
        </w:rPr>
        <w:t>个人倾向第一种。</w:t>
      </w:r>
    </w:p>
  </w:comment>
  <w:comment w:id="1" w:author="Cypher" w:date="2026-06-25T19:07:35Z" w:initials="">
    <w:p w14:paraId="47A4FAEF">
      <w:pPr>
        <w:pStyle w:val="17"/>
        <w:rPr>
          <w:rFonts w:hint="default"/>
          <w:lang w:val="en-US" w:eastAsia="zh-CN"/>
        </w:rPr>
      </w:pPr>
      <w:r>
        <w:rPr>
          <w:rFonts w:hint="eastAsia"/>
          <w:lang w:val="en-US" w:eastAsia="zh-CN"/>
        </w:rPr>
        <w:t>再传入问题描述problem是不是更好？</w:t>
      </w:r>
    </w:p>
  </w:comment>
  <w:comment w:id="2" w:author="Cypher" w:date="2026-06-25T19:10:00Z" w:initials="">
    <w:p w14:paraId="7885EDA4">
      <w:pPr>
        <w:pStyle w:val="17"/>
        <w:rPr>
          <w:rFonts w:hint="eastAsia"/>
          <w:lang w:val="en-US" w:eastAsia="zh-CN"/>
        </w:rPr>
      </w:pPr>
      <w:r>
        <w:rPr>
          <w:rFonts w:hint="eastAsia"/>
          <w:lang w:val="en-US" w:eastAsia="zh-CN"/>
        </w:rPr>
        <w:t>这里还要进行</w:t>
      </w:r>
      <w:r>
        <w:t>功能测试和安全测试验证</w:t>
      </w:r>
      <w:r>
        <w:rPr>
          <w:rFonts w:hint="eastAsia"/>
          <w:lang w:val="en-US" w:eastAsia="zh-CN"/>
        </w:rPr>
        <w:t>，有点和下面的安全经验自进化重叠。在我看来这一步是通过</w:t>
      </w:r>
      <w:r>
        <w:t>漏洞代码</w:t>
      </w:r>
      <w:r>
        <w:rPr>
          <w:rFonts w:hint="eastAsia"/>
          <w:lang w:val="en-US" w:eastAsia="zh-CN"/>
        </w:rPr>
        <w:t>+</w:t>
      </w:r>
      <w:r>
        <w:t>补丁代码</w:t>
      </w:r>
      <w:r>
        <w:rPr>
          <w:rFonts w:hint="eastAsia"/>
          <w:lang w:eastAsia="zh-CN"/>
        </w:rPr>
        <w:t>（</w:t>
      </w:r>
      <w:r>
        <w:rPr>
          <w:rFonts w:hint="eastAsia"/>
          <w:lang w:val="en-US" w:eastAsia="zh-CN"/>
        </w:rPr>
        <w:t>或再+problem</w:t>
      </w:r>
      <w:r>
        <w:rPr>
          <w:rFonts w:hint="eastAsia"/>
          <w:lang w:eastAsia="zh-CN"/>
        </w:rPr>
        <w:t>）</w:t>
      </w:r>
      <w:r>
        <w:rPr>
          <w:rFonts w:hint="eastAsia"/>
          <w:lang w:val="en-US" w:eastAsia="zh-CN"/>
        </w:rPr>
        <w:t>来实现初步经验生成，没有测试用例的验证。</w:t>
      </w:r>
    </w:p>
    <w:p w14:paraId="799E00DE">
      <w:pPr>
        <w:pStyle w:val="17"/>
        <w:rPr>
          <w:rFonts w:hint="eastAsia"/>
          <w:lang w:val="en-US" w:eastAsia="zh-CN"/>
        </w:rPr>
      </w:pPr>
    </w:p>
    <w:p w14:paraId="0755E820">
      <w:pPr>
        <w:pStyle w:val="17"/>
        <w:rPr>
          <w:rFonts w:hint="default"/>
          <w:color w:val="FF0000"/>
          <w:lang w:val="en-US" w:eastAsia="zh-CN"/>
        </w:rPr>
      </w:pPr>
      <w:r>
        <w:rPr>
          <w:rFonts w:hint="eastAsia"/>
          <w:color w:val="FF0000"/>
          <w:lang w:val="en-US" w:eastAsia="zh-CN"/>
        </w:rPr>
        <w:t>或者这个想法是不是更好：</w:t>
      </w:r>
      <w:r>
        <w:rPr>
          <w:rFonts w:hint="eastAsia"/>
          <w:color w:val="FF0000"/>
          <w:lang w:val="en-US" w:eastAsia="zh-CN"/>
        </w:rPr>
        <w:br w:type="textWrapping"/>
      </w:r>
      <w:r>
        <w:rPr>
          <w:rFonts w:hint="eastAsia"/>
          <w:color w:val="FF0000"/>
          <w:lang w:val="en-US" w:eastAsia="zh-CN"/>
        </w:rPr>
        <w:t>这部分的初始经验是从CWE安全相关网站或 OWASP 指南中得来，这部分得到的经验可能会是更通用的安全经验，而不是从（</w:t>
      </w:r>
      <w:r>
        <w:rPr>
          <w:color w:val="FF0000"/>
        </w:rPr>
        <w:t>漏洞代码</w:t>
      </w:r>
      <w:r>
        <w:rPr>
          <w:rFonts w:hint="eastAsia"/>
          <w:color w:val="FF0000"/>
          <w:lang w:val="en-US" w:eastAsia="zh-CN"/>
        </w:rPr>
        <w:t>+</w:t>
      </w:r>
      <w:r>
        <w:rPr>
          <w:color w:val="FF0000"/>
        </w:rPr>
        <w:t>补丁代码</w:t>
      </w:r>
      <w:r>
        <w:rPr>
          <w:rFonts w:hint="eastAsia"/>
          <w:color w:val="FF0000"/>
          <w:lang w:val="en-US" w:eastAsia="zh-CN"/>
        </w:rPr>
        <w:t>）得来。这样也可以有更多的SeCodePLT用到经验自进化和经验分层门控。</w:t>
      </w:r>
    </w:p>
  </w:comment>
  <w:comment w:id="3" w:author="Cypher" w:date="2026-06-25T19:18:04Z" w:initials="">
    <w:p w14:paraId="5DC02C5B">
      <w:pPr>
        <w:pStyle w:val="17"/>
        <w:rPr>
          <w:rFonts w:hint="eastAsia" w:eastAsia="Noto Serif CJK SC"/>
          <w:lang w:val="en-US" w:eastAsia="zh-CN"/>
        </w:rPr>
      </w:pPr>
      <w:r>
        <w:rPr>
          <w:rFonts w:hint="eastAsia"/>
          <w:lang w:val="en-US" w:eastAsia="zh-CN"/>
        </w:rPr>
        <w:t>这里感觉输入只有</w:t>
      </w:r>
      <w:r>
        <w:t>任务语义</w:t>
      </w:r>
      <w:r>
        <w:rPr>
          <w:rFonts w:hint="eastAsia"/>
          <w:lang w:val="en-US" w:eastAsia="zh-CN"/>
        </w:rPr>
        <w:t>以及</w:t>
      </w:r>
      <w:r>
        <w:t>目标语言</w:t>
      </w:r>
      <w:r>
        <w:rPr>
          <w:rFonts w:hint="eastAsia"/>
          <w:lang w:eastAsia="zh-CN"/>
        </w:rPr>
        <w:t>。</w:t>
      </w:r>
    </w:p>
  </w:comment>
  <w:comment w:id="4" w:author="Cypher" w:date="2026-06-25T19:32:24Z" w:initials="">
    <w:p w14:paraId="3AB060C4">
      <w:pPr>
        <w:pStyle w:val="17"/>
        <w:rPr>
          <w:rFonts w:hint="default" w:eastAsia="Noto Serif CJK SC"/>
          <w:lang w:val="en-US" w:eastAsia="zh-CN"/>
        </w:rPr>
      </w:pPr>
      <w:r>
        <w:rPr>
          <w:rFonts w:hint="eastAsia"/>
          <w:lang w:val="en-US" w:eastAsia="zh-CN"/>
        </w:rPr>
        <w:t>不要去更新M*，有可能会导致其他任务失败。</w:t>
      </w:r>
    </w:p>
  </w:comment>
  <w:comment w:id="5" w:author="Cypher" w:date="2026-06-25T19:33:43Z" w:initials="">
    <w:p w14:paraId="6620CC8B">
      <w:pPr>
        <w:pStyle w:val="17"/>
        <w:rPr>
          <w:rFonts w:hint="default"/>
          <w:lang w:val="en-US"/>
        </w:rPr>
      </w:pPr>
      <w:r>
        <w:rPr>
          <w:rFonts w:hint="eastAsia"/>
          <w:color w:val="FF0000"/>
          <w:lang w:val="en-US" w:eastAsia="zh-CN"/>
        </w:rPr>
        <w:t>D_init也可以从CWE安全相关网站或 OWASP 指南中得来，这部分得到的经验可能会是更通用的安全经验。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3C1ED8" w15:done="0"/>
  <w15:commentEx w15:paraId="47A4FAEF" w15:done="0"/>
  <w15:commentEx w15:paraId="0755E820" w15:done="0"/>
  <w15:commentEx w15:paraId="5DC02C5B" w15:done="0"/>
  <w15:commentEx w15:paraId="3AB060C4" w15:done="0"/>
  <w15:commentEx w15:paraId="6620CC8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Noto Serif CJK SC">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Noto Sans Mono CJK SC">
    <w:altName w:val="苹方-简"/>
    <w:panose1 w:val="00000000000000000000"/>
    <w:charset w:val="00"/>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微软雅黑">
    <w:panose1 w:val="020B0703020204020201"/>
    <w:charset w:val="86"/>
    <w:family w:val="auto"/>
    <w:pitch w:val="default"/>
    <w:sig w:usb0="80000287" w:usb1="2A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2BDDA">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7" w:lineRule="auto"/>
      </w:pPr>
      <w:r>
        <w:separator/>
      </w:r>
    </w:p>
  </w:footnote>
  <w:footnote w:type="continuationSeparator" w:id="1">
    <w:p>
      <w:pPr>
        <w:spacing w:before="0" w:after="0" w:line="31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04340">
    <w:pPr>
      <w:pStyle w:val="26"/>
      <w:jc w:val="right"/>
    </w:pPr>
    <w:r>
      <w:rPr>
        <w:rFonts w:ascii="Noto Sans CJK SC" w:hAnsi="Noto Sans CJK SC" w:eastAsia="Noto Sans CJK SC"/>
        <w:color w:val="6E6E6E"/>
        <w:sz w:val="17"/>
      </w:rPr>
      <w:t>多语言安全代码经验迁移项目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ypher">
    <w15:presenceInfo w15:providerId="WPS Office" w15:userId="210323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AF097D"/>
    <w:rsid w:val="677BFD05"/>
    <w:rsid w:val="677DC2B1"/>
    <w:rsid w:val="6FF9CE07"/>
    <w:rsid w:val="727A85D8"/>
    <w:rsid w:val="BDF16FEB"/>
    <w:rsid w:val="BE69D715"/>
    <w:rsid w:val="BF0FAA93"/>
    <w:rsid w:val="BFFF0501"/>
    <w:rsid w:val="CFFF1862"/>
    <w:rsid w:val="E0BE1BFD"/>
    <w:rsid w:val="EAD9A287"/>
    <w:rsid w:val="F4FFD2DA"/>
    <w:rsid w:val="FBBDB675"/>
    <w:rsid w:val="FC7F5582"/>
    <w:rsid w:val="FEFB13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7"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9"/>
    <w:qFormat/>
    <w:uiPriority w:val="9"/>
    <w:pPr>
      <w:keepNext/>
      <w:keepLines/>
      <w:spacing w:before="220" w:after="100"/>
      <w:outlineLvl w:val="0"/>
    </w:pPr>
    <w:rPr>
      <w:rFonts w:asciiTheme="majorHAnsi" w:hAnsiTheme="majorHAnsi" w:eastAsiaTheme="majorEastAsia" w:cstheme="majorBidi"/>
      <w:b/>
      <w:bCs/>
      <w:color w:val="17365D"/>
      <w:sz w:val="30"/>
      <w:szCs w:val="28"/>
    </w:rPr>
  </w:style>
  <w:style w:type="paragraph" w:styleId="4">
    <w:name w:val="heading 2"/>
    <w:basedOn w:val="1"/>
    <w:next w:val="1"/>
    <w:link w:val="140"/>
    <w:unhideWhenUsed/>
    <w:qFormat/>
    <w:uiPriority w:val="9"/>
    <w:pPr>
      <w:keepNext/>
      <w:keepLines/>
      <w:spacing w:before="140" w:after="80"/>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365F91"/>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7365D"/>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Cypher</cp:lastModifiedBy>
  <dcterms:modified xsi:type="dcterms:W3CDTF">2026-06-25T19:43:15Z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E88C166691B3D353740A3D6A8DFAFA9F_42</vt:lpwstr>
  </property>
</Properties>
</file>