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5F764" w14:textId="55CE8DA9" w:rsidR="006911E5" w:rsidRPr="006911E5" w:rsidRDefault="006911E5" w:rsidP="006911E5">
      <w:pPr>
        <w:pStyle w:val="ListParagraph"/>
        <w:numPr>
          <w:ilvl w:val="0"/>
          <w:numId w:val="3"/>
        </w:numPr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6911E5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Introduction</w:t>
      </w:r>
    </w:p>
    <w:p w14:paraId="67FC5179" w14:textId="77777777" w:rsidR="006911E5" w:rsidRPr="006911E5" w:rsidRDefault="006911E5" w:rsidP="006911E5">
      <w:pPr>
        <w:pStyle w:val="ListParagraph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</w:p>
    <w:p w14:paraId="36405EAB" w14:textId="2FE1C11D" w:rsidR="006911E5" w:rsidRPr="006911E5" w:rsidRDefault="006911E5" w:rsidP="006911E5">
      <w:pPr>
        <w:pStyle w:val="ListParagraph"/>
        <w:numPr>
          <w:ilvl w:val="1"/>
          <w:numId w:val="3"/>
        </w:numPr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6911E5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Business Problem &amp; Analysis Objective</w:t>
      </w:r>
    </w:p>
    <w:p w14:paraId="7B100020" w14:textId="77777777" w:rsidR="006911E5" w:rsidRPr="006911E5" w:rsidRDefault="006911E5" w:rsidP="006911E5">
      <w:pPr>
        <w:ind w:left="720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14:paraId="0FD55F26" w14:textId="5891F6AF" w:rsidR="006911E5" w:rsidRPr="00680CE8" w:rsidRDefault="006911E5" w:rsidP="00680CE8">
      <w:pPr>
        <w:ind w:left="72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In this project, we will </w:t>
      </w:r>
      <w:r w:rsidR="00331052"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hypothesize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that a</w:t>
      </w:r>
      <w:r w:rsidR="00331052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n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online shopping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fashion company – Boozt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, decides to expand their business to the city of Toronto. To ensure that every dollar is strategically spent, this fashion company must selectively choose the most optimal regions for adverti</w:t>
      </w:r>
      <w:r w:rsidR="00680CE8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sing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to </w:t>
      </w:r>
      <w:r w:rsidR="00680CE8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g</w:t>
      </w:r>
      <w:r w:rsidR="00680CE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rab the potential customers</w:t>
      </w:r>
      <w:r w:rsidR="00680CE8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.</w:t>
      </w:r>
    </w:p>
    <w:p w14:paraId="6A657C54" w14:textId="275042C8" w:rsidR="006911E5" w:rsidRDefault="006911E5" w:rsidP="006911E5">
      <w:pPr>
        <w:spacing w:before="240"/>
        <w:ind w:left="72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Problem Statement: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This project seeks to determine the most strategic region in Toronto for </w:t>
      </w:r>
      <w:r w:rsidR="00680CE8" w:rsidRPr="00680CE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 </w:t>
      </w:r>
      <w:r w:rsidR="00680CE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fashion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company to </w:t>
      </w:r>
      <w:r w:rsidR="00680CE8" w:rsidRPr="00680CE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spread</w:t>
      </w:r>
      <w:r w:rsidR="00680CE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of advertising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7E2E46FC" w14:textId="77777777" w:rsidR="006911E5" w:rsidRDefault="006911E5" w:rsidP="006911E5">
      <w:pPr>
        <w:outlineLvl w:val="2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525F80C6" w14:textId="49EBA751" w:rsidR="006911E5" w:rsidRDefault="006911E5" w:rsidP="006911E5">
      <w:pPr>
        <w:pStyle w:val="ListParagraph"/>
        <w:numPr>
          <w:ilvl w:val="1"/>
          <w:numId w:val="3"/>
        </w:numPr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6911E5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Data Requirements</w:t>
      </w:r>
    </w:p>
    <w:p w14:paraId="707EA531" w14:textId="77777777" w:rsidR="006911E5" w:rsidRPr="006911E5" w:rsidRDefault="006911E5" w:rsidP="006911E5">
      <w:pPr>
        <w:pStyle w:val="ListParagraph"/>
        <w:ind w:left="1440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14:paraId="4586E0FE" w14:textId="67935E9E" w:rsidR="00680CE8" w:rsidRPr="00E26710" w:rsidRDefault="00680CE8" w:rsidP="00E26710">
      <w:pPr>
        <w:ind w:left="720"/>
        <w:jc w:val="both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In this project, we will</w:t>
      </w:r>
      <w:r w:rsid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take into account of the supply of </w:t>
      </w:r>
      <w:r w:rsidR="00E26710" w:rsidRP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ad</w:t>
      </w:r>
      <w:r w:rsid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vertising location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and demand from customers to assess the potential of each region. Furthermore, </w:t>
      </w:r>
      <w:r w:rsidR="00E26710" w:rsidRP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bus </w:t>
      </w:r>
      <w:r w:rsid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stop has decide as main advertising location,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the number of nearby </w:t>
      </w:r>
      <w:r w:rsidR="00E26710" w:rsidRP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bus st</w:t>
      </w:r>
      <w:r w:rsidR="00E2671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op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within a 3km radius to a neighborhood is used to determine the </w:t>
      </w:r>
      <w:r w:rsidR="00331052" w:rsidRP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adver</w:t>
      </w:r>
      <w:r w:rsid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tising density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. On the other hand, the</w:t>
      </w:r>
      <w:r w:rsidR="00331052" w:rsidRP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fas</w:t>
      </w:r>
      <w:r w:rsid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hion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demand </w:t>
      </w:r>
      <w:r w:rsidR="00331052" w:rsidRP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from </w:t>
      </w:r>
      <w:r w:rsid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 customer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is assumed to be driven by purchasing power of each neighborhood's population. The purchasing power is both determined by population size and average household income.</w:t>
      </w:r>
    </w:p>
    <w:p w14:paraId="60F5E8D2" w14:textId="77777777" w:rsidR="006911E5" w:rsidRPr="006911E5" w:rsidRDefault="006911E5" w:rsidP="006911E5">
      <w:pPr>
        <w:ind w:left="72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ABBC6DE" w14:textId="77777777" w:rsidR="006911E5" w:rsidRPr="006911E5" w:rsidRDefault="006911E5" w:rsidP="006911E5">
      <w:pPr>
        <w:ind w:left="720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6911E5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Data Sources:</w:t>
      </w:r>
    </w:p>
    <w:p w14:paraId="10C93D58" w14:textId="3F05415C" w:rsidR="006911E5" w:rsidRPr="006911E5" w:rsidRDefault="006911E5" w:rsidP="006911E5">
      <w:pPr>
        <w:numPr>
          <w:ilvl w:val="0"/>
          <w:numId w:val="1"/>
        </w:numPr>
        <w:tabs>
          <w:tab w:val="clear" w:pos="720"/>
          <w:tab w:val="num" w:pos="1440"/>
        </w:tabs>
        <w:spacing w:line="300" w:lineRule="atLeast"/>
        <w:ind w:left="192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Nearby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da-DK"/>
        </w:rPr>
        <w:t xml:space="preserve">bus </w:t>
      </w:r>
      <w:r w:rsidR="00E26710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da-DK"/>
        </w:rPr>
        <w:t>stop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- </w:t>
      </w:r>
      <w:hyperlink r:id="rId5" w:history="1">
        <w:r w:rsidRPr="006911E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Foursquare</w:t>
        </w:r>
      </w:hyperlink>
    </w:p>
    <w:p w14:paraId="134314D7" w14:textId="77777777" w:rsidR="006911E5" w:rsidRPr="006911E5" w:rsidRDefault="006911E5" w:rsidP="006911E5">
      <w:pPr>
        <w:numPr>
          <w:ilvl w:val="0"/>
          <w:numId w:val="1"/>
        </w:numPr>
        <w:tabs>
          <w:tab w:val="clear" w:pos="720"/>
          <w:tab w:val="num" w:pos="1440"/>
        </w:tabs>
        <w:spacing w:line="300" w:lineRule="atLeast"/>
        <w:ind w:left="192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Location data - </w:t>
      </w:r>
      <w:hyperlink r:id="rId6" w:history="1">
        <w:r w:rsidRPr="006911E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Wikipedia</w:t>
        </w:r>
      </w:hyperlink>
    </w:p>
    <w:p w14:paraId="0F83349B" w14:textId="54F1AC7C" w:rsidR="006911E5" w:rsidRDefault="006911E5" w:rsidP="006911E5">
      <w:pPr>
        <w:numPr>
          <w:ilvl w:val="0"/>
          <w:numId w:val="1"/>
        </w:numPr>
        <w:tabs>
          <w:tab w:val="clear" w:pos="720"/>
          <w:tab w:val="num" w:pos="1440"/>
        </w:tabs>
        <w:spacing w:line="300" w:lineRule="atLeast"/>
        <w:ind w:left="192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Demographic/ socioeconomic data (population size by neighbourhood, average after tax household income by neighbourhood) - </w:t>
      </w:r>
      <w:hyperlink r:id="rId7" w:anchor="eyJ0b3Itd2lkZ2V0LWNsYXNzYnJlYWsiOsSAcGVyY2VudE9wYWNpdHnElzcwfSwiY3VzxIJtYcSTYcSXxIBuZWlnaGJvdXJob29kc8S2fcSrxIHEg8SFxIfEicSLdGFixYXEmCLEo3RpdmVUxZBJZMSXxYnEhMWPYi1pbmRpY2HEgnLFhcWIYWdzTWFwxLYiesWCbcSXMTPErHjEly04ODM3NzYzLjXGhDcyN8SsxKc6NTQxMjkzMS4yNMaDMjg1xYjFpMWmxajFqsWSxIDFmMWraW9uxJcyxKxzxaRnbGXFhsSsxZZtZXPEm2nGtsayxK3Ev8STxJ9JxaXFp8WpxINNxYPGsToixq1uxq%2FGscWH" w:history="1">
        <w:r w:rsidRPr="006911E5">
          <w:rPr>
            <w:rFonts w:ascii="Helvetica Neue" w:eastAsia="Times New Roman" w:hAnsi="Helvetica Neue" w:cs="Times New Roman"/>
            <w:color w:val="0088CC"/>
            <w:sz w:val="21"/>
            <w:szCs w:val="21"/>
            <w:u w:val="single"/>
          </w:rPr>
          <w:t>Wellbeing Toronto</w:t>
        </w:r>
      </w:hyperlink>
    </w:p>
    <w:p w14:paraId="5672F5F9" w14:textId="77777777" w:rsidR="006911E5" w:rsidRPr="006911E5" w:rsidRDefault="006911E5" w:rsidP="006911E5">
      <w:pPr>
        <w:spacing w:line="300" w:lineRule="atLeast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3785D023" w14:textId="13534500" w:rsidR="006911E5" w:rsidRDefault="006911E5" w:rsidP="006911E5">
      <w:pPr>
        <w:pStyle w:val="ListParagraph"/>
        <w:numPr>
          <w:ilvl w:val="1"/>
          <w:numId w:val="3"/>
        </w:numPr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6911E5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Methodology</w:t>
      </w:r>
    </w:p>
    <w:p w14:paraId="7C8AC7EB" w14:textId="77777777" w:rsidR="006911E5" w:rsidRPr="006911E5" w:rsidRDefault="006911E5" w:rsidP="006911E5">
      <w:pPr>
        <w:pStyle w:val="ListParagraph"/>
        <w:ind w:left="1440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</w:p>
    <w:p w14:paraId="238EA08A" w14:textId="77777777" w:rsidR="006911E5" w:rsidRPr="006911E5" w:rsidRDefault="006911E5" w:rsidP="006911E5">
      <w:pPr>
        <w:numPr>
          <w:ilvl w:val="0"/>
          <w:numId w:val="2"/>
        </w:numPr>
        <w:spacing w:line="300" w:lineRule="atLeast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Various data sets were imported and subsequently combined into a single data frame.</w:t>
      </w:r>
    </w:p>
    <w:p w14:paraId="31B18F19" w14:textId="1972DF0F" w:rsidR="006911E5" w:rsidRPr="006911E5" w:rsidRDefault="006911E5" w:rsidP="006911E5">
      <w:pPr>
        <w:numPr>
          <w:ilvl w:val="0"/>
          <w:numId w:val="2"/>
        </w:numPr>
        <w:spacing w:line="300" w:lineRule="atLeast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Foursquare API is used to determine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the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number of nearby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bus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E26710"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stop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within a 3km radius to a neighborhood, this is returned as 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bus </w:t>
      </w:r>
      <w:r w:rsidR="00331052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stop</w:t>
      </w: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count and appended to the combined dataframe.</w:t>
      </w:r>
    </w:p>
    <w:p w14:paraId="03CB7812" w14:textId="77777777" w:rsidR="006911E5" w:rsidRPr="006911E5" w:rsidRDefault="006911E5" w:rsidP="006911E5">
      <w:pPr>
        <w:numPr>
          <w:ilvl w:val="0"/>
          <w:numId w:val="2"/>
        </w:numPr>
        <w:spacing w:line="300" w:lineRule="atLeast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To determine the most strategic location, neighbourhoods will be segregated into different regions via k-means clustering.</w:t>
      </w:r>
    </w:p>
    <w:p w14:paraId="2FC9F0AE" w14:textId="77777777" w:rsidR="006911E5" w:rsidRPr="006911E5" w:rsidRDefault="006911E5" w:rsidP="006911E5">
      <w:pPr>
        <w:numPr>
          <w:ilvl w:val="0"/>
          <w:numId w:val="2"/>
        </w:numPr>
        <w:spacing w:line="300" w:lineRule="atLeast"/>
        <w:ind w:left="1200" w:right="480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6911E5">
        <w:rPr>
          <w:rFonts w:ascii="Helvetica Neue" w:eastAsia="Times New Roman" w:hAnsi="Helvetica Neue" w:cs="Times New Roman"/>
          <w:color w:val="000000"/>
          <w:sz w:val="21"/>
          <w:szCs w:val="21"/>
        </w:rPr>
        <w:t>The statistical data on each region (or cluster) is then generated and explored.</w:t>
      </w:r>
    </w:p>
    <w:p w14:paraId="3D0AC8F8" w14:textId="77777777" w:rsidR="006911E5" w:rsidRPr="00331052" w:rsidRDefault="006911E5">
      <w:pPr>
        <w:rPr>
          <w:rFonts w:hint="eastAsia"/>
          <w:lang w:val="da-DK"/>
        </w:rPr>
      </w:pPr>
    </w:p>
    <w:sectPr w:rsidR="006911E5" w:rsidRPr="0033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31483"/>
    <w:multiLevelType w:val="multilevel"/>
    <w:tmpl w:val="333CD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9268E1"/>
    <w:multiLevelType w:val="multilevel"/>
    <w:tmpl w:val="7486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C33CA"/>
    <w:multiLevelType w:val="multilevel"/>
    <w:tmpl w:val="17C42D4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E5"/>
    <w:rsid w:val="00331052"/>
    <w:rsid w:val="00680CE8"/>
    <w:rsid w:val="006911E5"/>
    <w:rsid w:val="00E2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A25BE2"/>
  <w15:chartTrackingRefBased/>
  <w15:docId w15:val="{898AA02A-103E-7949-A578-9D6585EF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11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911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11E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11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911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11E5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11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1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p.toronto.ca/wellbe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hyperlink" Target="https://foursquar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Wenna Tan</dc:creator>
  <cp:keywords/>
  <dc:description/>
  <cp:lastModifiedBy>Wenna Tan</cp:lastModifiedBy>
  <cp:revision>1</cp:revision>
  <dcterms:created xsi:type="dcterms:W3CDTF">2021-07-02T08:32:00Z</dcterms:created>
  <dcterms:modified xsi:type="dcterms:W3CDTF">2021-07-02T09:09:00Z</dcterms:modified>
</cp:coreProperties>
</file>