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BE99A" w14:textId="77777777" w:rsidR="00E63A1C" w:rsidRDefault="00000000">
      <w:pPr>
        <w:pStyle w:val="a8"/>
        <w:jc w:val="center"/>
        <w:rPr>
          <w:lang w:eastAsia="ko-KR"/>
        </w:rPr>
      </w:pPr>
      <w:r>
        <w:rPr>
          <w:rFonts w:ascii="Noto Sans CJK KR" w:eastAsia="Noto Sans CJK KR" w:hAnsi="Noto Sans CJK KR"/>
          <w:b/>
          <w:sz w:val="40"/>
          <w:lang w:eastAsia="ko-KR"/>
        </w:rPr>
        <w:t>Docling contextualize() 스트레스 테스트 문서</w:t>
      </w:r>
    </w:p>
    <w:p w14:paraId="13DDAC90" w14:textId="77777777" w:rsidR="00E63A1C" w:rsidRDefault="00000000">
      <w:pPr>
        <w:rPr>
          <w:lang w:eastAsia="ko-KR"/>
        </w:rPr>
      </w:pPr>
      <w:r>
        <w:rPr>
          <w:b/>
          <w:lang w:eastAsia="ko-KR"/>
        </w:rPr>
        <w:t xml:space="preserve">목적: </w:t>
      </w:r>
      <w:r>
        <w:rPr>
          <w:lang w:eastAsia="ko-KR"/>
        </w:rPr>
        <w:t>chunk.text에는 본문만 남고, chunker.contextualize(chunk)에는 H1/H2/H3 섹션 문맥이 앞에 추가되는지 확인하기 위한 fixture입니다. CTX_로 시작하는 표식은 heading metadata가 contextualized text에 붙었는지 쉽게 grep하기 위한 마커입니다.</w:t>
      </w:r>
    </w:p>
    <w:p w14:paraId="3A31CE34" w14:textId="6AB782B7" w:rsidR="00E63A1C" w:rsidRPr="00A60D3A" w:rsidRDefault="00000000">
      <w:pPr>
        <w:pStyle w:val="1"/>
        <w:rPr>
          <w:rFonts w:eastAsia="맑은 고딕" w:hint="eastAsia"/>
          <w:lang w:eastAsia="ko-KR"/>
        </w:rPr>
      </w:pPr>
      <w:r>
        <w:rPr>
          <w:lang w:eastAsia="ko-KR"/>
        </w:rPr>
        <w:t xml:space="preserve">CTX_H1_DOTORI_ROOT </w:t>
      </w:r>
    </w:p>
    <w:p w14:paraId="23C07C15" w14:textId="389D5F66" w:rsidR="00E63A1C" w:rsidRPr="00A60D3A" w:rsidRDefault="00000000">
      <w:pPr>
        <w:pStyle w:val="21"/>
        <w:rPr>
          <w:rFonts w:eastAsia="맑은 고딕" w:hint="eastAsia"/>
          <w:lang w:eastAsia="ko-KR"/>
        </w:rPr>
      </w:pPr>
      <w:r>
        <w:rPr>
          <w:lang w:eastAsia="ko-KR"/>
        </w:rPr>
        <w:t>CTX_H2_PIPELINE_SCOPE</w:t>
      </w:r>
    </w:p>
    <w:p w14:paraId="2A64E747" w14:textId="234BC934" w:rsidR="00E63A1C" w:rsidRPr="00A60D3A" w:rsidRDefault="00000000">
      <w:pPr>
        <w:pStyle w:val="31"/>
        <w:rPr>
          <w:rFonts w:eastAsia="맑은 고딕" w:hint="eastAsia"/>
          <w:lang w:eastAsia="ko-KR"/>
        </w:rPr>
      </w:pPr>
      <w:r>
        <w:rPr>
          <w:lang w:eastAsia="ko-KR"/>
        </w:rPr>
        <w:t>CTX_H3_ASYNC_EMBEDDING_CASE Redis Celery Queue</w:t>
      </w:r>
    </w:p>
    <w:p w14:paraId="7C096ABA" w14:textId="77777777" w:rsidR="00E63A1C" w:rsidRDefault="00000000">
      <w:pPr>
        <w:spacing w:after="120"/>
        <w:rPr>
          <w:lang w:eastAsia="ko-KR"/>
        </w:rPr>
      </w:pPr>
      <w:r>
        <w:rPr>
          <w:lang w:eastAsia="ko-KR"/>
        </w:rPr>
        <w:t>BODY_PIPELINE_001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10505CE8" w14:textId="77777777" w:rsidR="00E63A1C" w:rsidRDefault="00000000">
      <w:pPr>
        <w:spacing w:after="120"/>
        <w:rPr>
          <w:lang w:eastAsia="ko-KR"/>
        </w:rPr>
      </w:pPr>
      <w:r>
        <w:rPr>
          <w:lang w:eastAsia="ko-KR"/>
        </w:rPr>
        <w:t>BODY_PIPELINE_002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7608E328" w14:textId="77777777" w:rsidR="00E63A1C" w:rsidRDefault="00000000">
      <w:pPr>
        <w:spacing w:after="120"/>
        <w:rPr>
          <w:lang w:eastAsia="ko-KR"/>
        </w:rPr>
      </w:pPr>
      <w:r>
        <w:rPr>
          <w:lang w:eastAsia="ko-KR"/>
        </w:rPr>
        <w:t>BODY_PIPELINE_003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4DFF5C2F" w14:textId="77777777" w:rsidR="00E63A1C" w:rsidRDefault="00000000">
      <w:pPr>
        <w:spacing w:after="120"/>
        <w:rPr>
          <w:lang w:eastAsia="ko-KR"/>
        </w:rPr>
      </w:pPr>
      <w:r>
        <w:rPr>
          <w:lang w:eastAsia="ko-KR"/>
        </w:rPr>
        <w:t xml:space="preserve">BODY_PIPELINE_004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w:t>
      </w:r>
      <w:r>
        <w:rPr>
          <w:lang w:eastAsia="ko-KR"/>
        </w:rPr>
        <w:lastRenderedPageBreak/>
        <w:t>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58804B38" w14:textId="77777777" w:rsidR="00E63A1C" w:rsidRDefault="00000000">
      <w:pPr>
        <w:spacing w:after="120"/>
        <w:rPr>
          <w:lang w:eastAsia="ko-KR"/>
        </w:rPr>
      </w:pPr>
      <w:r>
        <w:rPr>
          <w:lang w:eastAsia="ko-KR"/>
        </w:rPr>
        <w:t>BODY_PIPELINE_005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4CD27C82" w14:textId="77777777" w:rsidR="00E63A1C" w:rsidRDefault="00000000">
      <w:pPr>
        <w:spacing w:after="120"/>
        <w:rPr>
          <w:lang w:eastAsia="ko-KR"/>
        </w:rPr>
      </w:pPr>
      <w:r>
        <w:rPr>
          <w:lang w:eastAsia="ko-KR"/>
        </w:rPr>
        <w:t>BODY_PIPELINE_006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41FF66E9" w14:textId="77777777" w:rsidR="00E63A1C" w:rsidRDefault="00000000">
      <w:pPr>
        <w:spacing w:after="120"/>
        <w:rPr>
          <w:lang w:eastAsia="ko-KR"/>
        </w:rPr>
      </w:pPr>
      <w:r>
        <w:rPr>
          <w:lang w:eastAsia="ko-KR"/>
        </w:rPr>
        <w:t>BODY_PIPELINE_007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7E1BD0C2" w14:textId="77777777" w:rsidR="00E63A1C" w:rsidRDefault="00000000">
      <w:pPr>
        <w:spacing w:after="120"/>
        <w:rPr>
          <w:lang w:eastAsia="ko-KR"/>
        </w:rPr>
      </w:pPr>
      <w:r>
        <w:rPr>
          <w:lang w:eastAsia="ko-KR"/>
        </w:rPr>
        <w:t>BODY_PIPELINE_008 이 문단은 Docling HybridChunker가 생성하는 chunk의 본문 크기를 의도적으로 키우기 위한 테스트 데이터입니다. 파일 저장 요청이 들어오면 애플리케이션은 원본 파일과 메타데이터를 먼저 기록하고, 시간이 오래 걸리는 문서 파싱과 청킹과 임베딩은 백그라운드 작업으로 넘깁니다. 이 구조에서는 웹 요청이 전체 AI 처리를 기다리지 않고 작업 등록 결과를 반환할 수 있으며, Redis queue와 Celery worker는 처리 상태를 단계별로 추적합니다. 검색 단계에서는 사용자별 Node 소유권과 DocumentChunk 범위를 함께 검증하여 다른 사용자의 문서가 retrieval context에 섞이지 않도록 제한합니다. LLM parser는 CPU 환경에서 동시에 너무 많은 요청을 받으면 지연이 커질 수 있으므로, semaphore 기반 동시성 제어를 통해 과도한 병렬 실행을 완화합니다. 이 문단 자체에는 CTX_H1, CTX_H2, CTX_H3 마커를 넣지 않았으므로, contextualize 결과에 해당 마커가 보인다면 그것은 heading metadata가 추가된 것입니다.</w:t>
      </w:r>
    </w:p>
    <w:p w14:paraId="0069826E" w14:textId="2D729EB7" w:rsidR="00E63A1C" w:rsidRDefault="00000000">
      <w:pPr>
        <w:pStyle w:val="1"/>
        <w:rPr>
          <w:lang w:eastAsia="ko-KR"/>
        </w:rPr>
      </w:pPr>
      <w:r>
        <w:rPr>
          <w:lang w:eastAsia="ko-KR"/>
        </w:rPr>
        <w:lastRenderedPageBreak/>
        <w:t xml:space="preserve">CTX_H1_TABLE_ROOT </w:t>
      </w:r>
      <w:r>
        <w:rPr>
          <w:lang w:eastAsia="ko-KR"/>
        </w:rPr>
        <w:t>구조화</w:t>
      </w:r>
      <w:r>
        <w:rPr>
          <w:lang w:eastAsia="ko-KR"/>
        </w:rPr>
        <w:t xml:space="preserve"> </w:t>
      </w:r>
      <w:r>
        <w:rPr>
          <w:lang w:eastAsia="ko-KR"/>
        </w:rPr>
        <w:t>데이터</w:t>
      </w:r>
      <w:r>
        <w:rPr>
          <w:lang w:eastAsia="ko-KR"/>
        </w:rPr>
        <w:t xml:space="preserve"> </w:t>
      </w:r>
      <w:r>
        <w:rPr>
          <w:lang w:eastAsia="ko-KR"/>
        </w:rPr>
        <w:t>검색</w:t>
      </w:r>
      <w:r>
        <w:rPr>
          <w:lang w:eastAsia="ko-KR"/>
        </w:rPr>
        <w:t xml:space="preserve"> </w:t>
      </w:r>
      <w:r>
        <w:rPr>
          <w:lang w:eastAsia="ko-KR"/>
        </w:rPr>
        <w:t>검증</w:t>
      </w:r>
      <w:r>
        <w:rPr>
          <w:lang w:eastAsia="ko-KR"/>
        </w:rPr>
        <w:t xml:space="preserve"> </w:t>
      </w:r>
      <w:r>
        <w:rPr>
          <w:lang w:eastAsia="ko-KR"/>
        </w:rPr>
        <w:t>문서</w:t>
      </w:r>
      <w:r>
        <w:rPr>
          <w:lang w:eastAsia="ko-KR"/>
        </w:rPr>
        <w:t xml:space="preserve"> </w:t>
      </w:r>
    </w:p>
    <w:p w14:paraId="6ABD702E" w14:textId="77777777" w:rsidR="00E63A1C" w:rsidRDefault="00000000">
      <w:pPr>
        <w:pStyle w:val="21"/>
      </w:pPr>
      <w:r>
        <w:t xml:space="preserve">CTX_H2_TABLE_SCOPE </w:t>
      </w:r>
      <w:r>
        <w:t>문서</w:t>
      </w:r>
      <w:r>
        <w:t xml:space="preserve"> </w:t>
      </w:r>
      <w:r>
        <w:t>처리</w:t>
      </w:r>
      <w:r>
        <w:t xml:space="preserve"> </w:t>
      </w:r>
      <w:r>
        <w:t>상태</w:t>
      </w:r>
      <w:r>
        <w:t xml:space="preserve"> </w:t>
      </w:r>
      <w:r>
        <w:t>테이블과</w:t>
      </w:r>
      <w:r>
        <w:t xml:space="preserve"> </w:t>
      </w:r>
      <w:r>
        <w:t>반복</w:t>
      </w:r>
      <w:r>
        <w:t xml:space="preserve"> </w:t>
      </w:r>
      <w:r>
        <w:t>헤더</w:t>
      </w:r>
      <w:r>
        <w:t xml:space="preserve"> </w:t>
      </w:r>
      <w:r>
        <w:t>검증</w:t>
      </w:r>
    </w:p>
    <w:p w14:paraId="008573BA" w14:textId="77777777" w:rsidR="00E63A1C" w:rsidRDefault="00000000">
      <w:pPr>
        <w:pStyle w:val="31"/>
      </w:pPr>
      <w:r>
        <w:t xml:space="preserve">CTX_H3_TABLE_CASE repeat_table_header </w:t>
      </w:r>
      <w:r>
        <w:t>및</w:t>
      </w:r>
      <w:r>
        <w:t xml:space="preserve"> contextualize </w:t>
      </w:r>
      <w:r>
        <w:t>비교용</w:t>
      </w:r>
      <w:r>
        <w:t xml:space="preserve"> </w:t>
      </w:r>
      <w:r>
        <w:t>대형</w:t>
      </w:r>
      <w:r>
        <w:t xml:space="preserve"> </w:t>
      </w:r>
      <w:r>
        <w:t>표</w:t>
      </w:r>
    </w:p>
    <w:p w14:paraId="1AB54E5C" w14:textId="77777777" w:rsidR="00E63A1C" w:rsidRDefault="00000000">
      <w:r>
        <w:t>아래 표는 긴 행을 포함하여 table chunk가 만들어질 때 표 헤더와 상위 heading 문맥이 어떻게 보존되는지 확인하기 위한 데이터입니다. 본문 셀에는 CTX_ heading marker를 넣지 않았기 때문에 contextualize 결과에서 CTX_H1_TABLE_ROOT 등이 보이면 문맥이 추가된 것입니다.</w:t>
      </w:r>
    </w:p>
    <w:tbl>
      <w:tblPr>
        <w:tblStyle w:val="af9"/>
        <w:tblW w:w="0" w:type="auto"/>
        <w:tblLook w:val="04A0" w:firstRow="1" w:lastRow="0" w:firstColumn="1" w:lastColumn="0" w:noHBand="0" w:noVBand="1"/>
      </w:tblPr>
      <w:tblGrid>
        <w:gridCol w:w="2488"/>
        <w:gridCol w:w="2375"/>
        <w:gridCol w:w="3355"/>
        <w:gridCol w:w="2078"/>
      </w:tblGrid>
      <w:tr w:rsidR="00E63A1C" w14:paraId="589DA8C7" w14:textId="77777777" w:rsidTr="00A60D3A">
        <w:tc>
          <w:tcPr>
            <w:tcW w:w="2488" w:type="dxa"/>
          </w:tcPr>
          <w:p w14:paraId="388BE435" w14:textId="77777777" w:rsidR="00E63A1C" w:rsidRDefault="00000000">
            <w:r>
              <w:t>Stage</w:t>
            </w:r>
          </w:p>
        </w:tc>
        <w:tc>
          <w:tcPr>
            <w:tcW w:w="2375" w:type="dxa"/>
          </w:tcPr>
          <w:p w14:paraId="69BEA0DA" w14:textId="77777777" w:rsidR="00E63A1C" w:rsidRDefault="00000000">
            <w:r>
              <w:t>Queue</w:t>
            </w:r>
          </w:p>
        </w:tc>
        <w:tc>
          <w:tcPr>
            <w:tcW w:w="3355" w:type="dxa"/>
          </w:tcPr>
          <w:p w14:paraId="512DBA63" w14:textId="77777777" w:rsidR="00E63A1C" w:rsidRDefault="00000000">
            <w:r>
              <w:t>State</w:t>
            </w:r>
          </w:p>
        </w:tc>
        <w:tc>
          <w:tcPr>
            <w:tcW w:w="2078" w:type="dxa"/>
          </w:tcPr>
          <w:p w14:paraId="62545715" w14:textId="77777777" w:rsidR="00E63A1C" w:rsidRDefault="00000000">
            <w:r>
              <w:t>Long Description</w:t>
            </w:r>
          </w:p>
        </w:tc>
      </w:tr>
      <w:tr w:rsidR="00E63A1C" w14:paraId="1E90013B" w14:textId="77777777" w:rsidTr="00A60D3A">
        <w:tc>
          <w:tcPr>
            <w:tcW w:w="2488" w:type="dxa"/>
          </w:tcPr>
          <w:p w14:paraId="3360C691" w14:textId="77777777" w:rsidR="00E63A1C" w:rsidRDefault="00000000">
            <w:r>
              <w:t>BODY_TABLE_STAGE_01</w:t>
            </w:r>
          </w:p>
        </w:tc>
        <w:tc>
          <w:tcPr>
            <w:tcW w:w="2375" w:type="dxa"/>
          </w:tcPr>
          <w:p w14:paraId="22AE6E36" w14:textId="77777777" w:rsidR="00E63A1C" w:rsidRDefault="00000000">
            <w:r>
              <w:t>parse/embed/search</w:t>
            </w:r>
          </w:p>
        </w:tc>
        <w:tc>
          <w:tcPr>
            <w:tcW w:w="3355" w:type="dxa"/>
          </w:tcPr>
          <w:p w14:paraId="18C6D6AD" w14:textId="77777777" w:rsidR="00E63A1C" w:rsidRDefault="00000000">
            <w:r>
              <w:t>queued/running/completed/failed</w:t>
            </w:r>
          </w:p>
        </w:tc>
        <w:tc>
          <w:tcPr>
            <w:tcW w:w="2078" w:type="dxa"/>
          </w:tcPr>
          <w:p w14:paraId="1F266226" w14:textId="77777777" w:rsidR="00E63A1C" w:rsidRDefault="00000000">
            <w:pPr>
              <w:rPr>
                <w:lang w:eastAsia="ko-KR"/>
              </w:rPr>
            </w:pPr>
            <w:r>
              <w:rPr>
                <w:lang w:eastAsia="ko-KR"/>
              </w:rPr>
              <w:t>이 행은 표 기반 chunk가 충분히 커지도록 작성된 설명입니다. 문서 파싱 결과, 청크 생성, 임베딩 저장, 검색 가능 상태 전환, 실패 재처리, 사용자별 접근 제어, Redis queue 적재 상태, Celery worker 처리 흐름, CPU 기반 LLM parser 요청 제어를 하나의 행에서 반복적으로 설명합니다. row body에는 heading marker를 직접 넣지 않았습니다.</w:t>
            </w:r>
          </w:p>
        </w:tc>
      </w:tr>
      <w:tr w:rsidR="00E63A1C" w14:paraId="0D76F63B" w14:textId="77777777" w:rsidTr="00A60D3A">
        <w:tc>
          <w:tcPr>
            <w:tcW w:w="2488" w:type="dxa"/>
          </w:tcPr>
          <w:p w14:paraId="158BFB78" w14:textId="77777777" w:rsidR="00E63A1C" w:rsidRDefault="00000000">
            <w:r>
              <w:t>BODY_TABLE_STAGE_02</w:t>
            </w:r>
          </w:p>
        </w:tc>
        <w:tc>
          <w:tcPr>
            <w:tcW w:w="2375" w:type="dxa"/>
          </w:tcPr>
          <w:p w14:paraId="363AE590" w14:textId="77777777" w:rsidR="00E63A1C" w:rsidRDefault="00000000">
            <w:r>
              <w:t>parse/embed/search</w:t>
            </w:r>
          </w:p>
        </w:tc>
        <w:tc>
          <w:tcPr>
            <w:tcW w:w="3355" w:type="dxa"/>
          </w:tcPr>
          <w:p w14:paraId="0C859D48" w14:textId="77777777" w:rsidR="00E63A1C" w:rsidRDefault="00000000">
            <w:r>
              <w:t>queued/running/completed/failed</w:t>
            </w:r>
          </w:p>
        </w:tc>
        <w:tc>
          <w:tcPr>
            <w:tcW w:w="2078" w:type="dxa"/>
          </w:tcPr>
          <w:p w14:paraId="7CEF9012" w14:textId="77777777" w:rsidR="00E63A1C" w:rsidRDefault="00000000">
            <w:pPr>
              <w:rPr>
                <w:lang w:eastAsia="ko-KR"/>
              </w:rPr>
            </w:pPr>
            <w:r>
              <w:rPr>
                <w:lang w:eastAsia="ko-KR"/>
              </w:rPr>
              <w:t xml:space="preserve">이 행은 표 기반 chunk가 충분히 커지도록 작성된 설명입니다. 문서 파싱 결과, 청크 생성, 임베딩 저장, 검색 가능 상태 전환, 실패 재처리, 사용자별 접근 제어, Redis queue 적재 상태, Celery worker 처리 흐름, CPU 기반 LLM parser 요청 제어를 하나의 행에서 반복적으로 설명합니다. row body에는 heading marker를 직접 </w:t>
            </w:r>
            <w:r>
              <w:rPr>
                <w:lang w:eastAsia="ko-KR"/>
              </w:rPr>
              <w:lastRenderedPageBreak/>
              <w:t>넣지 않았습니다.</w:t>
            </w:r>
          </w:p>
        </w:tc>
      </w:tr>
      <w:tr w:rsidR="00E63A1C" w14:paraId="1AFB6188" w14:textId="77777777" w:rsidTr="00A60D3A">
        <w:tc>
          <w:tcPr>
            <w:tcW w:w="2488" w:type="dxa"/>
          </w:tcPr>
          <w:p w14:paraId="27D0FA4B" w14:textId="77777777" w:rsidR="00E63A1C" w:rsidRDefault="00000000">
            <w:r>
              <w:lastRenderedPageBreak/>
              <w:t>BODY_TABLE_STAGE_03</w:t>
            </w:r>
          </w:p>
        </w:tc>
        <w:tc>
          <w:tcPr>
            <w:tcW w:w="2375" w:type="dxa"/>
          </w:tcPr>
          <w:p w14:paraId="171EE651" w14:textId="77777777" w:rsidR="00E63A1C" w:rsidRDefault="00000000">
            <w:r>
              <w:t>parse/embed/search</w:t>
            </w:r>
          </w:p>
        </w:tc>
        <w:tc>
          <w:tcPr>
            <w:tcW w:w="3355" w:type="dxa"/>
          </w:tcPr>
          <w:p w14:paraId="17766774" w14:textId="77777777" w:rsidR="00E63A1C" w:rsidRDefault="00000000">
            <w:r>
              <w:t>queued/running/completed/failed</w:t>
            </w:r>
          </w:p>
        </w:tc>
        <w:tc>
          <w:tcPr>
            <w:tcW w:w="2078" w:type="dxa"/>
          </w:tcPr>
          <w:p w14:paraId="346B7F32" w14:textId="77777777" w:rsidR="00E63A1C" w:rsidRDefault="00000000">
            <w:pPr>
              <w:rPr>
                <w:lang w:eastAsia="ko-KR"/>
              </w:rPr>
            </w:pPr>
            <w:r>
              <w:rPr>
                <w:lang w:eastAsia="ko-KR"/>
              </w:rPr>
              <w:t>이 행은 표 기반 chunk가 충분히 커지도록 작성된 설명입니다. 문서 파싱 결과, 청크 생성, 임베딩 저장, 검색 가능 상태 전환, 실패 재처리, 사용자별 접근 제어, Redis queue 적재 상태, Celery worker 처리 흐름, CPU 기반 LLM parser 요청 제어를 하나의 행에서 반복적으로 설명합니다. row body에는 heading marker를 직접 넣지 않았습니다.</w:t>
            </w:r>
          </w:p>
        </w:tc>
      </w:tr>
      <w:tr w:rsidR="00E63A1C" w14:paraId="3A5EB4BE" w14:textId="77777777" w:rsidTr="00A60D3A">
        <w:tc>
          <w:tcPr>
            <w:tcW w:w="2488" w:type="dxa"/>
          </w:tcPr>
          <w:p w14:paraId="38D95302" w14:textId="77777777" w:rsidR="00E63A1C" w:rsidRDefault="00000000">
            <w:r>
              <w:t>BODY_TABLE_STAGE_04</w:t>
            </w:r>
          </w:p>
        </w:tc>
        <w:tc>
          <w:tcPr>
            <w:tcW w:w="2375" w:type="dxa"/>
          </w:tcPr>
          <w:p w14:paraId="04523AD6" w14:textId="77777777" w:rsidR="00E63A1C" w:rsidRDefault="00000000">
            <w:r>
              <w:t>parse/embed/search</w:t>
            </w:r>
          </w:p>
        </w:tc>
        <w:tc>
          <w:tcPr>
            <w:tcW w:w="3355" w:type="dxa"/>
          </w:tcPr>
          <w:p w14:paraId="61A7E5AD" w14:textId="77777777" w:rsidR="00E63A1C" w:rsidRDefault="00000000">
            <w:r>
              <w:t>queued/running/completed/failed</w:t>
            </w:r>
          </w:p>
        </w:tc>
        <w:tc>
          <w:tcPr>
            <w:tcW w:w="2078" w:type="dxa"/>
          </w:tcPr>
          <w:p w14:paraId="0123180F" w14:textId="77777777" w:rsidR="00E63A1C" w:rsidRDefault="00000000">
            <w:pPr>
              <w:rPr>
                <w:lang w:eastAsia="ko-KR"/>
              </w:rPr>
            </w:pPr>
            <w:r>
              <w:rPr>
                <w:lang w:eastAsia="ko-KR"/>
              </w:rPr>
              <w:t>이 행은 표 기반 chunk가 충분히 커지도록 작성된 설명입니다. 문서 파싱 결과, 청크 생성, 임베딩 저장, 검색 가능 상태 전환, 실패 재처리, 사용자별 접근 제어, Redis queue 적재 상태, Celery worker 처리 흐름, CPU 기반 LLM parser 요청 제어를 하나의 행에서 반복적으로 설명합니다. row body에는 heading marker를 직접 넣지 않았습니다.</w:t>
            </w:r>
          </w:p>
        </w:tc>
      </w:tr>
      <w:tr w:rsidR="00E63A1C" w14:paraId="4B8C6A2E" w14:textId="77777777" w:rsidTr="00A60D3A">
        <w:tc>
          <w:tcPr>
            <w:tcW w:w="2488" w:type="dxa"/>
          </w:tcPr>
          <w:p w14:paraId="5E48A6D4" w14:textId="77777777" w:rsidR="00E63A1C" w:rsidRDefault="00000000">
            <w:r>
              <w:t>BODY_TABLE_STAGE_05</w:t>
            </w:r>
          </w:p>
        </w:tc>
        <w:tc>
          <w:tcPr>
            <w:tcW w:w="2375" w:type="dxa"/>
          </w:tcPr>
          <w:p w14:paraId="2434F519" w14:textId="77777777" w:rsidR="00E63A1C" w:rsidRDefault="00000000">
            <w:r>
              <w:t>parse/embed/search</w:t>
            </w:r>
          </w:p>
        </w:tc>
        <w:tc>
          <w:tcPr>
            <w:tcW w:w="3355" w:type="dxa"/>
          </w:tcPr>
          <w:p w14:paraId="1EAB9102" w14:textId="77777777" w:rsidR="00E63A1C" w:rsidRDefault="00000000">
            <w:r>
              <w:t>queued/running/completed/failed</w:t>
            </w:r>
          </w:p>
        </w:tc>
        <w:tc>
          <w:tcPr>
            <w:tcW w:w="2078" w:type="dxa"/>
          </w:tcPr>
          <w:p w14:paraId="36E6B3CC" w14:textId="77777777" w:rsidR="00E63A1C" w:rsidRDefault="00000000">
            <w:pPr>
              <w:rPr>
                <w:lang w:eastAsia="ko-KR"/>
              </w:rPr>
            </w:pPr>
            <w:r>
              <w:rPr>
                <w:lang w:eastAsia="ko-KR"/>
              </w:rPr>
              <w:t xml:space="preserve">이 행은 표 기반 chunk가 충분히 커지도록 작성된 설명입니다. 문서 파싱 결과, 청크 생성, 임베딩 저장, 검색 가능 상태 전환, 실패 재처리, 사용자별 접근 제어, Redis queue 적재 상태, Celery worker </w:t>
            </w:r>
            <w:r>
              <w:rPr>
                <w:lang w:eastAsia="ko-KR"/>
              </w:rPr>
              <w:lastRenderedPageBreak/>
              <w:t>처리 흐름, CPU 기반 LLM parser 요청 제어를 하나의 행에서 반복적으로 설명합니다. row body에는 heading marker를 직접 넣지 않았습니다.</w:t>
            </w:r>
          </w:p>
        </w:tc>
      </w:tr>
    </w:tbl>
    <w:p w14:paraId="0C812C67" w14:textId="77777777" w:rsidR="00E63A1C" w:rsidRDefault="00E63A1C">
      <w:pPr>
        <w:rPr>
          <w:lang w:eastAsia="ko-KR"/>
        </w:rPr>
      </w:pPr>
    </w:p>
    <w:p w14:paraId="52912A6F" w14:textId="77777777" w:rsidR="00E63A1C" w:rsidRDefault="00000000">
      <w:pPr>
        <w:pStyle w:val="1"/>
      </w:pPr>
      <w:r>
        <w:t>검증</w:t>
      </w:r>
      <w:r>
        <w:t xml:space="preserve"> </w:t>
      </w:r>
      <w:r>
        <w:t>방법</w:t>
      </w:r>
    </w:p>
    <w:p w14:paraId="2615B4F3" w14:textId="77777777" w:rsidR="00E63A1C" w:rsidRDefault="00000000">
      <w:pPr>
        <w:pStyle w:val="a0"/>
      </w:pPr>
      <w:r>
        <w:t>chunk.text 출력에서 CTX_H1_DOTORI_ROOT, CTX_H2_PIPELINE_SCOPE, CTX_H3_ASYNC_EMBEDDING_CASE 등이 보이지 않는지 확인합니다.</w:t>
      </w:r>
    </w:p>
    <w:p w14:paraId="29CB92D7" w14:textId="77777777" w:rsidR="00E63A1C" w:rsidRDefault="00000000">
      <w:pPr>
        <w:pStyle w:val="a0"/>
      </w:pPr>
      <w:r>
        <w:t>chunker.contextualize(chunk) 출력에서는 위 CTX_ heading marker들이 chunk 본문 앞에 추가되는지 확인합니다.</w:t>
      </w:r>
    </w:p>
    <w:p w14:paraId="01CCFD4E" w14:textId="77777777" w:rsidR="00E63A1C" w:rsidRDefault="00000000">
      <w:pPr>
        <w:pStyle w:val="a0"/>
      </w:pPr>
      <w:r>
        <w:t>MAX_TOKENS를 128 또는 256처럼 낮게 두고 tokenizer.count_tokens(chunk.text)와 tokenizer.count_tokens(contextualized)를 비교합니다.</w:t>
      </w:r>
    </w:p>
    <w:p w14:paraId="301E397B" w14:textId="77777777" w:rsidR="00E63A1C" w:rsidRDefault="00000000">
      <w:pPr>
        <w:pStyle w:val="a0"/>
      </w:pPr>
      <w:r>
        <w:t>contextualized token 수가 chunk.text token 수보다 크면 contextualize가 실제로 문맥을 추가하고 있는 것입니다.</w:t>
      </w:r>
    </w:p>
    <w:sectPr w:rsidR="00E63A1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7673723">
    <w:abstractNumId w:val="8"/>
  </w:num>
  <w:num w:numId="2" w16cid:durableId="371686596">
    <w:abstractNumId w:val="6"/>
  </w:num>
  <w:num w:numId="3" w16cid:durableId="1248347888">
    <w:abstractNumId w:val="5"/>
  </w:num>
  <w:num w:numId="4" w16cid:durableId="1577549556">
    <w:abstractNumId w:val="4"/>
  </w:num>
  <w:num w:numId="5" w16cid:durableId="29112345">
    <w:abstractNumId w:val="7"/>
  </w:num>
  <w:num w:numId="6" w16cid:durableId="780688858">
    <w:abstractNumId w:val="3"/>
  </w:num>
  <w:num w:numId="7" w16cid:durableId="79913623">
    <w:abstractNumId w:val="2"/>
  </w:num>
  <w:num w:numId="8" w16cid:durableId="734159021">
    <w:abstractNumId w:val="1"/>
  </w:num>
  <w:num w:numId="9" w16cid:durableId="129100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579B"/>
    <w:rsid w:val="008B428B"/>
    <w:rsid w:val="00A60D3A"/>
    <w:rsid w:val="00AA1D8D"/>
    <w:rsid w:val="00B47730"/>
    <w:rsid w:val="00CB0664"/>
    <w:rsid w:val="00E63A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0A3BF"/>
  <w14:defaultImageDpi w14:val="300"/>
  <w15:docId w15:val="{F14767F4-2840-413F-8E30-A0A5C101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형민 서</cp:lastModifiedBy>
  <cp:revision>3</cp:revision>
  <dcterms:created xsi:type="dcterms:W3CDTF">2013-12-23T23:15:00Z</dcterms:created>
  <dcterms:modified xsi:type="dcterms:W3CDTF">2026-06-12T08:55:00Z</dcterms:modified>
  <cp:category/>
</cp:coreProperties>
</file>