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一、拆线性地址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这节课主要讲了在101012分页下如何拆线性地址得到物理地址。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线性地址=base+逻辑地址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所谓101012，就是把32位线性地址拆成10位-10位-12位，不管是什么分页，最后一定是12，12表示12位，也就是一个页的大小。2^12=4096=4KB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71069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找到字符串的线性地址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7FFDF22C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0111 1111 1111 1101 1111 0010 0010 1100</w:t>
      </w:r>
    </w:p>
    <w:p>
      <w:pPr>
        <w:rPr>
          <w:rFonts w:hint="eastAsia"/>
          <w:lang w:val="en-US" w:eastAsia="zh-CN"/>
        </w:rPr>
      </w:pPr>
    </w:p>
    <w:p>
      <w:pPr>
        <w:ind w:left="200" w:hanging="20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按照10位-10位-12位来拆，不足12位的，高位补0，这样就得到了页目录项PDE,页表项PTE和页内偏移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0001 1111 1111  1ff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0011 1101 1111  3df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 0010 1100  22c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找CR3，等于 67d2f000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1240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以CR3为基址，加上4乘以PDE，可以找到页表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!dd CR3+PDE*4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438400" cy="92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页表是 666fd867，其中尾部的867是属性，把它清零就得到了页表基址666fd000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接下来通过页表+</w:t>
      </w:r>
      <w:r>
        <w:rPr>
          <w:rFonts w:hint="default"/>
          <w:lang w:val="en-US" w:eastAsia="zh-CN"/>
        </w:rPr>
        <w:t>PTE*4</w:t>
      </w:r>
      <w:r>
        <w:rPr>
          <w:rFonts w:hint="eastAsia"/>
          <w:lang w:val="en-US" w:eastAsia="zh-CN"/>
        </w:rPr>
        <w:t>找物理页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!dd 666fd000+4*3df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773680" cy="9220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找到物理页是69c0a867 ，同样把属性为清零，物理页是69c0a000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然后加上页内偏移就能找到数据的物理地址：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!du 69c0a000+22c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7828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4060"/>
    <w:rsid w:val="12DA139B"/>
    <w:rsid w:val="28B7570C"/>
    <w:rsid w:val="2D00024A"/>
    <w:rsid w:val="391250CD"/>
    <w:rsid w:val="41CF2439"/>
    <w:rsid w:val="487565AC"/>
    <w:rsid w:val="58AB3793"/>
    <w:rsid w:val="5CA24B6D"/>
    <w:rsid w:val="6A9A081C"/>
    <w:rsid w:val="7AD27AC6"/>
    <w:rsid w:val="7DB1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2022-04-07T12:48:00Z</dcterms:created>
  <dc:creator>dev</dc:creator>
  <cp:lastModifiedBy>dev</cp:lastModifiedBy>
  <dcterms:modified xsi:type="dcterms:W3CDTF">2022-04-08T02:15:23Z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944506F00CB74993A6C8DCD61534607A</vt:lpwstr>
  </property>
</Properties>
</file>