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57" w:type="dxa"/>
        <w:tblBorders>
          <w:insideH w:val="single" w:sz="4" w:space="0" w:color="auto"/>
          <w:insideV w:val="single" w:sz="4" w:space="0" w:color="auto"/>
        </w:tblBorders>
        <w:tblLook w:val="04A0" w:firstRow="1" w:lastRow="0" w:firstColumn="1" w:lastColumn="0" w:noHBand="0" w:noVBand="1"/>
      </w:tblPr>
      <w:tblGrid>
        <w:gridCol w:w="1101"/>
        <w:gridCol w:w="7653"/>
        <w:gridCol w:w="1303"/>
      </w:tblGrid>
      <w:tr w:rsidR="003D05FA" w:rsidRPr="003D05FA" w:rsidTr="003D05FA">
        <w:tc>
          <w:tcPr>
            <w:tcW w:w="1101" w:type="dxa"/>
            <w:tcBorders>
              <w:top w:val="nil"/>
              <w:bottom w:val="nil"/>
              <w:right w:val="nil"/>
            </w:tcBorders>
          </w:tcPr>
          <w:p w:rsidR="003D05FA" w:rsidRPr="003D05FA" w:rsidRDefault="003D05FA">
            <w:pPr>
              <w:spacing w:before="0" w:after="15"/>
              <w:jc w:val="center"/>
              <w:rPr>
                <w:rFonts w:ascii="Arial" w:eastAsia="Arial" w:hAnsi="Arial" w:cs="Arial"/>
                <w:b/>
                <w:bCs/>
                <w:color w:val="auto"/>
                <w:sz w:val="21"/>
                <w:szCs w:val="21"/>
              </w:rPr>
            </w:pPr>
            <w:r w:rsidRPr="003D05FA">
              <w:rPr>
                <w:rFonts w:ascii="Arial" w:eastAsia="Arial" w:hAnsi="Arial" w:cs="Arial"/>
                <w:b/>
                <w:bCs/>
                <w:color w:val="auto"/>
                <w:sz w:val="21"/>
                <w:szCs w:val="21"/>
              </w:rPr>
              <w:t>Logo</w:t>
            </w:r>
          </w:p>
        </w:tc>
        <w:tc>
          <w:tcPr>
            <w:tcW w:w="7653" w:type="dxa"/>
            <w:tcBorders>
              <w:top w:val="nil"/>
              <w:left w:val="nil"/>
              <w:bottom w:val="nil"/>
              <w:right w:val="nil"/>
            </w:tcBorders>
            <w:vAlign w:val="center"/>
          </w:tcPr>
          <w:p w:rsidR="003D05FA" w:rsidRPr="003D05FA" w:rsidRDefault="003D05FA">
            <w:pPr>
              <w:spacing w:before="0" w:after="15"/>
              <w:jc w:val="center"/>
              <w:rPr>
                <w:color w:val="auto"/>
              </w:rPr>
            </w:pPr>
            <w:r w:rsidRPr="003D05FA">
              <w:rPr>
                <w:rFonts w:ascii="Arial" w:eastAsia="Arial" w:hAnsi="Arial" w:cs="Arial"/>
                <w:b/>
                <w:bCs/>
                <w:color w:val="auto"/>
                <w:sz w:val="21"/>
                <w:szCs w:val="21"/>
              </w:rPr>
              <w:t>PEMERINTAH [PROVINSI / KABUPATEN / KOTA]</w:t>
            </w:r>
          </w:p>
          <w:p w:rsidR="003D05FA" w:rsidRPr="003D05FA" w:rsidRDefault="003D05FA">
            <w:pPr>
              <w:spacing w:before="0" w:after="15"/>
              <w:jc w:val="center"/>
              <w:rPr>
                <w:color w:val="auto"/>
              </w:rPr>
            </w:pPr>
            <w:r w:rsidRPr="003D05FA">
              <w:rPr>
                <w:rFonts w:ascii="Arial" w:eastAsia="Arial" w:hAnsi="Arial" w:cs="Arial"/>
                <w:b/>
                <w:bCs/>
                <w:color w:val="auto"/>
                <w:sz w:val="23"/>
                <w:szCs w:val="23"/>
              </w:rPr>
              <w:t>DINAS PENDIDIKAN</w:t>
            </w:r>
          </w:p>
          <w:p w:rsidR="003D05FA" w:rsidRPr="003D05FA" w:rsidRDefault="003D05FA">
            <w:pPr>
              <w:spacing w:before="0" w:after="20"/>
              <w:jc w:val="center"/>
              <w:rPr>
                <w:color w:val="auto"/>
              </w:rPr>
            </w:pPr>
            <w:r w:rsidRPr="003D05FA">
              <w:rPr>
                <w:rFonts w:ascii="Arial" w:eastAsia="Arial" w:hAnsi="Arial" w:cs="Arial"/>
                <w:b/>
                <w:bCs/>
                <w:color w:val="auto"/>
                <w:sz w:val="26"/>
                <w:szCs w:val="26"/>
              </w:rPr>
              <w:t>[NAMA SATUAN PENDIDIKAN / SEKOLAH]</w:t>
            </w:r>
          </w:p>
          <w:p w:rsidR="003D05FA" w:rsidRPr="003D05FA" w:rsidRDefault="003D05FA">
            <w:pPr>
              <w:spacing w:before="0" w:after="15"/>
              <w:jc w:val="center"/>
              <w:rPr>
                <w:color w:val="auto"/>
              </w:rPr>
            </w:pPr>
            <w:r w:rsidRPr="003D05FA">
              <w:rPr>
                <w:rFonts w:ascii="Arial" w:eastAsia="Arial" w:hAnsi="Arial" w:cs="Arial"/>
                <w:color w:val="auto"/>
                <w:sz w:val="15"/>
                <w:szCs w:val="15"/>
              </w:rPr>
              <w:t>[Alamat Lengkap Satuan Pendidikan / Sekolah, Kecamatan, Kabupaten/Kota, Kode Pos]</w:t>
            </w:r>
          </w:p>
          <w:p w:rsidR="003D05FA" w:rsidRPr="003D05FA" w:rsidRDefault="003D05FA">
            <w:pPr>
              <w:spacing w:before="0" w:after="15"/>
              <w:jc w:val="center"/>
              <w:rPr>
                <w:color w:val="auto"/>
              </w:rPr>
            </w:pPr>
            <w:r w:rsidRPr="003D05FA">
              <w:rPr>
                <w:rFonts w:ascii="Arial" w:eastAsia="Arial" w:hAnsi="Arial" w:cs="Arial"/>
                <w:color w:val="auto"/>
                <w:sz w:val="15"/>
                <w:szCs w:val="15"/>
              </w:rPr>
              <w:t>Email: [email.perpustakaan@sekolah.sch.id] | Website: [www.sekolah.sch.id] | Telp: [Nomor Telepon/WA]</w:t>
            </w:r>
          </w:p>
        </w:tc>
        <w:tc>
          <w:tcPr>
            <w:tcW w:w="1303" w:type="dxa"/>
            <w:tcBorders>
              <w:top w:val="nil"/>
              <w:left w:val="nil"/>
              <w:bottom w:val="nil"/>
            </w:tcBorders>
          </w:tcPr>
          <w:p w:rsidR="003D05FA" w:rsidRPr="003D05FA" w:rsidRDefault="003D05FA">
            <w:pPr>
              <w:spacing w:before="0" w:after="15"/>
              <w:jc w:val="center"/>
              <w:rPr>
                <w:rFonts w:ascii="Arial" w:eastAsia="Arial" w:hAnsi="Arial" w:cs="Arial"/>
                <w:b/>
                <w:bCs/>
                <w:color w:val="auto"/>
                <w:sz w:val="21"/>
                <w:szCs w:val="21"/>
              </w:rPr>
            </w:pPr>
            <w:r w:rsidRPr="003D05FA">
              <w:rPr>
                <w:rFonts w:ascii="Arial" w:eastAsia="Arial" w:hAnsi="Arial" w:cs="Arial"/>
                <w:b/>
                <w:bCs/>
                <w:color w:val="auto"/>
                <w:sz w:val="21"/>
                <w:szCs w:val="21"/>
              </w:rPr>
              <w:t>Logo</w:t>
            </w:r>
          </w:p>
        </w:tc>
      </w:tr>
      <w:tr w:rsidR="003D05FA" w:rsidRPr="003D05FA" w:rsidTr="003D05FA">
        <w:tc>
          <w:tcPr>
            <w:tcW w:w="1101" w:type="dxa"/>
            <w:tcBorders>
              <w:top w:val="nil"/>
              <w:bottom w:val="double" w:sz="12" w:space="0" w:color="000000"/>
              <w:right w:val="nil"/>
            </w:tcBorders>
          </w:tcPr>
          <w:p w:rsidR="003D05FA" w:rsidRPr="003D05FA" w:rsidRDefault="003D05FA">
            <w:pPr>
              <w:spacing w:before="5" w:after="5"/>
              <w:rPr>
                <w:color w:val="auto"/>
              </w:rPr>
            </w:pPr>
          </w:p>
        </w:tc>
        <w:tc>
          <w:tcPr>
            <w:tcW w:w="7653" w:type="dxa"/>
            <w:tcBorders>
              <w:top w:val="nil"/>
              <w:left w:val="nil"/>
              <w:bottom w:val="double" w:sz="12" w:space="0" w:color="000000"/>
              <w:right w:val="nil"/>
            </w:tcBorders>
          </w:tcPr>
          <w:p w:rsidR="003D05FA" w:rsidRPr="003D05FA" w:rsidRDefault="003D05FA">
            <w:pPr>
              <w:spacing w:before="5" w:after="5"/>
              <w:rPr>
                <w:color w:val="auto"/>
              </w:rPr>
            </w:pPr>
          </w:p>
        </w:tc>
        <w:tc>
          <w:tcPr>
            <w:tcW w:w="1303" w:type="dxa"/>
            <w:tcBorders>
              <w:top w:val="nil"/>
              <w:left w:val="nil"/>
              <w:bottom w:val="double" w:sz="12" w:space="0" w:color="000000"/>
            </w:tcBorders>
          </w:tcPr>
          <w:p w:rsidR="003D05FA" w:rsidRPr="003D05FA" w:rsidRDefault="003D05FA">
            <w:pPr>
              <w:spacing w:before="5" w:after="5"/>
              <w:rPr>
                <w:color w:val="auto"/>
              </w:rPr>
            </w:pPr>
          </w:p>
        </w:tc>
      </w:tr>
    </w:tbl>
    <w:p w:rsidR="00E35C36" w:rsidRPr="003D05FA" w:rsidRDefault="00E35C36">
      <w:pPr>
        <w:spacing w:before="500" w:after="80"/>
        <w:rPr>
          <w:color w:val="auto"/>
        </w:rPr>
      </w:pPr>
    </w:p>
    <w:p w:rsidR="00E35C36" w:rsidRPr="003D05FA" w:rsidRDefault="003D05FA">
      <w:pPr>
        <w:spacing w:after="60"/>
        <w:jc w:val="center"/>
        <w:rPr>
          <w:color w:val="auto"/>
        </w:rPr>
      </w:pPr>
      <w:r w:rsidRPr="003D05FA">
        <w:rPr>
          <w:rFonts w:ascii="Arial" w:eastAsia="Arial" w:hAnsi="Arial" w:cs="Arial"/>
          <w:b/>
          <w:bCs/>
          <w:color w:val="auto"/>
          <w:sz w:val="36"/>
          <w:szCs w:val="36"/>
        </w:rPr>
        <w:t>STANDAR OPERASIONAL PROSEDUR (SOP)</w:t>
      </w:r>
    </w:p>
    <w:p w:rsidR="00E35C36" w:rsidRPr="003D05FA" w:rsidRDefault="003D05FA">
      <w:pPr>
        <w:spacing w:after="80"/>
        <w:jc w:val="center"/>
        <w:rPr>
          <w:color w:val="auto"/>
        </w:rPr>
      </w:pPr>
      <w:r w:rsidRPr="003D05FA">
        <w:rPr>
          <w:rFonts w:ascii="Arial" w:eastAsia="Arial" w:hAnsi="Arial" w:cs="Arial"/>
          <w:b/>
          <w:bCs/>
          <w:color w:val="auto"/>
          <w:sz w:val="32"/>
          <w:szCs w:val="32"/>
        </w:rPr>
        <w:t>PERPUSTAKAAN SEKOLAH</w:t>
      </w:r>
    </w:p>
    <w:p w:rsidR="003D05FA" w:rsidRPr="003D05FA" w:rsidRDefault="003D05FA" w:rsidP="003D05FA">
      <w:pPr>
        <w:spacing w:before="20" w:after="0"/>
        <w:jc w:val="center"/>
        <w:rPr>
          <w:rFonts w:ascii="Arial" w:eastAsia="Arial" w:hAnsi="Arial" w:cs="Arial"/>
          <w:b/>
          <w:bCs/>
          <w:color w:val="auto"/>
          <w:sz w:val="22"/>
          <w:szCs w:val="22"/>
        </w:rPr>
      </w:pPr>
      <w:r w:rsidRPr="003D05FA">
        <w:rPr>
          <w:rFonts w:ascii="Arial" w:eastAsia="Arial" w:hAnsi="Arial" w:cs="Arial"/>
          <w:b/>
          <w:bCs/>
          <w:color w:val="auto"/>
          <w:sz w:val="22"/>
          <w:szCs w:val="22"/>
        </w:rPr>
        <w:t>TERINTEGRASI SISTEM OTOMASI DIGITAL SIE-MPUS HYBRID</w:t>
      </w:r>
    </w:p>
    <w:p w:rsidR="00E35C36" w:rsidRDefault="003D05FA">
      <w:pPr>
        <w:spacing w:before="20" w:after="180"/>
        <w:jc w:val="center"/>
        <w:rPr>
          <w:rFonts w:ascii="Arial" w:eastAsia="Arial" w:hAnsi="Arial" w:cs="Arial"/>
          <w:b/>
          <w:bCs/>
          <w:color w:val="auto"/>
          <w:sz w:val="22"/>
          <w:szCs w:val="22"/>
        </w:rPr>
      </w:pPr>
      <w:r w:rsidRPr="003D05FA">
        <w:rPr>
          <w:rFonts w:ascii="Arial" w:eastAsia="Arial" w:hAnsi="Arial" w:cs="Arial"/>
          <w:b/>
          <w:bCs/>
          <w:color w:val="auto"/>
          <w:sz w:val="22"/>
          <w:szCs w:val="22"/>
        </w:rPr>
        <w:t>(SISTEM INFORMASI ELEKTRONIK MANAJEMEN PERPUSTAKAAN SEKOLAH)</w:t>
      </w:r>
    </w:p>
    <w:p w:rsidR="003D05FA" w:rsidRDefault="003D05FA">
      <w:pPr>
        <w:spacing w:before="20" w:after="180"/>
        <w:jc w:val="center"/>
        <w:rPr>
          <w:rFonts w:ascii="Arial" w:eastAsia="Arial" w:hAnsi="Arial" w:cs="Arial"/>
          <w:b/>
          <w:bCs/>
          <w:color w:val="auto"/>
          <w:sz w:val="22"/>
          <w:szCs w:val="22"/>
        </w:rPr>
      </w:pPr>
    </w:p>
    <w:p w:rsidR="003D05FA" w:rsidRDefault="003D05FA">
      <w:pPr>
        <w:spacing w:before="20" w:after="180"/>
        <w:jc w:val="center"/>
        <w:rPr>
          <w:rFonts w:ascii="Arial" w:eastAsia="Arial" w:hAnsi="Arial" w:cs="Arial"/>
          <w:b/>
          <w:bCs/>
          <w:color w:val="auto"/>
          <w:sz w:val="36"/>
          <w:szCs w:val="36"/>
        </w:rPr>
      </w:pPr>
      <w:r w:rsidRPr="003D05FA">
        <w:rPr>
          <w:rFonts w:ascii="Arial" w:eastAsia="Arial" w:hAnsi="Arial" w:cs="Arial"/>
          <w:b/>
          <w:bCs/>
          <w:color w:val="auto"/>
          <w:sz w:val="36"/>
          <w:szCs w:val="36"/>
        </w:rPr>
        <w:t>[NAMA SEKOLAH]</w:t>
      </w:r>
    </w:p>
    <w:p w:rsidR="003D05FA" w:rsidRPr="003D05FA" w:rsidRDefault="003D05FA">
      <w:pPr>
        <w:spacing w:before="20" w:after="180"/>
        <w:jc w:val="center"/>
        <w:rPr>
          <w:color w:val="auto"/>
          <w:sz w:val="36"/>
          <w:szCs w:val="36"/>
        </w:rPr>
      </w:pPr>
    </w:p>
    <w:tbl>
      <w:tblPr>
        <w:tblW w:w="8647" w:type="dxa"/>
        <w:tblInd w:w="747"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ook w:val="04A0" w:firstRow="1" w:lastRow="0" w:firstColumn="1" w:lastColumn="0" w:noHBand="0" w:noVBand="1"/>
      </w:tblPr>
      <w:tblGrid>
        <w:gridCol w:w="8647"/>
      </w:tblGrid>
      <w:tr w:rsidR="003D05FA" w:rsidRPr="003D05FA" w:rsidTr="005748F9">
        <w:tc>
          <w:tcPr>
            <w:tcW w:w="8647" w:type="dxa"/>
            <w:tcBorders>
              <w:top w:val="single" w:sz="4" w:space="0" w:color="64748B"/>
              <w:left w:val="single" w:sz="4" w:space="0" w:color="64748B"/>
              <w:bottom w:val="single" w:sz="4" w:space="0" w:color="64748B"/>
              <w:right w:val="single" w:sz="4" w:space="0" w:color="64748B"/>
            </w:tcBorders>
            <w:shd w:val="clear" w:color="auto" w:fill="F8FAFC"/>
            <w:tcMar>
              <w:top w:w="140" w:type="dxa"/>
              <w:left w:w="180" w:type="dxa"/>
              <w:bottom w:w="140" w:type="dxa"/>
              <w:right w:w="180" w:type="dxa"/>
            </w:tcMar>
          </w:tcPr>
          <w:p w:rsidR="00E35C36" w:rsidRPr="005748F9" w:rsidRDefault="003D05FA" w:rsidP="005748F9">
            <w:pPr>
              <w:spacing w:line="276" w:lineRule="auto"/>
              <w:jc w:val="center"/>
              <w:rPr>
                <w:color w:val="auto"/>
                <w:sz w:val="24"/>
                <w:szCs w:val="24"/>
              </w:rPr>
            </w:pPr>
            <w:r w:rsidRPr="005748F9">
              <w:rPr>
                <w:b/>
                <w:bCs/>
                <w:color w:val="auto"/>
                <w:sz w:val="24"/>
                <w:szCs w:val="24"/>
              </w:rPr>
              <w:t>RUJUKAN STANDAR PENYUSUNAN DAN LEGALITAS</w:t>
            </w:r>
            <w:r w:rsidR="005748F9">
              <w:rPr>
                <w:b/>
                <w:bCs/>
                <w:color w:val="auto"/>
                <w:sz w:val="24"/>
                <w:szCs w:val="24"/>
              </w:rPr>
              <w:t xml:space="preserve"> </w:t>
            </w:r>
            <w:r w:rsidRPr="005748F9">
              <w:rPr>
                <w:b/>
                <w:bCs/>
                <w:color w:val="auto"/>
                <w:sz w:val="24"/>
                <w:szCs w:val="24"/>
              </w:rPr>
              <w:t>:</w:t>
            </w:r>
          </w:p>
          <w:p w:rsidR="005748F9" w:rsidRDefault="005748F9" w:rsidP="005748F9">
            <w:pPr>
              <w:pStyle w:val="ListParagraph"/>
              <w:numPr>
                <w:ilvl w:val="0"/>
                <w:numId w:val="3"/>
              </w:numPr>
              <w:ind w:left="387"/>
              <w:jc w:val="both"/>
              <w:rPr>
                <w:color w:val="auto"/>
                <w:sz w:val="22"/>
                <w:szCs w:val="22"/>
              </w:rPr>
            </w:pPr>
            <w:r w:rsidRPr="005748F9">
              <w:rPr>
                <w:color w:val="auto"/>
                <w:sz w:val="22"/>
                <w:szCs w:val="22"/>
              </w:rPr>
              <w:t>Undang-Undang Republik Indonesia No. 20 Tahun 2003 tentang Sistem Pendidikan Nasional.</w:t>
            </w:r>
          </w:p>
          <w:p w:rsidR="005748F9" w:rsidRPr="005748F9" w:rsidRDefault="005748F9" w:rsidP="005748F9">
            <w:pPr>
              <w:pStyle w:val="ListParagraph"/>
              <w:numPr>
                <w:ilvl w:val="0"/>
                <w:numId w:val="3"/>
              </w:numPr>
              <w:ind w:left="387"/>
              <w:jc w:val="both"/>
              <w:rPr>
                <w:color w:val="auto"/>
                <w:sz w:val="22"/>
                <w:szCs w:val="22"/>
              </w:rPr>
            </w:pPr>
            <w:r w:rsidRPr="005748F9">
              <w:rPr>
                <w:color w:val="auto"/>
                <w:sz w:val="22"/>
                <w:szCs w:val="22"/>
              </w:rPr>
              <w:t>Undang-Undang Republik Indonesia No. 43 Ta</w:t>
            </w:r>
            <w:r>
              <w:rPr>
                <w:color w:val="auto"/>
                <w:sz w:val="22"/>
                <w:szCs w:val="22"/>
              </w:rPr>
              <w:t>hun 2007 tentang Perpustakaan</w:t>
            </w:r>
          </w:p>
          <w:p w:rsidR="00E35C36" w:rsidRPr="005748F9" w:rsidRDefault="003D05FA" w:rsidP="005748F9">
            <w:pPr>
              <w:pStyle w:val="ListParagraph"/>
              <w:numPr>
                <w:ilvl w:val="0"/>
                <w:numId w:val="3"/>
              </w:numPr>
              <w:ind w:left="387"/>
              <w:jc w:val="both"/>
              <w:rPr>
                <w:color w:val="auto"/>
                <w:sz w:val="22"/>
                <w:szCs w:val="22"/>
              </w:rPr>
            </w:pPr>
            <w:r w:rsidRPr="005748F9">
              <w:rPr>
                <w:color w:val="auto"/>
                <w:sz w:val="22"/>
                <w:szCs w:val="22"/>
              </w:rPr>
              <w:t>Peraturan Menteri PAN-RB No. 35 Tahun 2012 tentang Pedoman Penyusunan Standar Operasional Prosedur (SOP) Administrasi Pemerintahan.</w:t>
            </w:r>
          </w:p>
          <w:p w:rsidR="00E35C36" w:rsidRPr="005748F9" w:rsidRDefault="003D05FA" w:rsidP="005748F9">
            <w:pPr>
              <w:pStyle w:val="ListParagraph"/>
              <w:numPr>
                <w:ilvl w:val="0"/>
                <w:numId w:val="3"/>
              </w:numPr>
              <w:ind w:left="387"/>
              <w:jc w:val="both"/>
              <w:rPr>
                <w:color w:val="auto"/>
                <w:sz w:val="22"/>
                <w:szCs w:val="22"/>
              </w:rPr>
            </w:pPr>
            <w:r w:rsidRPr="005748F9">
              <w:rPr>
                <w:color w:val="auto"/>
                <w:sz w:val="22"/>
                <w:szCs w:val="22"/>
              </w:rPr>
              <w:t>Peraturan Kepala Perpustakaan Nasional RI (Perka Perpusnas) No. 12 Tahun 2017 tentang Standar Nasional Perpustakaan (SNP) Satuan Pendidikan Menengah.</w:t>
            </w:r>
          </w:p>
          <w:p w:rsidR="00E35C36" w:rsidRPr="005748F9" w:rsidRDefault="003D05FA" w:rsidP="005748F9">
            <w:pPr>
              <w:pStyle w:val="ListParagraph"/>
              <w:numPr>
                <w:ilvl w:val="0"/>
                <w:numId w:val="3"/>
              </w:numPr>
              <w:ind w:left="387"/>
              <w:jc w:val="both"/>
              <w:rPr>
                <w:color w:val="auto"/>
                <w:sz w:val="22"/>
                <w:szCs w:val="22"/>
              </w:rPr>
            </w:pPr>
            <w:r w:rsidRPr="005748F9">
              <w:rPr>
                <w:color w:val="auto"/>
                <w:sz w:val="22"/>
                <w:szCs w:val="22"/>
              </w:rPr>
              <w:t>Keputusan Kepala [Nama Satuan Pendidikan / Sekolah] tentang Pembagian Tugas Tenaga Perpustakaan dan Tata Tertib SiE-MPuS.</w:t>
            </w:r>
          </w:p>
        </w:tc>
      </w:tr>
    </w:tbl>
    <w:p w:rsidR="00E35C36" w:rsidRDefault="00E35C36">
      <w:pPr>
        <w:spacing w:before="500" w:after="80"/>
        <w:rPr>
          <w:color w:val="auto"/>
        </w:rPr>
      </w:pPr>
    </w:p>
    <w:p w:rsidR="005748F9" w:rsidRPr="003D05FA" w:rsidRDefault="005748F9">
      <w:pPr>
        <w:spacing w:before="500" w:after="80"/>
        <w:rPr>
          <w:color w:val="auto"/>
        </w:rPr>
      </w:pPr>
    </w:p>
    <w:p w:rsidR="00E35C36" w:rsidRPr="003D05FA" w:rsidRDefault="00E35C36">
      <w:pPr>
        <w:spacing w:before="400"/>
        <w:rPr>
          <w:color w:val="auto"/>
        </w:rPr>
      </w:pPr>
    </w:p>
    <w:p w:rsidR="005748F9" w:rsidRPr="008A2617" w:rsidRDefault="005748F9" w:rsidP="005748F9">
      <w:pPr>
        <w:spacing w:before="200" w:after="20"/>
        <w:jc w:val="center"/>
        <w:rPr>
          <w:sz w:val="24"/>
          <w:szCs w:val="24"/>
        </w:rPr>
      </w:pPr>
      <w:r w:rsidRPr="008A2617">
        <w:rPr>
          <w:rFonts w:ascii="Arial" w:eastAsia="Arial" w:hAnsi="Arial" w:cs="Arial"/>
          <w:b/>
          <w:bCs/>
          <w:color w:val="0F2942"/>
          <w:sz w:val="24"/>
          <w:szCs w:val="24"/>
        </w:rPr>
        <w:t>PEMERINTAH [PROVINSI / KABUPATEN / KOTA</w:t>
      </w:r>
      <w:proofErr w:type="gramStart"/>
      <w:r w:rsidRPr="008A2617">
        <w:rPr>
          <w:rFonts w:ascii="Arial" w:eastAsia="Arial" w:hAnsi="Arial" w:cs="Arial"/>
          <w:b/>
          <w:bCs/>
          <w:color w:val="0F2942"/>
          <w:sz w:val="24"/>
          <w:szCs w:val="24"/>
        </w:rPr>
        <w:t>]</w:t>
      </w:r>
      <w:proofErr w:type="gramEnd"/>
      <w:r w:rsidRPr="008A2617">
        <w:rPr>
          <w:rFonts w:ascii="Arial" w:eastAsia="Arial" w:hAnsi="Arial" w:cs="Arial"/>
          <w:b/>
          <w:bCs/>
          <w:color w:val="0F2942"/>
          <w:sz w:val="24"/>
          <w:szCs w:val="24"/>
        </w:rPr>
        <w:br/>
        <w:t>DINAS PENDIDIKAN</w:t>
      </w:r>
      <w:r w:rsidRPr="008A2617">
        <w:rPr>
          <w:rFonts w:ascii="Arial" w:eastAsia="Arial" w:hAnsi="Arial" w:cs="Arial"/>
          <w:b/>
          <w:bCs/>
          <w:color w:val="0F2942"/>
          <w:sz w:val="24"/>
          <w:szCs w:val="24"/>
        </w:rPr>
        <w:br/>
      </w:r>
      <w:r w:rsidRPr="008A2617">
        <w:rPr>
          <w:rFonts w:ascii="Arial" w:eastAsia="Arial" w:hAnsi="Arial" w:cs="Arial"/>
          <w:b/>
          <w:bCs/>
          <w:color w:val="0F2942"/>
          <w:sz w:val="28"/>
          <w:szCs w:val="28"/>
        </w:rPr>
        <w:t>[NAMA SATUAN PENDIDIKAN]</w:t>
      </w:r>
      <w:r w:rsidRPr="008A2617">
        <w:rPr>
          <w:rFonts w:ascii="Arial" w:eastAsia="Arial" w:hAnsi="Arial" w:cs="Arial"/>
          <w:b/>
          <w:bCs/>
          <w:color w:val="0F2942"/>
          <w:sz w:val="24"/>
          <w:szCs w:val="24"/>
        </w:rPr>
        <w:br/>
        <w:t>TAHUN 2026</w:t>
      </w:r>
    </w:p>
    <w:p w:rsidR="00E35C36" w:rsidRPr="003D05FA" w:rsidRDefault="003D05FA">
      <w:pPr>
        <w:rPr>
          <w:color w:val="auto"/>
        </w:rPr>
      </w:pPr>
      <w:r w:rsidRPr="003D05FA">
        <w:rPr>
          <w:color w:val="auto"/>
        </w:rPr>
        <w:br w:type="page"/>
      </w:r>
    </w:p>
    <w:tbl>
      <w:tblPr>
        <w:tblW w:w="9789" w:type="dxa"/>
        <w:tblBorders>
          <w:insideH w:val="single" w:sz="4" w:space="0" w:color="auto"/>
          <w:insideV w:val="single" w:sz="4" w:space="0" w:color="auto"/>
        </w:tblBorders>
        <w:tblLook w:val="04A0" w:firstRow="1" w:lastRow="0" w:firstColumn="1" w:lastColumn="0" w:noHBand="0" w:noVBand="1"/>
      </w:tblPr>
      <w:tblGrid>
        <w:gridCol w:w="1242"/>
        <w:gridCol w:w="7371"/>
        <w:gridCol w:w="1176"/>
      </w:tblGrid>
      <w:tr w:rsidR="005748F9" w:rsidTr="00B708B4">
        <w:tc>
          <w:tcPr>
            <w:tcW w:w="1242" w:type="dxa"/>
            <w:tcBorders>
              <w:top w:val="nil"/>
              <w:bottom w:val="nil"/>
              <w:right w:val="nil"/>
            </w:tcBorders>
            <w:vAlign w:val="center"/>
          </w:tcPr>
          <w:p w:rsidR="005748F9" w:rsidRDefault="005748F9" w:rsidP="00B708B4">
            <w:pPr>
              <w:jc w:val="center"/>
            </w:pPr>
            <w:r>
              <w:rPr>
                <w:noProof/>
              </w:rPr>
              <w:lastRenderedPageBreak/>
              <w:t>Logo</w:t>
            </w:r>
          </w:p>
        </w:tc>
        <w:tc>
          <w:tcPr>
            <w:tcW w:w="7371" w:type="dxa"/>
            <w:tcBorders>
              <w:top w:val="nil"/>
              <w:left w:val="nil"/>
              <w:bottom w:val="nil"/>
              <w:right w:val="nil"/>
            </w:tcBorders>
            <w:vAlign w:val="center"/>
          </w:tcPr>
          <w:p w:rsidR="005748F9" w:rsidRPr="007D7763" w:rsidRDefault="005748F9" w:rsidP="00B708B4">
            <w:pPr>
              <w:spacing w:after="15"/>
              <w:jc w:val="center"/>
              <w:rPr>
                <w:sz w:val="26"/>
                <w:szCs w:val="26"/>
              </w:rPr>
            </w:pPr>
            <w:r w:rsidRPr="007D7763">
              <w:rPr>
                <w:rFonts w:ascii="Arial" w:eastAsia="Arial" w:hAnsi="Arial" w:cs="Arial"/>
                <w:b/>
                <w:bCs/>
                <w:sz w:val="26"/>
                <w:szCs w:val="26"/>
              </w:rPr>
              <w:t>PEMERINTAH [PROVINSI / KABUPATEN / KOTA]</w:t>
            </w:r>
          </w:p>
          <w:p w:rsidR="005748F9" w:rsidRPr="007D7763" w:rsidRDefault="005748F9" w:rsidP="00B708B4">
            <w:pPr>
              <w:spacing w:after="15"/>
              <w:jc w:val="center"/>
              <w:rPr>
                <w:sz w:val="26"/>
                <w:szCs w:val="26"/>
              </w:rPr>
            </w:pPr>
            <w:r w:rsidRPr="007D7763">
              <w:rPr>
                <w:rFonts w:ascii="Arial" w:eastAsia="Arial" w:hAnsi="Arial" w:cs="Arial"/>
                <w:b/>
                <w:bCs/>
                <w:sz w:val="26"/>
                <w:szCs w:val="26"/>
              </w:rPr>
              <w:t>DINAS PENDIDIKAN</w:t>
            </w:r>
          </w:p>
          <w:p w:rsidR="005748F9" w:rsidRPr="007D7763" w:rsidRDefault="005748F9" w:rsidP="00B708B4">
            <w:pPr>
              <w:spacing w:after="20"/>
              <w:jc w:val="center"/>
              <w:rPr>
                <w:sz w:val="34"/>
                <w:szCs w:val="34"/>
              </w:rPr>
            </w:pPr>
            <w:r w:rsidRPr="007D7763">
              <w:rPr>
                <w:rFonts w:ascii="Arial" w:eastAsia="Arial" w:hAnsi="Arial" w:cs="Arial"/>
                <w:b/>
                <w:bCs/>
                <w:color w:val="0F2942"/>
                <w:sz w:val="34"/>
                <w:szCs w:val="34"/>
              </w:rPr>
              <w:t>[NAMA SATUAN PENDIDIKAN]</w:t>
            </w:r>
          </w:p>
          <w:p w:rsidR="005748F9" w:rsidRPr="007D7763" w:rsidRDefault="005748F9" w:rsidP="00B708B4">
            <w:pPr>
              <w:spacing w:after="15"/>
              <w:jc w:val="center"/>
              <w:rPr>
                <w:sz w:val="16"/>
                <w:szCs w:val="16"/>
              </w:rPr>
            </w:pPr>
            <w:r w:rsidRPr="007D7763">
              <w:rPr>
                <w:rFonts w:ascii="Arial" w:eastAsia="Arial" w:hAnsi="Arial" w:cs="Arial"/>
                <w:sz w:val="16"/>
                <w:szCs w:val="16"/>
              </w:rPr>
              <w:t>[Alamat Lengkap Satuan Pendidikan, Kelurahan/Desa, Kecamatan, Kabupaten/Kota, Kode Pos]</w:t>
            </w:r>
          </w:p>
          <w:p w:rsidR="005748F9" w:rsidRDefault="005748F9" w:rsidP="00B708B4">
            <w:pPr>
              <w:spacing w:after="15"/>
              <w:jc w:val="center"/>
            </w:pPr>
            <w:r w:rsidRPr="007D7763">
              <w:rPr>
                <w:rFonts w:ascii="Arial" w:eastAsia="Arial" w:hAnsi="Arial" w:cs="Arial"/>
                <w:sz w:val="16"/>
                <w:szCs w:val="16"/>
              </w:rPr>
              <w:t>Email: [email.sekolah@sch.id] | Website: [www.sekolah.sch.id] | Telp: [Nomor Telepon/WA]</w:t>
            </w:r>
          </w:p>
        </w:tc>
        <w:tc>
          <w:tcPr>
            <w:tcW w:w="1176" w:type="dxa"/>
            <w:tcBorders>
              <w:top w:val="nil"/>
              <w:left w:val="nil"/>
              <w:bottom w:val="nil"/>
            </w:tcBorders>
            <w:vAlign w:val="center"/>
          </w:tcPr>
          <w:p w:rsidR="005748F9" w:rsidRDefault="005748F9" w:rsidP="00B708B4">
            <w:pPr>
              <w:jc w:val="center"/>
            </w:pPr>
            <w:r>
              <w:rPr>
                <w:noProof/>
              </w:rPr>
              <w:t>Logo</w:t>
            </w:r>
          </w:p>
        </w:tc>
      </w:tr>
      <w:tr w:rsidR="005748F9" w:rsidTr="00B708B4">
        <w:tc>
          <w:tcPr>
            <w:tcW w:w="9789" w:type="dxa"/>
            <w:gridSpan w:val="3"/>
            <w:tcBorders>
              <w:top w:val="nil"/>
              <w:bottom w:val="double" w:sz="12" w:space="0" w:color="000000"/>
            </w:tcBorders>
          </w:tcPr>
          <w:p w:rsidR="005748F9" w:rsidRDefault="005748F9" w:rsidP="00B708B4">
            <w:pPr>
              <w:spacing w:before="5" w:after="5"/>
            </w:pPr>
          </w:p>
        </w:tc>
      </w:tr>
    </w:tbl>
    <w:p w:rsidR="005748F9" w:rsidRDefault="005748F9" w:rsidP="005748F9">
      <w:pPr>
        <w:pStyle w:val="Heading1"/>
        <w:spacing w:before="260" w:after="120"/>
        <w:jc w:val="center"/>
        <w:rPr>
          <w:rFonts w:ascii="Arial" w:eastAsia="Arial" w:hAnsi="Arial" w:cs="Arial"/>
          <w:b/>
          <w:bCs/>
          <w:color w:val="0F2942"/>
          <w:sz w:val="26"/>
          <w:szCs w:val="26"/>
        </w:rPr>
      </w:pPr>
    </w:p>
    <w:p w:rsidR="005748F9" w:rsidRDefault="005748F9" w:rsidP="005748F9">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t>LEMBAR PENGESAHAN DOKUMEN SOP</w:t>
      </w:r>
    </w:p>
    <w:p w:rsidR="00E35C36" w:rsidRPr="003D05FA" w:rsidRDefault="00E35C36">
      <w:pPr>
        <w:spacing w:before="60" w:after="120"/>
        <w:rPr>
          <w:color w:val="auto"/>
        </w:rPr>
      </w:pPr>
    </w:p>
    <w:p w:rsidR="00E35C36" w:rsidRPr="005748F9" w:rsidRDefault="003D05FA" w:rsidP="005748F9">
      <w:pPr>
        <w:spacing w:before="20" w:after="180" w:line="360" w:lineRule="auto"/>
        <w:jc w:val="both"/>
        <w:rPr>
          <w:rFonts w:ascii="Arial" w:eastAsia="Arial" w:hAnsi="Arial" w:cs="Arial"/>
          <w:b/>
          <w:bCs/>
          <w:color w:val="auto"/>
          <w:sz w:val="22"/>
          <w:szCs w:val="22"/>
        </w:rPr>
      </w:pPr>
      <w:r w:rsidRPr="005748F9">
        <w:rPr>
          <w:rFonts w:ascii="Arial" w:hAnsi="Arial" w:cs="Arial"/>
          <w:color w:val="auto"/>
          <w:sz w:val="24"/>
          <w:szCs w:val="24"/>
        </w:rPr>
        <w:t>Dokumen Standar Operasional Prosedur (SOP) Perpustakaan Terintegrasi Sistem Digital SiE-MPuS Hybrid</w:t>
      </w:r>
      <w:r w:rsidR="005748F9">
        <w:rPr>
          <w:rFonts w:ascii="Arial" w:hAnsi="Arial" w:cs="Arial"/>
          <w:color w:val="auto"/>
          <w:sz w:val="24"/>
          <w:szCs w:val="24"/>
        </w:rPr>
        <w:t xml:space="preserve"> </w:t>
      </w:r>
      <w:r w:rsidR="005748F9" w:rsidRPr="005748F9">
        <w:rPr>
          <w:rFonts w:ascii="Arial" w:eastAsia="Arial" w:hAnsi="Arial" w:cs="Arial"/>
          <w:bCs/>
          <w:color w:val="auto"/>
          <w:sz w:val="22"/>
          <w:szCs w:val="22"/>
        </w:rPr>
        <w:t>(Sistem Informasi Elektronik Manajemen Perpustakaan Sekolah)</w:t>
      </w:r>
      <w:r w:rsidR="005748F9">
        <w:rPr>
          <w:rFonts w:ascii="Arial" w:eastAsia="Arial" w:hAnsi="Arial" w:cs="Arial"/>
          <w:b/>
          <w:bCs/>
          <w:color w:val="auto"/>
          <w:sz w:val="22"/>
          <w:szCs w:val="22"/>
        </w:rPr>
        <w:t xml:space="preserve"> </w:t>
      </w:r>
      <w:r w:rsidRPr="005748F9">
        <w:rPr>
          <w:rFonts w:ascii="Arial" w:hAnsi="Arial" w:cs="Arial"/>
          <w:color w:val="auto"/>
          <w:sz w:val="24"/>
          <w:szCs w:val="24"/>
        </w:rPr>
        <w:t>ini telah diteliti, diverifikasi, dan disetujui bersama oleh Tim Pengelola Perpustakaan dan Manajemen Satuan Pendidikan, serta dinyatakan sah berlaku terh</w:t>
      </w:r>
      <w:r w:rsidR="005748F9">
        <w:rPr>
          <w:rFonts w:ascii="Arial" w:hAnsi="Arial" w:cs="Arial"/>
          <w:color w:val="auto"/>
          <w:sz w:val="24"/>
          <w:szCs w:val="24"/>
        </w:rPr>
        <w:t>itung mulai tanggal 02 Maret 2026</w:t>
      </w:r>
      <w:r w:rsidRPr="005748F9">
        <w:rPr>
          <w:rFonts w:ascii="Arial" w:hAnsi="Arial" w:cs="Arial"/>
          <w:color w:val="auto"/>
          <w:sz w:val="24"/>
          <w:szCs w:val="24"/>
        </w:rPr>
        <w:t xml:space="preserve"> di lingkungan [Nama Satuan Pendidikan / Sekolah].</w:t>
      </w:r>
    </w:p>
    <w:p w:rsidR="005748F9" w:rsidRPr="005F7D96" w:rsidRDefault="005748F9" w:rsidP="005748F9">
      <w:pPr>
        <w:spacing w:line="360" w:lineRule="auto"/>
        <w:jc w:val="both"/>
        <w:rPr>
          <w:rFonts w:ascii="Arial" w:hAnsi="Arial" w:cs="Arial"/>
          <w:sz w:val="24"/>
          <w:szCs w:val="24"/>
        </w:rPr>
      </w:pPr>
    </w:p>
    <w:tbl>
      <w:tblPr>
        <w:tblW w:w="9889" w:type="dxa"/>
        <w:tblBorders>
          <w:insideH w:val="single" w:sz="4" w:space="0" w:color="auto"/>
          <w:insideV w:val="single" w:sz="4" w:space="0" w:color="auto"/>
        </w:tblBorders>
        <w:tblLook w:val="04A0" w:firstRow="1" w:lastRow="0" w:firstColumn="1" w:lastColumn="0" w:noHBand="0" w:noVBand="1"/>
      </w:tblPr>
      <w:tblGrid>
        <w:gridCol w:w="5440"/>
        <w:gridCol w:w="4449"/>
      </w:tblGrid>
      <w:tr w:rsidR="005748F9" w:rsidRPr="005F7D96" w:rsidTr="00B708B4">
        <w:tc>
          <w:tcPr>
            <w:tcW w:w="5440" w:type="dxa"/>
          </w:tcPr>
          <w:p w:rsidR="005748F9" w:rsidRDefault="005748F9" w:rsidP="00B708B4">
            <w:pPr>
              <w:rPr>
                <w:rFonts w:ascii="Arial" w:hAnsi="Arial" w:cs="Arial"/>
                <w:bCs/>
                <w:color w:val="1F2937"/>
                <w:sz w:val="24"/>
                <w:szCs w:val="24"/>
              </w:rPr>
            </w:pPr>
          </w:p>
          <w:p w:rsidR="005748F9" w:rsidRDefault="005748F9" w:rsidP="00B708B4">
            <w:pPr>
              <w:rPr>
                <w:rFonts w:ascii="Arial" w:hAnsi="Arial" w:cs="Arial"/>
                <w:bCs/>
                <w:color w:val="1F2937"/>
                <w:sz w:val="24"/>
                <w:szCs w:val="24"/>
              </w:rPr>
            </w:pPr>
          </w:p>
          <w:p w:rsidR="005748F9" w:rsidRPr="008F72C6" w:rsidRDefault="005748F9" w:rsidP="00B708B4">
            <w:pPr>
              <w:rPr>
                <w:rFonts w:ascii="Arial" w:hAnsi="Arial" w:cs="Arial"/>
                <w:sz w:val="24"/>
                <w:szCs w:val="24"/>
              </w:rPr>
            </w:pPr>
            <w:r w:rsidRPr="008F72C6">
              <w:rPr>
                <w:rFonts w:ascii="Arial" w:hAnsi="Arial" w:cs="Arial"/>
                <w:bCs/>
                <w:color w:val="1F2937"/>
                <w:sz w:val="24"/>
                <w:szCs w:val="24"/>
              </w:rPr>
              <w:t>Memeriksa:</w:t>
            </w:r>
          </w:p>
          <w:p w:rsidR="005748F9" w:rsidRDefault="00AE3D18" w:rsidP="00B708B4">
            <w:pPr>
              <w:rPr>
                <w:rFonts w:ascii="Arial" w:hAnsi="Arial" w:cs="Arial"/>
                <w:color w:val="1F2937"/>
                <w:sz w:val="24"/>
                <w:szCs w:val="24"/>
              </w:rPr>
            </w:pPr>
            <w:r>
              <w:rPr>
                <w:rFonts w:ascii="Arial" w:hAnsi="Arial" w:cs="Arial"/>
                <w:color w:val="1F2937"/>
                <w:sz w:val="24"/>
                <w:szCs w:val="24"/>
              </w:rPr>
              <w:t>Kepala Pustaka,</w:t>
            </w:r>
          </w:p>
          <w:p w:rsidR="005748F9" w:rsidRDefault="005748F9" w:rsidP="00B708B4">
            <w:pPr>
              <w:rPr>
                <w:rFonts w:ascii="Arial" w:hAnsi="Arial" w:cs="Arial"/>
                <w:color w:val="1F2937"/>
                <w:sz w:val="24"/>
                <w:szCs w:val="24"/>
              </w:rPr>
            </w:pPr>
          </w:p>
          <w:p w:rsidR="005748F9" w:rsidRDefault="005748F9" w:rsidP="00B708B4">
            <w:pPr>
              <w:rPr>
                <w:rFonts w:ascii="Arial" w:hAnsi="Arial" w:cs="Arial"/>
                <w:color w:val="1F2937"/>
                <w:sz w:val="24"/>
                <w:szCs w:val="24"/>
              </w:rPr>
            </w:pPr>
          </w:p>
          <w:p w:rsidR="005748F9" w:rsidRPr="005F7D96" w:rsidRDefault="005748F9" w:rsidP="00B708B4">
            <w:pPr>
              <w:rPr>
                <w:rFonts w:ascii="Arial" w:hAnsi="Arial" w:cs="Arial"/>
                <w:sz w:val="24"/>
                <w:szCs w:val="24"/>
              </w:rPr>
            </w:pPr>
            <w:r w:rsidRPr="005F7D96">
              <w:rPr>
                <w:rFonts w:ascii="Arial" w:hAnsi="Arial" w:cs="Arial"/>
                <w:color w:val="1F2937"/>
                <w:sz w:val="24"/>
                <w:szCs w:val="24"/>
              </w:rPr>
              <w:t xml:space="preserve">     </w:t>
            </w:r>
          </w:p>
          <w:p w:rsidR="005748F9" w:rsidRPr="005F7D96" w:rsidRDefault="005748F9" w:rsidP="00B708B4">
            <w:pPr>
              <w:rPr>
                <w:rFonts w:ascii="Arial" w:hAnsi="Arial" w:cs="Arial"/>
                <w:sz w:val="24"/>
                <w:szCs w:val="24"/>
              </w:rPr>
            </w:pPr>
            <w:r>
              <w:rPr>
                <w:rFonts w:ascii="Arial" w:hAnsi="Arial" w:cs="Arial"/>
                <w:b/>
                <w:bCs/>
                <w:color w:val="1F2937"/>
                <w:sz w:val="24"/>
                <w:szCs w:val="24"/>
              </w:rPr>
              <w:t>Nama, Gelar</w:t>
            </w:r>
          </w:p>
          <w:p w:rsidR="005748F9" w:rsidRPr="005F7D96" w:rsidRDefault="005748F9" w:rsidP="00B708B4">
            <w:pPr>
              <w:rPr>
                <w:rFonts w:ascii="Arial" w:hAnsi="Arial" w:cs="Arial"/>
                <w:sz w:val="24"/>
                <w:szCs w:val="24"/>
              </w:rPr>
            </w:pPr>
            <w:r w:rsidRPr="005F7D96">
              <w:rPr>
                <w:rFonts w:ascii="Arial" w:hAnsi="Arial" w:cs="Arial"/>
                <w:color w:val="1F2937"/>
                <w:sz w:val="24"/>
                <w:szCs w:val="24"/>
              </w:rPr>
              <w:t xml:space="preserve">NIP. </w:t>
            </w:r>
            <w:r>
              <w:rPr>
                <w:rFonts w:ascii="Arial" w:hAnsi="Arial" w:cs="Arial"/>
                <w:color w:val="1F2937"/>
                <w:sz w:val="24"/>
                <w:szCs w:val="24"/>
              </w:rPr>
              <w:t>1980</w:t>
            </w:r>
          </w:p>
        </w:tc>
        <w:tc>
          <w:tcPr>
            <w:tcW w:w="4449" w:type="dxa"/>
          </w:tcPr>
          <w:p w:rsidR="005748F9" w:rsidRPr="005F7D96" w:rsidRDefault="005748F9" w:rsidP="00B708B4">
            <w:pPr>
              <w:rPr>
                <w:rFonts w:ascii="Arial" w:hAnsi="Arial" w:cs="Arial"/>
                <w:sz w:val="24"/>
                <w:szCs w:val="24"/>
              </w:rPr>
            </w:pPr>
            <w:r w:rsidRPr="005F7D96">
              <w:rPr>
                <w:rFonts w:ascii="Arial" w:hAnsi="Arial" w:cs="Arial"/>
                <w:color w:val="1F2937"/>
                <w:sz w:val="24"/>
                <w:szCs w:val="24"/>
              </w:rPr>
              <w:t>Ditetapkan di : Serai Serumpun</w:t>
            </w:r>
          </w:p>
          <w:p w:rsidR="005748F9" w:rsidRPr="005F7D96" w:rsidRDefault="005748F9" w:rsidP="00B708B4">
            <w:pPr>
              <w:rPr>
                <w:rFonts w:ascii="Arial" w:hAnsi="Arial" w:cs="Arial"/>
                <w:sz w:val="24"/>
                <w:szCs w:val="24"/>
              </w:rPr>
            </w:pPr>
            <w:r>
              <w:rPr>
                <w:rFonts w:ascii="Arial" w:hAnsi="Arial" w:cs="Arial"/>
                <w:color w:val="1F2937"/>
                <w:sz w:val="24"/>
                <w:szCs w:val="24"/>
              </w:rPr>
              <w:t xml:space="preserve">Pada tanggal : 02 Maret 2026 </w:t>
            </w:r>
          </w:p>
          <w:p w:rsidR="005748F9" w:rsidRDefault="005748F9" w:rsidP="00B708B4">
            <w:pPr>
              <w:rPr>
                <w:rFonts w:ascii="Arial" w:hAnsi="Arial" w:cs="Arial"/>
                <w:color w:val="1F2937"/>
                <w:sz w:val="24"/>
                <w:szCs w:val="24"/>
              </w:rPr>
            </w:pPr>
          </w:p>
          <w:p w:rsidR="005748F9" w:rsidRPr="005F7D96" w:rsidRDefault="005748F9" w:rsidP="00B708B4">
            <w:pPr>
              <w:rPr>
                <w:rFonts w:ascii="Arial" w:hAnsi="Arial" w:cs="Arial"/>
                <w:sz w:val="24"/>
                <w:szCs w:val="24"/>
              </w:rPr>
            </w:pPr>
            <w:r w:rsidRPr="005F7D96">
              <w:rPr>
                <w:rFonts w:ascii="Arial" w:hAnsi="Arial" w:cs="Arial"/>
                <w:color w:val="1F2937"/>
                <w:sz w:val="24"/>
                <w:szCs w:val="24"/>
              </w:rPr>
              <w:t xml:space="preserve">Kepala [Nama Satuan Pendidikan],    </w:t>
            </w:r>
          </w:p>
          <w:p w:rsidR="005748F9" w:rsidRDefault="005748F9" w:rsidP="00B708B4">
            <w:pPr>
              <w:rPr>
                <w:rFonts w:ascii="Arial" w:hAnsi="Arial" w:cs="Arial"/>
                <w:b/>
                <w:bCs/>
                <w:color w:val="1F2937"/>
                <w:sz w:val="24"/>
                <w:szCs w:val="24"/>
              </w:rPr>
            </w:pPr>
          </w:p>
          <w:p w:rsidR="005748F9" w:rsidRDefault="005748F9" w:rsidP="00B708B4">
            <w:pPr>
              <w:rPr>
                <w:rFonts w:ascii="Arial" w:hAnsi="Arial" w:cs="Arial"/>
                <w:b/>
                <w:bCs/>
                <w:color w:val="1F2937"/>
                <w:sz w:val="24"/>
                <w:szCs w:val="24"/>
              </w:rPr>
            </w:pPr>
          </w:p>
          <w:p w:rsidR="005748F9" w:rsidRDefault="005748F9" w:rsidP="00B708B4">
            <w:pPr>
              <w:rPr>
                <w:rFonts w:ascii="Arial" w:hAnsi="Arial" w:cs="Arial"/>
                <w:b/>
                <w:bCs/>
                <w:color w:val="1F2937"/>
                <w:sz w:val="24"/>
                <w:szCs w:val="24"/>
              </w:rPr>
            </w:pPr>
          </w:p>
          <w:p w:rsidR="005748F9" w:rsidRPr="005F7D96" w:rsidRDefault="005748F9" w:rsidP="00B708B4">
            <w:pPr>
              <w:rPr>
                <w:rFonts w:ascii="Arial" w:hAnsi="Arial" w:cs="Arial"/>
                <w:sz w:val="24"/>
                <w:szCs w:val="24"/>
              </w:rPr>
            </w:pPr>
            <w:r>
              <w:rPr>
                <w:rFonts w:ascii="Arial" w:hAnsi="Arial" w:cs="Arial"/>
                <w:b/>
                <w:bCs/>
                <w:color w:val="1F2937"/>
                <w:sz w:val="24"/>
                <w:szCs w:val="24"/>
              </w:rPr>
              <w:t>Nama, gelar</w:t>
            </w:r>
          </w:p>
          <w:p w:rsidR="005748F9" w:rsidRPr="005F7D96" w:rsidRDefault="005748F9" w:rsidP="00B708B4">
            <w:pPr>
              <w:rPr>
                <w:rFonts w:ascii="Arial" w:hAnsi="Arial" w:cs="Arial"/>
                <w:sz w:val="24"/>
                <w:szCs w:val="24"/>
              </w:rPr>
            </w:pPr>
            <w:r w:rsidRPr="005F7D96">
              <w:rPr>
                <w:rFonts w:ascii="Arial" w:hAnsi="Arial" w:cs="Arial"/>
                <w:color w:val="1F2937"/>
                <w:sz w:val="24"/>
                <w:szCs w:val="24"/>
              </w:rPr>
              <w:t xml:space="preserve">NIP. </w:t>
            </w:r>
            <w:r>
              <w:rPr>
                <w:rFonts w:ascii="Arial" w:hAnsi="Arial" w:cs="Arial"/>
                <w:color w:val="1F2937"/>
                <w:sz w:val="24"/>
                <w:szCs w:val="24"/>
              </w:rPr>
              <w:t>1980</w:t>
            </w:r>
          </w:p>
        </w:tc>
      </w:tr>
    </w:tbl>
    <w:p w:rsidR="005748F9" w:rsidRPr="005F7D96" w:rsidRDefault="005748F9" w:rsidP="005748F9">
      <w:pPr>
        <w:rPr>
          <w:rFonts w:ascii="Arial" w:hAnsi="Arial" w:cs="Arial"/>
          <w:sz w:val="24"/>
          <w:szCs w:val="24"/>
        </w:rPr>
      </w:pPr>
      <w:r w:rsidRPr="005F7D96">
        <w:rPr>
          <w:rFonts w:ascii="Arial" w:hAnsi="Arial" w:cs="Arial"/>
          <w:sz w:val="24"/>
          <w:szCs w:val="24"/>
        </w:rPr>
        <w:br w:type="page"/>
      </w:r>
    </w:p>
    <w:p w:rsidR="00033B17" w:rsidRDefault="00033B17">
      <w:pPr>
        <w:pStyle w:val="Heading1"/>
        <w:spacing w:before="260" w:after="120"/>
        <w:jc w:val="center"/>
        <w:rPr>
          <w:rFonts w:ascii="Arial" w:eastAsia="Arial" w:hAnsi="Arial" w:cs="Arial"/>
          <w:b/>
          <w:bCs/>
          <w:color w:val="auto"/>
          <w:sz w:val="26"/>
          <w:szCs w:val="26"/>
        </w:rPr>
      </w:pPr>
      <w:r>
        <w:rPr>
          <w:rFonts w:ascii="Arial" w:eastAsia="Arial" w:hAnsi="Arial" w:cs="Arial"/>
          <w:b/>
          <w:bCs/>
          <w:color w:val="auto"/>
          <w:sz w:val="26"/>
          <w:szCs w:val="26"/>
        </w:rPr>
        <w:lastRenderedPageBreak/>
        <w:t>BAB I</w:t>
      </w:r>
    </w:p>
    <w:p w:rsidR="00E35C36" w:rsidRDefault="003D05FA">
      <w:pPr>
        <w:pStyle w:val="Heading1"/>
        <w:spacing w:before="260" w:after="120"/>
        <w:jc w:val="center"/>
        <w:rPr>
          <w:rFonts w:ascii="Arial" w:eastAsia="Arial" w:hAnsi="Arial" w:cs="Arial"/>
          <w:b/>
          <w:bCs/>
          <w:color w:val="auto"/>
          <w:sz w:val="26"/>
          <w:szCs w:val="26"/>
        </w:rPr>
      </w:pPr>
      <w:r w:rsidRPr="003D05FA">
        <w:rPr>
          <w:rFonts w:ascii="Arial" w:eastAsia="Arial" w:hAnsi="Arial" w:cs="Arial"/>
          <w:b/>
          <w:bCs/>
          <w:color w:val="auto"/>
          <w:sz w:val="26"/>
          <w:szCs w:val="26"/>
        </w:rPr>
        <w:t>PENDAHULUAN DAN KETENTUAN UMUM</w:t>
      </w:r>
    </w:p>
    <w:p w:rsidR="00033B17" w:rsidRPr="00033B17" w:rsidRDefault="00033B17" w:rsidP="00033B17"/>
    <w:p w:rsidR="00E35C36" w:rsidRPr="00033B17" w:rsidRDefault="003D05FA" w:rsidP="00033B17">
      <w:pPr>
        <w:pStyle w:val="Heading2"/>
        <w:spacing w:before="200" w:after="90" w:line="276" w:lineRule="auto"/>
        <w:jc w:val="both"/>
        <w:rPr>
          <w:rFonts w:ascii="Arial" w:hAnsi="Arial" w:cs="Arial"/>
          <w:color w:val="auto"/>
          <w:sz w:val="22"/>
          <w:szCs w:val="22"/>
        </w:rPr>
      </w:pPr>
      <w:r w:rsidRPr="00033B17">
        <w:rPr>
          <w:rFonts w:ascii="Arial" w:eastAsia="Arial" w:hAnsi="Arial" w:cs="Arial"/>
          <w:b/>
          <w:bCs/>
          <w:color w:val="auto"/>
          <w:sz w:val="22"/>
          <w:szCs w:val="22"/>
        </w:rPr>
        <w:t>1.1. Latar Belakang dan Landasan Filosofis</w:t>
      </w:r>
    </w:p>
    <w:p w:rsidR="00E35C36" w:rsidRPr="00033B17" w:rsidRDefault="003D05FA" w:rsidP="00033B17">
      <w:pPr>
        <w:spacing w:before="0" w:after="120" w:line="276" w:lineRule="auto"/>
        <w:jc w:val="both"/>
        <w:rPr>
          <w:rFonts w:ascii="Arial" w:hAnsi="Arial" w:cs="Arial"/>
          <w:color w:val="auto"/>
          <w:sz w:val="22"/>
          <w:szCs w:val="22"/>
        </w:rPr>
      </w:pPr>
      <w:proofErr w:type="gramStart"/>
      <w:r w:rsidRPr="00033B17">
        <w:rPr>
          <w:rFonts w:ascii="Arial" w:hAnsi="Arial" w:cs="Arial"/>
          <w:color w:val="auto"/>
          <w:sz w:val="22"/>
          <w:szCs w:val="22"/>
        </w:rPr>
        <w:t>Perpustakaan sekolah merupakan salah satu sarana prasarana vital dalam sistem pendidikan nasional yang berfungsi sebagai pusat sumber belajar (learning resource center), sarana peningkatan budaya literasi dan numerasi, serta media rekreasi intelektual bagi seluruh sivitas akademika satuan pendidikan.</w:t>
      </w:r>
      <w:proofErr w:type="gramEnd"/>
      <w:r w:rsidRPr="00033B17">
        <w:rPr>
          <w:rFonts w:ascii="Arial" w:hAnsi="Arial" w:cs="Arial"/>
          <w:color w:val="auto"/>
          <w:sz w:val="22"/>
          <w:szCs w:val="22"/>
        </w:rPr>
        <w:t xml:space="preserve"> Sebagaimana diamanatkan dalam Undang-Undang No. 20 Tahun 2003 tentang Sistem Pendidikan Nasional dan Undang-Undang No. 43 Tahun 2007 tentang Perpustakaan, setiap satuan pendidikan wajib menyediakan perpustakaan yang memenuhi Standar Nasional Perpustakaan (SNP) guna menjamin terpenuhinya hak peserta didik dan pendidik dalam memperoleh akses informasi pengetahuan yang berkualitas.</w:t>
      </w:r>
    </w:p>
    <w:p w:rsidR="00E35C36" w:rsidRPr="00033B17" w:rsidRDefault="003D05FA" w:rsidP="00033B17">
      <w:pPr>
        <w:spacing w:before="0" w:after="120" w:line="276" w:lineRule="auto"/>
        <w:jc w:val="both"/>
        <w:rPr>
          <w:rFonts w:ascii="Arial" w:hAnsi="Arial" w:cs="Arial"/>
          <w:color w:val="auto"/>
          <w:sz w:val="22"/>
          <w:szCs w:val="22"/>
        </w:rPr>
      </w:pPr>
      <w:r w:rsidRPr="00033B17">
        <w:rPr>
          <w:rFonts w:ascii="Arial" w:hAnsi="Arial" w:cs="Arial"/>
          <w:color w:val="auto"/>
          <w:sz w:val="22"/>
          <w:szCs w:val="22"/>
        </w:rPr>
        <w:t>Dalam era transformasi digital dan revolusi industri 4.0, pengelolaan perpustakaan sekolah konvensional yang mengandalkan pencatatan manual sering menghadapi berbagai kendala operasional, antara lain: lambatnya proses sirkulasi peminjaman/pengembalian buku, antrean pemustaka yang panjang, kesulitan pelacakan letak fisik koleksi, risiko kehilangan buku yang tidak terdata, keterlambatan pelaporan statistik kunjungan, serta kerentanan data saat jaringan internet mengalami gangguan.</w:t>
      </w:r>
    </w:p>
    <w:p w:rsidR="00E35C36" w:rsidRDefault="003D05FA" w:rsidP="00033B17">
      <w:pPr>
        <w:spacing w:before="0" w:after="120" w:line="276" w:lineRule="auto"/>
        <w:jc w:val="both"/>
        <w:rPr>
          <w:rFonts w:ascii="Arial" w:hAnsi="Arial" w:cs="Arial"/>
          <w:color w:val="auto"/>
          <w:sz w:val="22"/>
          <w:szCs w:val="22"/>
        </w:rPr>
      </w:pPr>
      <w:proofErr w:type="gramStart"/>
      <w:r w:rsidRPr="00033B17">
        <w:rPr>
          <w:rFonts w:ascii="Arial" w:hAnsi="Arial" w:cs="Arial"/>
          <w:color w:val="auto"/>
          <w:sz w:val="22"/>
          <w:szCs w:val="22"/>
        </w:rPr>
        <w:t>Untuk mengatasi tantangan tersebut, [Nama Satuan Pendidikan / Sekolah] mengimplementasikan aplikasi SiE-MPuS (Sistem Informasi Elektronik Manajemen Perpustakaan Sekolah) berbasis arsitektur Hybrid.</w:t>
      </w:r>
      <w:proofErr w:type="gramEnd"/>
      <w:r w:rsidRPr="00033B17">
        <w:rPr>
          <w:rFonts w:ascii="Arial" w:hAnsi="Arial" w:cs="Arial"/>
          <w:color w:val="auto"/>
          <w:sz w:val="22"/>
          <w:szCs w:val="22"/>
        </w:rPr>
        <w:t xml:space="preserve"> Sistem ini menggabungkan kecepatan transaksi lokal SQLite secara offline di perangkat laptop/komputer sirkulasi dengan keandalan pencadangan data cloud online melalui Google Drive dan Google Spreadsheet API. Agar pemanfaatan sistem teknologi ini berjalan efektif, transparan, tertib, dan berkepastian hukum, maka disusunlah dokumen Standar Operasional Prosedur (SOP) Perpustakaan Satuan Pendidikan yang baku sesuai format Peraturan Menteri Pendayagunaan Aparatur Negara dan Reformasi Birokrasi (PermenPAN-RB) No. 35 Tahun 2012.</w:t>
      </w:r>
    </w:p>
    <w:p w:rsidR="00033B17" w:rsidRPr="00033B17" w:rsidRDefault="00033B17" w:rsidP="00033B17">
      <w:pPr>
        <w:spacing w:before="0" w:after="120" w:line="276" w:lineRule="auto"/>
        <w:jc w:val="both"/>
        <w:rPr>
          <w:rFonts w:ascii="Arial" w:hAnsi="Arial" w:cs="Arial"/>
          <w:color w:val="auto"/>
          <w:sz w:val="22"/>
          <w:szCs w:val="22"/>
        </w:rPr>
      </w:pPr>
    </w:p>
    <w:p w:rsidR="00E35C36" w:rsidRPr="00033B17" w:rsidRDefault="003D05FA" w:rsidP="00033B17">
      <w:pPr>
        <w:pStyle w:val="Heading2"/>
        <w:spacing w:before="200" w:after="90" w:line="276" w:lineRule="auto"/>
        <w:jc w:val="both"/>
        <w:rPr>
          <w:rFonts w:ascii="Arial" w:hAnsi="Arial" w:cs="Arial"/>
          <w:color w:val="auto"/>
          <w:sz w:val="22"/>
          <w:szCs w:val="22"/>
        </w:rPr>
      </w:pPr>
      <w:r w:rsidRPr="00033B17">
        <w:rPr>
          <w:rFonts w:ascii="Arial" w:eastAsia="Arial" w:hAnsi="Arial" w:cs="Arial"/>
          <w:b/>
          <w:bCs/>
          <w:color w:val="auto"/>
          <w:sz w:val="22"/>
          <w:szCs w:val="22"/>
        </w:rPr>
        <w:t>1.2. Maksud dan Tujuan SOP</w:t>
      </w:r>
    </w:p>
    <w:p w:rsidR="00E35C36" w:rsidRPr="00033B17" w:rsidRDefault="003D05FA" w:rsidP="00033B17">
      <w:pPr>
        <w:spacing w:line="276" w:lineRule="auto"/>
        <w:jc w:val="both"/>
        <w:rPr>
          <w:rFonts w:ascii="Arial" w:hAnsi="Arial" w:cs="Arial"/>
          <w:color w:val="auto"/>
          <w:sz w:val="22"/>
          <w:szCs w:val="22"/>
        </w:rPr>
      </w:pPr>
      <w:r w:rsidRPr="00033B17">
        <w:rPr>
          <w:rFonts w:ascii="Arial" w:hAnsi="Arial" w:cs="Arial"/>
          <w:color w:val="auto"/>
          <w:sz w:val="22"/>
          <w:szCs w:val="22"/>
        </w:rPr>
        <w:t>Penyusunan dokumen Standar Operasional Prosedur (SOP) Perpustakaan ini memiliki maksud dan tujuan:</w:t>
      </w:r>
    </w:p>
    <w:p w:rsidR="00E35C36" w:rsidRPr="00033B17" w:rsidRDefault="003D05FA" w:rsidP="00033B17">
      <w:pPr>
        <w:pStyle w:val="ListParagraph"/>
        <w:numPr>
          <w:ilvl w:val="0"/>
          <w:numId w:val="5"/>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 xml:space="preserve">Memberikan pedoman kerja yang </w:t>
      </w:r>
      <w:proofErr w:type="gramStart"/>
      <w:r w:rsidRPr="00033B17">
        <w:rPr>
          <w:rFonts w:ascii="Arial" w:hAnsi="Arial" w:cs="Arial"/>
          <w:color w:val="auto"/>
          <w:sz w:val="22"/>
          <w:szCs w:val="22"/>
        </w:rPr>
        <w:t>baku</w:t>
      </w:r>
      <w:proofErr w:type="gramEnd"/>
      <w:r w:rsidRPr="00033B17">
        <w:rPr>
          <w:rFonts w:ascii="Arial" w:hAnsi="Arial" w:cs="Arial"/>
          <w:color w:val="auto"/>
          <w:sz w:val="22"/>
          <w:szCs w:val="22"/>
        </w:rPr>
        <w:t>, runtut, dan terukur bagi tenaga pengelola perpustakaan (pustakawan/staf) dalam melayani pemustaka.</w:t>
      </w:r>
    </w:p>
    <w:p w:rsidR="00E35C36" w:rsidRPr="00033B17" w:rsidRDefault="003D05FA" w:rsidP="00033B17">
      <w:pPr>
        <w:pStyle w:val="ListParagraph"/>
        <w:numPr>
          <w:ilvl w:val="0"/>
          <w:numId w:val="5"/>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Menjamin transparansi dan kecepatan layanan sirkulasi bahan pustaka melalui teknologi barcode/QR code scan dengan target waktu di bawah 10 detik per transaksi.</w:t>
      </w:r>
    </w:p>
    <w:p w:rsidR="00E35C36" w:rsidRPr="00033B17" w:rsidRDefault="003D05FA" w:rsidP="00033B17">
      <w:pPr>
        <w:pStyle w:val="ListParagraph"/>
        <w:numPr>
          <w:ilvl w:val="0"/>
          <w:numId w:val="5"/>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Mewujudkan tata kelola koleksi bahan pustaka yang sistematis mulai dari tahap inventarisasi, klasifikasi DDC (Dewey Decimal Classification), katalogisasi digital, pelabelan barcode, hingga penataan di rak (shelving).</w:t>
      </w:r>
    </w:p>
    <w:p w:rsidR="00E35C36" w:rsidRPr="00033B17" w:rsidRDefault="003D05FA" w:rsidP="00033B17">
      <w:pPr>
        <w:pStyle w:val="ListParagraph"/>
        <w:numPr>
          <w:ilvl w:val="0"/>
          <w:numId w:val="5"/>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Memastikan akuntabilitas pelacakan buku yang dipinjam, penegakan disiplin waktu peminjaman, serta transparansi pencatatan denda keterlambatan buku.</w:t>
      </w:r>
    </w:p>
    <w:p w:rsidR="00E35C36" w:rsidRDefault="003D05FA" w:rsidP="00033B17">
      <w:pPr>
        <w:pStyle w:val="ListParagraph"/>
        <w:numPr>
          <w:ilvl w:val="0"/>
          <w:numId w:val="5"/>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Menjamin keamanan, kesinambungan, dan ketersediaan data perpustakaan sekolah melalui mekanisme sinkronisasi hybrid dan pencadangan (backup) berkala.</w:t>
      </w:r>
    </w:p>
    <w:p w:rsidR="00033B17" w:rsidRDefault="00033B17" w:rsidP="00033B17">
      <w:pPr>
        <w:spacing w:line="276" w:lineRule="auto"/>
        <w:jc w:val="both"/>
        <w:rPr>
          <w:rFonts w:ascii="Arial" w:hAnsi="Arial" w:cs="Arial"/>
          <w:color w:val="auto"/>
          <w:sz w:val="22"/>
          <w:szCs w:val="22"/>
        </w:rPr>
      </w:pPr>
    </w:p>
    <w:p w:rsidR="00033B17" w:rsidRDefault="00033B17" w:rsidP="00033B17">
      <w:pPr>
        <w:spacing w:line="276" w:lineRule="auto"/>
        <w:jc w:val="both"/>
        <w:rPr>
          <w:rFonts w:ascii="Arial" w:hAnsi="Arial" w:cs="Arial"/>
          <w:color w:val="auto"/>
          <w:sz w:val="22"/>
          <w:szCs w:val="22"/>
        </w:rPr>
      </w:pPr>
    </w:p>
    <w:p w:rsidR="00033B17" w:rsidRPr="00033B17" w:rsidRDefault="00033B17" w:rsidP="00033B17">
      <w:pPr>
        <w:spacing w:line="276" w:lineRule="auto"/>
        <w:jc w:val="both"/>
        <w:rPr>
          <w:rFonts w:ascii="Arial" w:hAnsi="Arial" w:cs="Arial"/>
          <w:color w:val="auto"/>
          <w:sz w:val="22"/>
          <w:szCs w:val="22"/>
        </w:rPr>
      </w:pPr>
    </w:p>
    <w:p w:rsidR="00E35C36" w:rsidRPr="00033B17" w:rsidRDefault="003D05FA" w:rsidP="00033B17">
      <w:pPr>
        <w:pStyle w:val="Heading2"/>
        <w:spacing w:before="200" w:after="90" w:line="276" w:lineRule="auto"/>
        <w:jc w:val="both"/>
        <w:rPr>
          <w:rFonts w:ascii="Arial" w:hAnsi="Arial" w:cs="Arial"/>
          <w:color w:val="auto"/>
          <w:sz w:val="22"/>
          <w:szCs w:val="22"/>
        </w:rPr>
      </w:pPr>
      <w:r w:rsidRPr="00033B17">
        <w:rPr>
          <w:rFonts w:ascii="Arial" w:eastAsia="Arial" w:hAnsi="Arial" w:cs="Arial"/>
          <w:b/>
          <w:bCs/>
          <w:color w:val="auto"/>
          <w:sz w:val="22"/>
          <w:szCs w:val="22"/>
        </w:rPr>
        <w:lastRenderedPageBreak/>
        <w:t>1.3. Ruang Lingkup Layanan Perpustakaan</w:t>
      </w:r>
    </w:p>
    <w:p w:rsidR="00E35C36" w:rsidRPr="00033B17" w:rsidRDefault="003D05FA" w:rsidP="00033B17">
      <w:pPr>
        <w:spacing w:line="276" w:lineRule="auto"/>
        <w:jc w:val="both"/>
        <w:rPr>
          <w:rFonts w:ascii="Arial" w:hAnsi="Arial" w:cs="Arial"/>
          <w:color w:val="auto"/>
          <w:sz w:val="22"/>
          <w:szCs w:val="22"/>
        </w:rPr>
      </w:pPr>
      <w:r w:rsidRPr="00033B17">
        <w:rPr>
          <w:rFonts w:ascii="Arial" w:hAnsi="Arial" w:cs="Arial"/>
          <w:color w:val="auto"/>
          <w:sz w:val="22"/>
          <w:szCs w:val="22"/>
        </w:rPr>
        <w:t>Ruang lingkup Standar Operasional Prosedur (SOP) ini mencakup seluruh siklus aktivitas penyelenggaraan perpustakaan sekolah, meliputi:</w:t>
      </w:r>
    </w:p>
    <w:p w:rsidR="00E35C36" w:rsidRPr="00033B17" w:rsidRDefault="003D05FA" w:rsidP="00033B17">
      <w:pPr>
        <w:pStyle w:val="ListParagraph"/>
        <w:numPr>
          <w:ilvl w:val="0"/>
          <w:numId w:val="7"/>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Layanan Sirkulasi: Prosedur peminjaman buku, perpanjangan masa pinjam, pengembalian buku, penanganan denda keterlambatan, penggantian buku hilang/rusak, dan penerbitan Surat Bebas Perpustakaan.</w:t>
      </w:r>
    </w:p>
    <w:p w:rsidR="00E35C36" w:rsidRPr="00033B17" w:rsidRDefault="003D05FA" w:rsidP="00033B17">
      <w:pPr>
        <w:pStyle w:val="ListParagraph"/>
        <w:numPr>
          <w:ilvl w:val="0"/>
          <w:numId w:val="7"/>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Layanan Teknis Koleksi: Pengadaan bahan pustaka, inventarisasi nomor induk, klasifikasi DDC, katalogisasi digital pada OPAC SiE-MPuS, pencetakan label call number/barcode, dan stock opname tahunan.</w:t>
      </w:r>
    </w:p>
    <w:p w:rsidR="00E35C36" w:rsidRPr="00033B17" w:rsidRDefault="003D05FA" w:rsidP="00033B17">
      <w:pPr>
        <w:pStyle w:val="ListParagraph"/>
        <w:numPr>
          <w:ilvl w:val="0"/>
          <w:numId w:val="7"/>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Layanan Referensi &amp; Literasi Informasi: Pendampingan riset siswa, bimbingan temu balik rujukan ilmiah (kamus, ensiklopedia, jurnal), dan fasilitasi Gerakan Literasi Sekolah (GLS).</w:t>
      </w:r>
    </w:p>
    <w:p w:rsidR="00E35C36" w:rsidRPr="00033B17" w:rsidRDefault="003D05FA" w:rsidP="00033B17">
      <w:pPr>
        <w:pStyle w:val="ListParagraph"/>
        <w:numPr>
          <w:ilvl w:val="0"/>
          <w:numId w:val="7"/>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Layanan Presensi Pemustaka: Pencatatan kehadiran pengunjung perpustakaan secara otomatis melalui scanner barcode Kartu Tanda Anggota (KTA).</w:t>
      </w:r>
    </w:p>
    <w:p w:rsidR="00E35C36" w:rsidRDefault="003D05FA" w:rsidP="00033B17">
      <w:pPr>
        <w:pStyle w:val="ListParagraph"/>
        <w:numPr>
          <w:ilvl w:val="0"/>
          <w:numId w:val="7"/>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Layanan TIK &amp; Pemeliharaan Sistem Hybrid: Pengoperasian offline SQLite, sinkronisasi dua arah ke cloud Google Drive, pencadangan basis data, dan penjaminan keamanan akun petugas.</w:t>
      </w:r>
    </w:p>
    <w:p w:rsidR="00033B17" w:rsidRPr="00033B17" w:rsidRDefault="00033B17" w:rsidP="00033B17">
      <w:pPr>
        <w:pStyle w:val="ListParagraph"/>
        <w:spacing w:line="276" w:lineRule="auto"/>
        <w:ind w:left="284"/>
        <w:jc w:val="both"/>
        <w:rPr>
          <w:rFonts w:ascii="Arial" w:hAnsi="Arial" w:cs="Arial"/>
          <w:color w:val="auto"/>
          <w:sz w:val="22"/>
          <w:szCs w:val="22"/>
        </w:rPr>
      </w:pPr>
    </w:p>
    <w:p w:rsidR="00E35C36" w:rsidRPr="00033B17" w:rsidRDefault="003D05FA" w:rsidP="00033B17">
      <w:pPr>
        <w:pStyle w:val="Heading2"/>
        <w:spacing w:before="200" w:after="90" w:line="276" w:lineRule="auto"/>
        <w:jc w:val="both"/>
        <w:rPr>
          <w:rFonts w:ascii="Arial" w:hAnsi="Arial" w:cs="Arial"/>
          <w:color w:val="auto"/>
          <w:sz w:val="22"/>
          <w:szCs w:val="22"/>
        </w:rPr>
      </w:pPr>
      <w:r w:rsidRPr="00033B17">
        <w:rPr>
          <w:rFonts w:ascii="Arial" w:eastAsia="Arial" w:hAnsi="Arial" w:cs="Arial"/>
          <w:b/>
          <w:bCs/>
          <w:color w:val="auto"/>
          <w:sz w:val="22"/>
          <w:szCs w:val="22"/>
        </w:rPr>
        <w:t>1.4. Landasan Regulasi dan Dasar Hukum Baku</w:t>
      </w:r>
    </w:p>
    <w:p w:rsidR="00E35C36" w:rsidRPr="00033B17" w:rsidRDefault="003D05FA" w:rsidP="00033B17">
      <w:pPr>
        <w:spacing w:line="276" w:lineRule="auto"/>
        <w:jc w:val="both"/>
        <w:rPr>
          <w:rFonts w:ascii="Arial" w:hAnsi="Arial" w:cs="Arial"/>
          <w:color w:val="auto"/>
          <w:sz w:val="22"/>
          <w:szCs w:val="22"/>
        </w:rPr>
      </w:pPr>
      <w:r w:rsidRPr="00033B17">
        <w:rPr>
          <w:rFonts w:ascii="Arial" w:hAnsi="Arial" w:cs="Arial"/>
          <w:color w:val="auto"/>
          <w:sz w:val="22"/>
          <w:szCs w:val="22"/>
        </w:rPr>
        <w:t>Penyelenggaraan perpustakaan di [Nama Satuan Pendidikan / Sekolah] berlandaskan pada peraturan perundang-undangan:</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Undang-Undang No. 20 Tahun 2003 tentang Sistem Pendidikan Nasional (Pasal 45: Kewajiban satuan pendidikan menyediakan sarana perpustakaan).</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Undang-Undang No. 43 Tahun 2007 tentang Perpustakaan (Pasal 23: Standar perpustakaan sekolah dan alokasi anggaran operasional minimal 5% dari RAPBS).</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Undang-Undang No. 25 Tahun 2009 tentang Pelayanan Publik (Kepastian asas kepatutan, kepastian waktu, dan akuntabilitas pelayanan kepada masyarakat).</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Undang-Undang No. 30 Tahun 2014 tentang Administrasi Pemerintahan (Tata kelola tertib administrasi aparatur penyelenggara pendidikan).</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Peraturan Pemerintah No. 24 Tahun 2014 tentang Pelaksanaan Undang-Undang No. 43 Tahun 2007 tentang Perpustakaan.</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Peraturan Menteri Pendidikan Nasional No. 25 Tahun 2008 tentang Standar Tenaga Perpustakaan Sekolah/Madrasah.</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Peraturan Perpustakaan Nasional RI No. 12 Tahun 2017 tentang Standar Nasional Perpustakaan Sekolah Menengah Atas / Madrasah Aliyah.</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Peraturan Menteri Pendayagunaan Aparatur Negara dan Reformasi Birokrasi (PermenPAN-RB) No. 35 Tahun 2012 tentang Pedoman Penyusunan Standar Operasional Prosedur Administrasi Pemerintahan.</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Peraturan Menteri Pendidikan, Kebudayaan, Riset, dan Teknologi No. 47 Tahun 2023 tentang Standar Pengelolaan pada Satuan Pendidikan Anak Usia Dini, Pendidikan Dasar, dan Pendidikan Menengah.</w:t>
      </w:r>
    </w:p>
    <w:p w:rsidR="00E35C36"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Keputusan Kepala [Nama Satuan Pendidikan / Sekolah] No. [NOMOR SK KEPALA SEKOLAH] tentang Pembagian Tugas Tenaga Pengelola Perpustakaan dan Penerapan Aplikasi Otomasi Perpustakaan SiE-MPuS.</w:t>
      </w:r>
    </w:p>
    <w:p w:rsidR="00033B17" w:rsidRDefault="00033B17" w:rsidP="00033B17">
      <w:pPr>
        <w:spacing w:line="276" w:lineRule="auto"/>
        <w:jc w:val="both"/>
        <w:rPr>
          <w:rFonts w:ascii="Arial" w:hAnsi="Arial" w:cs="Arial"/>
          <w:color w:val="auto"/>
          <w:sz w:val="22"/>
          <w:szCs w:val="22"/>
        </w:rPr>
      </w:pPr>
    </w:p>
    <w:p w:rsidR="00033B17" w:rsidRDefault="00033B17" w:rsidP="00033B17">
      <w:pPr>
        <w:spacing w:line="276" w:lineRule="auto"/>
        <w:jc w:val="both"/>
        <w:rPr>
          <w:rFonts w:ascii="Arial" w:hAnsi="Arial" w:cs="Arial"/>
          <w:color w:val="auto"/>
          <w:sz w:val="22"/>
          <w:szCs w:val="22"/>
        </w:rPr>
      </w:pPr>
    </w:p>
    <w:p w:rsidR="00033B17" w:rsidRPr="00033B17" w:rsidRDefault="00033B17" w:rsidP="00033B17">
      <w:pPr>
        <w:spacing w:line="276" w:lineRule="auto"/>
        <w:jc w:val="both"/>
        <w:rPr>
          <w:rFonts w:ascii="Arial" w:hAnsi="Arial" w:cs="Arial"/>
          <w:color w:val="auto"/>
          <w:sz w:val="22"/>
          <w:szCs w:val="22"/>
        </w:rPr>
      </w:pPr>
    </w:p>
    <w:p w:rsidR="00E35C36" w:rsidRPr="00033B17" w:rsidRDefault="003D05FA" w:rsidP="00033B17">
      <w:pPr>
        <w:pStyle w:val="Heading2"/>
        <w:spacing w:before="200" w:after="90" w:line="276" w:lineRule="auto"/>
        <w:jc w:val="both"/>
        <w:rPr>
          <w:rFonts w:ascii="Arial" w:hAnsi="Arial" w:cs="Arial"/>
          <w:color w:val="auto"/>
          <w:sz w:val="22"/>
          <w:szCs w:val="22"/>
        </w:rPr>
      </w:pPr>
      <w:r w:rsidRPr="00033B17">
        <w:rPr>
          <w:rFonts w:ascii="Arial" w:eastAsia="Arial" w:hAnsi="Arial" w:cs="Arial"/>
          <w:b/>
          <w:bCs/>
          <w:color w:val="auto"/>
          <w:sz w:val="22"/>
          <w:szCs w:val="22"/>
        </w:rPr>
        <w:lastRenderedPageBreak/>
        <w:t>1.5. Pengertian dan Definisi Istilah Baku</w:t>
      </w:r>
    </w:p>
    <w:p w:rsidR="00E35C36" w:rsidRPr="00033B17" w:rsidRDefault="003D05FA" w:rsidP="00033B17">
      <w:pPr>
        <w:spacing w:line="276" w:lineRule="auto"/>
        <w:jc w:val="both"/>
        <w:rPr>
          <w:rFonts w:ascii="Arial" w:hAnsi="Arial" w:cs="Arial"/>
          <w:color w:val="auto"/>
          <w:sz w:val="22"/>
          <w:szCs w:val="22"/>
        </w:rPr>
      </w:pPr>
      <w:r w:rsidRPr="00033B17">
        <w:rPr>
          <w:rFonts w:ascii="Arial" w:hAnsi="Arial" w:cs="Arial"/>
          <w:color w:val="auto"/>
          <w:sz w:val="22"/>
          <w:szCs w:val="22"/>
        </w:rPr>
        <w:t>Dalam dokumen SOP ini, yang dimaksud dengan:</w:t>
      </w:r>
    </w:p>
    <w:p w:rsidR="00E35C36" w:rsidRPr="00033B17"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Satuan Pendidikan adalah [Nama Satuan Pendidikan / Sekolah] sebagai penyelenggara layanan pendidikan formal.</w:t>
      </w:r>
    </w:p>
    <w:p w:rsidR="00E35C36" w:rsidRPr="00033B17"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Perpustakaan Sekolah adalah unit pelaksana teknis di lingkungan satuan pendidikan yang bertugas mengumpulkan, mengolah, memelihara, dan mendayagunakan koleksi bahan pustaka bagi seluruh warga sekolah.</w:t>
      </w:r>
    </w:p>
    <w:p w:rsidR="00E35C36" w:rsidRPr="00033B17"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Pemustaka adalah peserta didik, pendidik, dan tenaga kependidikan aktif di [Nama Satuan Pendidikan / Sekolah] yang menggunakan layanan dan fasilitas perpustakaan.</w:t>
      </w:r>
    </w:p>
    <w:p w:rsidR="00E35C36" w:rsidRPr="00033B17"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SiE-MPuS (Sistem Informasi Elektronik Manajemen Perpustakaan Sekolah) adalah sistem otomasi perpustakaan berarsitektur hybrid yang mengintegrasikan aplikasi lokal desktop SQLite offline dengan sinkronisasi Google Sheets / Drive API cloud.</w:t>
      </w:r>
    </w:p>
    <w:p w:rsidR="00E35C36" w:rsidRPr="00033B17"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Bahan Pustaka adalah semua bentuk rekaman informasi ilmu pengetahuan baik dalam format cetak (buku teks pelajaran, buku pengayaan, fiksi, referensi, majalah) maupun non-cetak (e-book, audio-visual).</w:t>
      </w:r>
    </w:p>
    <w:p w:rsidR="00E35C36" w:rsidRPr="00033B17"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Layanan Sirkulasi adalah kegiatan melayani pemustaka dalam proses peminjaman, perpanjangan, dan pengembalian bahan pustaka beserta pencatatan administrasinya.</w:t>
      </w:r>
    </w:p>
    <w:p w:rsidR="00E35C36" w:rsidRPr="00033B17"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 xml:space="preserve">Klasifikasi DDC (Dewey </w:t>
      </w:r>
      <w:proofErr w:type="gramStart"/>
      <w:r w:rsidRPr="00033B17">
        <w:rPr>
          <w:rFonts w:ascii="Arial" w:hAnsi="Arial" w:cs="Arial"/>
          <w:color w:val="auto"/>
          <w:sz w:val="22"/>
          <w:szCs w:val="22"/>
        </w:rPr>
        <w:t>Decimal Classification</w:t>
      </w:r>
      <w:proofErr w:type="gramEnd"/>
      <w:r w:rsidRPr="00033B17">
        <w:rPr>
          <w:rFonts w:ascii="Arial" w:hAnsi="Arial" w:cs="Arial"/>
          <w:color w:val="auto"/>
          <w:sz w:val="22"/>
          <w:szCs w:val="22"/>
        </w:rPr>
        <w:t>) adalah sistem pengelompokan ilmu pengetahuan universal ke dalam 10 kelas utama (000 s.d. 900) yang digunakan untuk menyusun koleksi buku di rak perpustakaan.</w:t>
      </w:r>
    </w:p>
    <w:p w:rsidR="00E35C36" w:rsidRPr="00033B17"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 xml:space="preserve">Nomor Panggil (Call Number) adalah kombinasi kode yang terdiri dari nomor klasifikasi DDC, tiga huruf pertama </w:t>
      </w:r>
      <w:proofErr w:type="gramStart"/>
      <w:r w:rsidRPr="00033B17">
        <w:rPr>
          <w:rFonts w:ascii="Arial" w:hAnsi="Arial" w:cs="Arial"/>
          <w:color w:val="auto"/>
          <w:sz w:val="22"/>
          <w:szCs w:val="22"/>
        </w:rPr>
        <w:t>nama</w:t>
      </w:r>
      <w:proofErr w:type="gramEnd"/>
      <w:r w:rsidRPr="00033B17">
        <w:rPr>
          <w:rFonts w:ascii="Arial" w:hAnsi="Arial" w:cs="Arial"/>
          <w:color w:val="auto"/>
          <w:sz w:val="22"/>
          <w:szCs w:val="22"/>
        </w:rPr>
        <w:t xml:space="preserve"> belakang pengarang, dan satu huruf pertama judul buku yang tertera pada punggung buku.</w:t>
      </w:r>
    </w:p>
    <w:p w:rsidR="00E35C36" w:rsidRPr="00033B17"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Kartu Tanda Anggota (KTA) Perpustakaan adalah kartu identitas resmi pemustaka yang memuat Nomor Induk Siswa Nasional (NISN) atau Nomor Induk Pegawai (NIP) dan barcode/QR code unik.</w:t>
      </w:r>
    </w:p>
    <w:p w:rsidR="00E35C36"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Bebas Perpustakaan adalah status legalitas yang menyatakan seorang siswa tidak memiliki tanggungan pinjaman buku atau denda di perpustakaan sebagai syarat mengikuti kelulusan atau mutasi sekolah.</w:t>
      </w:r>
    </w:p>
    <w:p w:rsidR="0000594E" w:rsidRPr="00033B17" w:rsidRDefault="0000594E" w:rsidP="0000594E">
      <w:pPr>
        <w:pStyle w:val="ListParagraph"/>
        <w:spacing w:line="276" w:lineRule="auto"/>
        <w:ind w:left="426"/>
        <w:jc w:val="both"/>
        <w:rPr>
          <w:rFonts w:ascii="Arial" w:hAnsi="Arial" w:cs="Arial"/>
          <w:color w:val="auto"/>
          <w:sz w:val="22"/>
          <w:szCs w:val="22"/>
        </w:rPr>
      </w:pPr>
    </w:p>
    <w:p w:rsidR="00E35C36" w:rsidRPr="00033B17" w:rsidRDefault="003D05FA" w:rsidP="00033B17">
      <w:pPr>
        <w:pStyle w:val="Heading2"/>
        <w:spacing w:before="200" w:after="90" w:line="276" w:lineRule="auto"/>
        <w:jc w:val="both"/>
        <w:rPr>
          <w:rFonts w:ascii="Arial" w:hAnsi="Arial" w:cs="Arial"/>
          <w:color w:val="auto"/>
          <w:sz w:val="22"/>
          <w:szCs w:val="22"/>
        </w:rPr>
      </w:pPr>
      <w:r w:rsidRPr="00033B17">
        <w:rPr>
          <w:rFonts w:ascii="Arial" w:eastAsia="Arial" w:hAnsi="Arial" w:cs="Arial"/>
          <w:b/>
          <w:bCs/>
          <w:color w:val="auto"/>
          <w:sz w:val="22"/>
          <w:szCs w:val="22"/>
        </w:rPr>
        <w:t>1.6. Peran dan Tanggung Jawab Pelaksana</w:t>
      </w:r>
    </w:p>
    <w:p w:rsidR="00E35C36" w:rsidRPr="00033B17" w:rsidRDefault="003D05FA" w:rsidP="00033B17">
      <w:pPr>
        <w:pStyle w:val="ListParagraph"/>
        <w:numPr>
          <w:ilvl w:val="0"/>
          <w:numId w:val="13"/>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Kepala Satuan Pendidikan: Penanggung jawab umum seluruh kebijakan manajerial, sarana prasarana, alokasi anggaran, dan legalitas operasional perpustakaan sekolah.</w:t>
      </w:r>
    </w:p>
    <w:p w:rsidR="00E35C36" w:rsidRPr="00033B17" w:rsidRDefault="003D05FA" w:rsidP="00033B17">
      <w:pPr>
        <w:pStyle w:val="ListParagraph"/>
        <w:numPr>
          <w:ilvl w:val="0"/>
          <w:numId w:val="13"/>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Kepala Perpustakaan: Bertanggung jawab merencanakan program kerja tahunan, mengoordinasikan staf, mengawasi pelaksanaan SOP sirkulasi dan teknis, serta melaporkan kinerja perpustakaan kepada Kepala Sekolah.</w:t>
      </w:r>
    </w:p>
    <w:p w:rsidR="00E35C36" w:rsidRPr="00033B17" w:rsidRDefault="003D05FA" w:rsidP="00033B17">
      <w:pPr>
        <w:pStyle w:val="ListParagraph"/>
        <w:numPr>
          <w:ilvl w:val="0"/>
          <w:numId w:val="13"/>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Staf / Bagian Sirkulasi: Mengoperasikan scanner barcode, melayani peminjaman dan pengembalian buku di aplikasi SiE-MPuS, menagih denda keterlambatan, dan mencetak laporan sirkulasi harian.</w:t>
      </w:r>
    </w:p>
    <w:p w:rsidR="00E35C36" w:rsidRPr="00033B17" w:rsidRDefault="003D05FA" w:rsidP="00033B17">
      <w:pPr>
        <w:pStyle w:val="ListParagraph"/>
        <w:numPr>
          <w:ilvl w:val="0"/>
          <w:numId w:val="13"/>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 xml:space="preserve">Staf / Bagian Pengolahan &amp; Referensi: Melakukan inventarisasi buku baru, penentuan nomor klasifikasi DDC, input metadata ke katalog OPAC, pelabelan barcode, penataan rak (shelving), </w:t>
      </w:r>
      <w:proofErr w:type="gramStart"/>
      <w:r w:rsidRPr="00033B17">
        <w:rPr>
          <w:rFonts w:ascii="Arial" w:hAnsi="Arial" w:cs="Arial"/>
          <w:color w:val="auto"/>
          <w:sz w:val="22"/>
          <w:szCs w:val="22"/>
        </w:rPr>
        <w:t>serta</w:t>
      </w:r>
      <w:proofErr w:type="gramEnd"/>
      <w:r w:rsidRPr="00033B17">
        <w:rPr>
          <w:rFonts w:ascii="Arial" w:hAnsi="Arial" w:cs="Arial"/>
          <w:color w:val="auto"/>
          <w:sz w:val="22"/>
          <w:szCs w:val="22"/>
        </w:rPr>
        <w:t xml:space="preserve"> memfasilitasi kelompok literasi pemustaka.</w:t>
      </w:r>
    </w:p>
    <w:p w:rsidR="00E35C36" w:rsidRPr="00033B17" w:rsidRDefault="003D05FA" w:rsidP="00033B17">
      <w:pPr>
        <w:pStyle w:val="ListParagraph"/>
        <w:numPr>
          <w:ilvl w:val="0"/>
          <w:numId w:val="13"/>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Pemustaka (Siswa / Guru / Tendik): Wajib menunjukkan KTA aktif saat berkunjung dan bertransaksi, mematuhi tata tertib ruang baca, menjaga keutuhan buku yang dipinjam, serta mengembalikan buku tepat waktu.</w:t>
      </w:r>
    </w:p>
    <w:p w:rsidR="00E35C36" w:rsidRPr="00033B17" w:rsidRDefault="003D05FA" w:rsidP="00033B17">
      <w:pPr>
        <w:spacing w:line="276" w:lineRule="auto"/>
        <w:jc w:val="both"/>
        <w:rPr>
          <w:rFonts w:ascii="Arial" w:hAnsi="Arial" w:cs="Arial"/>
          <w:color w:val="auto"/>
          <w:sz w:val="22"/>
          <w:szCs w:val="22"/>
        </w:rPr>
      </w:pPr>
      <w:r w:rsidRPr="00033B17">
        <w:rPr>
          <w:rFonts w:ascii="Arial" w:hAnsi="Arial" w:cs="Arial"/>
          <w:color w:val="auto"/>
          <w:sz w:val="22"/>
          <w:szCs w:val="22"/>
        </w:rPr>
        <w:br w:type="page"/>
      </w:r>
    </w:p>
    <w:p w:rsidR="00C37959" w:rsidRDefault="00C37959">
      <w:pPr>
        <w:pStyle w:val="Heading1"/>
        <w:spacing w:before="260" w:after="120"/>
        <w:jc w:val="center"/>
        <w:rPr>
          <w:rFonts w:ascii="Arial" w:eastAsia="Arial" w:hAnsi="Arial" w:cs="Arial"/>
          <w:b/>
          <w:bCs/>
          <w:color w:val="auto"/>
          <w:sz w:val="26"/>
          <w:szCs w:val="26"/>
        </w:rPr>
      </w:pPr>
      <w:r>
        <w:rPr>
          <w:rFonts w:ascii="Arial" w:eastAsia="Arial" w:hAnsi="Arial" w:cs="Arial"/>
          <w:b/>
          <w:bCs/>
          <w:color w:val="auto"/>
          <w:sz w:val="26"/>
          <w:szCs w:val="26"/>
        </w:rPr>
        <w:lastRenderedPageBreak/>
        <w:t>BAB II</w:t>
      </w:r>
    </w:p>
    <w:p w:rsidR="00C37959" w:rsidRDefault="003D05FA">
      <w:pPr>
        <w:pStyle w:val="Heading1"/>
        <w:spacing w:before="260" w:after="120"/>
        <w:jc w:val="center"/>
        <w:rPr>
          <w:rFonts w:ascii="Arial" w:eastAsia="Arial" w:hAnsi="Arial" w:cs="Arial"/>
          <w:b/>
          <w:bCs/>
          <w:color w:val="auto"/>
          <w:sz w:val="26"/>
          <w:szCs w:val="26"/>
        </w:rPr>
      </w:pPr>
      <w:r w:rsidRPr="003D05FA">
        <w:rPr>
          <w:rFonts w:ascii="Arial" w:eastAsia="Arial" w:hAnsi="Arial" w:cs="Arial"/>
          <w:b/>
          <w:bCs/>
          <w:color w:val="auto"/>
          <w:sz w:val="26"/>
          <w:szCs w:val="26"/>
        </w:rPr>
        <w:t>STA</w:t>
      </w:r>
      <w:r w:rsidR="00C37959">
        <w:rPr>
          <w:rFonts w:ascii="Arial" w:eastAsia="Arial" w:hAnsi="Arial" w:cs="Arial"/>
          <w:b/>
          <w:bCs/>
          <w:color w:val="auto"/>
          <w:sz w:val="26"/>
          <w:szCs w:val="26"/>
        </w:rPr>
        <w:t>NDAR OPERASIONAL PROSEDUR (SOP)</w:t>
      </w:r>
    </w:p>
    <w:p w:rsidR="00E35C36" w:rsidRDefault="003D05FA" w:rsidP="00C37959">
      <w:pPr>
        <w:pStyle w:val="Heading1"/>
        <w:spacing w:before="0" w:after="0"/>
        <w:jc w:val="center"/>
        <w:rPr>
          <w:rFonts w:ascii="Arial" w:eastAsia="Arial" w:hAnsi="Arial" w:cs="Arial"/>
          <w:b/>
          <w:bCs/>
          <w:color w:val="auto"/>
          <w:sz w:val="24"/>
          <w:szCs w:val="24"/>
        </w:rPr>
      </w:pPr>
      <w:r w:rsidRPr="00C37959">
        <w:rPr>
          <w:rFonts w:ascii="Arial" w:eastAsia="Arial" w:hAnsi="Arial" w:cs="Arial"/>
          <w:b/>
          <w:bCs/>
          <w:color w:val="auto"/>
          <w:sz w:val="24"/>
          <w:szCs w:val="24"/>
        </w:rPr>
        <w:t>LAYANAN SIRKULASI PERPUSTAKAAN (PEMINJAMAN DAN PENGEMBALIAN BUKU)</w:t>
      </w:r>
    </w:p>
    <w:p w:rsidR="00C37959" w:rsidRDefault="00C37959" w:rsidP="00C37959"/>
    <w:p w:rsidR="00C37959" w:rsidRPr="00C37959" w:rsidRDefault="00C37959" w:rsidP="00C37959"/>
    <w:p w:rsidR="00E35C36" w:rsidRPr="00C37959" w:rsidRDefault="003D05FA" w:rsidP="00C37959">
      <w:pPr>
        <w:jc w:val="both"/>
        <w:rPr>
          <w:rFonts w:ascii="Arial" w:hAnsi="Arial" w:cs="Arial"/>
          <w:color w:val="auto"/>
          <w:sz w:val="22"/>
          <w:szCs w:val="22"/>
        </w:rPr>
      </w:pPr>
      <w:r w:rsidRPr="00C37959">
        <w:rPr>
          <w:rFonts w:ascii="Arial" w:hAnsi="Arial" w:cs="Arial"/>
          <w:color w:val="auto"/>
          <w:sz w:val="22"/>
          <w:szCs w:val="22"/>
        </w:rPr>
        <w:t xml:space="preserve">Bagian ini memuat format </w:t>
      </w:r>
      <w:proofErr w:type="gramStart"/>
      <w:r w:rsidRPr="00C37959">
        <w:rPr>
          <w:rFonts w:ascii="Arial" w:hAnsi="Arial" w:cs="Arial"/>
          <w:color w:val="auto"/>
          <w:sz w:val="22"/>
          <w:szCs w:val="22"/>
        </w:rPr>
        <w:t>baku</w:t>
      </w:r>
      <w:proofErr w:type="gramEnd"/>
      <w:r w:rsidRPr="00C37959">
        <w:rPr>
          <w:rFonts w:ascii="Arial" w:hAnsi="Arial" w:cs="Arial"/>
          <w:color w:val="auto"/>
          <w:sz w:val="22"/>
          <w:szCs w:val="22"/>
        </w:rPr>
        <w:t xml:space="preserve"> Standar Operasional Prosedur Layanan Sirkulasi Perpustakaan sesuai format standar PermenPAN-RB No. 35 Tahun 2012 yang berlaku di lingkungan [Nama Satuan Pendidikan / Sekolah].</w:t>
      </w:r>
    </w:p>
    <w:p w:rsidR="00C37959" w:rsidRPr="003D05FA" w:rsidRDefault="00C37959">
      <w:pPr>
        <w:rPr>
          <w:color w:val="auto"/>
        </w:rPr>
      </w:pPr>
    </w:p>
    <w:tbl>
      <w:tblPr>
        <w:tblW w:w="10013" w:type="dxa"/>
        <w:tblInd w:w="90"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ook w:val="04A0" w:firstRow="1" w:lastRow="0" w:firstColumn="1" w:lastColumn="0" w:noHBand="0" w:noVBand="1"/>
      </w:tblPr>
      <w:tblGrid>
        <w:gridCol w:w="5619"/>
        <w:gridCol w:w="1701"/>
        <w:gridCol w:w="2693"/>
      </w:tblGrid>
      <w:tr w:rsidR="003D05FA" w:rsidRPr="003D05FA" w:rsidTr="00A45EF4">
        <w:tc>
          <w:tcPr>
            <w:tcW w:w="5619" w:type="dxa"/>
            <w:vMerge w:val="restart"/>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rFonts w:ascii="Arial" w:eastAsia="Arial" w:hAnsi="Arial" w:cs="Arial"/>
                <w:b/>
                <w:bCs/>
                <w:color w:val="auto"/>
                <w:sz w:val="18"/>
                <w:szCs w:val="18"/>
              </w:rPr>
              <w:t>PEMERINTAH [PROVINSI / KABUPATEN / KOTA] DINAS PENDIDIKAN [NAMA SATUAN PENDIDIKAN / SEKOLAH]</w:t>
            </w:r>
          </w:p>
          <w:p w:rsidR="00E35C36" w:rsidRPr="003D05FA" w:rsidRDefault="003D05FA">
            <w:pPr>
              <w:spacing w:before="15" w:after="15"/>
              <w:jc w:val="center"/>
              <w:rPr>
                <w:color w:val="auto"/>
              </w:rPr>
            </w:pPr>
            <w:r w:rsidRPr="003D05FA">
              <w:rPr>
                <w:color w:val="auto"/>
                <w:sz w:val="14"/>
                <w:szCs w:val="14"/>
              </w:rPr>
              <w:t>[Alamat Lengkap Satuan Pendidikan / Sekolah, Kabupaten/Kota, Kode Pos]</w:t>
            </w:r>
          </w:p>
          <w:p w:rsidR="00E35C36" w:rsidRPr="003D05FA" w:rsidRDefault="003D05FA">
            <w:pPr>
              <w:spacing w:before="10" w:after="10"/>
              <w:jc w:val="center"/>
              <w:rPr>
                <w:color w:val="auto"/>
              </w:rPr>
            </w:pPr>
            <w:r w:rsidRPr="003D05FA">
              <w:rPr>
                <w:color w:val="auto"/>
                <w:sz w:val="14"/>
                <w:szCs w:val="14"/>
              </w:rPr>
              <w:t>Email: [email.perpustakaan@sekolah.sch.id] | Website: [www.sekolah.sch.id]</w:t>
            </w:r>
          </w:p>
        </w:tc>
        <w:tc>
          <w:tcPr>
            <w:tcW w:w="17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b/>
                <w:bCs/>
                <w:color w:val="auto"/>
                <w:sz w:val="15"/>
                <w:szCs w:val="15"/>
              </w:rPr>
              <w:t>Nomor SOP</w:t>
            </w:r>
          </w:p>
        </w:tc>
        <w:tc>
          <w:tcPr>
            <w:tcW w:w="269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A45EF4">
            <w:pPr>
              <w:spacing w:before="15" w:after="15"/>
              <w:rPr>
                <w:color w:val="auto"/>
              </w:rPr>
            </w:pPr>
            <w:r>
              <w:rPr>
                <w:b/>
                <w:bCs/>
                <w:color w:val="auto"/>
                <w:sz w:val="15"/>
                <w:szCs w:val="15"/>
              </w:rPr>
              <w:t>: SOP/01/PERPUS/III/2026</w:t>
            </w:r>
          </w:p>
        </w:tc>
      </w:tr>
      <w:tr w:rsidR="003D05FA" w:rsidRPr="003D05FA" w:rsidTr="00A45EF4">
        <w:tc>
          <w:tcPr>
            <w:tcW w:w="5619"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Pr="003D05FA" w:rsidRDefault="00E35C36">
            <w:pPr>
              <w:jc w:val="center"/>
              <w:rPr>
                <w:color w:val="auto"/>
              </w:rPr>
            </w:pPr>
          </w:p>
        </w:tc>
        <w:tc>
          <w:tcPr>
            <w:tcW w:w="17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b/>
                <w:bCs/>
                <w:color w:val="auto"/>
                <w:sz w:val="15"/>
                <w:szCs w:val="15"/>
              </w:rPr>
              <w:t>Tanggal Pembuatan</w:t>
            </w:r>
          </w:p>
        </w:tc>
        <w:tc>
          <w:tcPr>
            <w:tcW w:w="269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rsidP="00A45EF4">
            <w:pPr>
              <w:spacing w:before="15" w:after="15"/>
              <w:rPr>
                <w:color w:val="auto"/>
              </w:rPr>
            </w:pPr>
            <w:r w:rsidRPr="003D05FA">
              <w:rPr>
                <w:color w:val="auto"/>
                <w:sz w:val="15"/>
                <w:szCs w:val="15"/>
              </w:rPr>
              <w:t xml:space="preserve">: 02 </w:t>
            </w:r>
            <w:r w:rsidR="00A45EF4">
              <w:rPr>
                <w:color w:val="auto"/>
                <w:sz w:val="15"/>
                <w:szCs w:val="15"/>
              </w:rPr>
              <w:t>Maret 2026</w:t>
            </w:r>
          </w:p>
        </w:tc>
      </w:tr>
      <w:tr w:rsidR="003D05FA" w:rsidRPr="003D05FA" w:rsidTr="00A45EF4">
        <w:tc>
          <w:tcPr>
            <w:tcW w:w="5619"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Pr="003D05FA" w:rsidRDefault="00E35C36">
            <w:pPr>
              <w:jc w:val="center"/>
              <w:rPr>
                <w:color w:val="auto"/>
              </w:rPr>
            </w:pPr>
          </w:p>
        </w:tc>
        <w:tc>
          <w:tcPr>
            <w:tcW w:w="17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b/>
                <w:bCs/>
                <w:color w:val="auto"/>
                <w:sz w:val="15"/>
                <w:szCs w:val="15"/>
              </w:rPr>
              <w:t>Tanggal Revisi</w:t>
            </w:r>
          </w:p>
        </w:tc>
        <w:tc>
          <w:tcPr>
            <w:tcW w:w="269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A45EF4">
            <w:pPr>
              <w:spacing w:before="15" w:after="15"/>
              <w:rPr>
                <w:color w:val="auto"/>
              </w:rPr>
            </w:pPr>
            <w:r>
              <w:rPr>
                <w:color w:val="auto"/>
                <w:sz w:val="15"/>
                <w:szCs w:val="15"/>
              </w:rPr>
              <w:t>: 01 Juli 2026</w:t>
            </w:r>
          </w:p>
        </w:tc>
      </w:tr>
      <w:tr w:rsidR="003D05FA" w:rsidRPr="003D05FA" w:rsidTr="00A45EF4">
        <w:tc>
          <w:tcPr>
            <w:tcW w:w="5619"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Pr="003D05FA" w:rsidRDefault="00E35C36">
            <w:pPr>
              <w:jc w:val="center"/>
              <w:rPr>
                <w:color w:val="auto"/>
              </w:rPr>
            </w:pPr>
          </w:p>
        </w:tc>
        <w:tc>
          <w:tcPr>
            <w:tcW w:w="17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b/>
                <w:bCs/>
                <w:color w:val="auto"/>
                <w:sz w:val="15"/>
                <w:szCs w:val="15"/>
              </w:rPr>
              <w:t>Tanggal Efektif</w:t>
            </w:r>
          </w:p>
        </w:tc>
        <w:tc>
          <w:tcPr>
            <w:tcW w:w="269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A45EF4">
            <w:pPr>
              <w:spacing w:before="15" w:after="15"/>
              <w:rPr>
                <w:color w:val="auto"/>
              </w:rPr>
            </w:pPr>
            <w:r>
              <w:rPr>
                <w:color w:val="auto"/>
                <w:sz w:val="15"/>
                <w:szCs w:val="15"/>
              </w:rPr>
              <w:t>: 01 Juli 2026</w:t>
            </w:r>
          </w:p>
        </w:tc>
      </w:tr>
      <w:tr w:rsidR="003D05FA" w:rsidRPr="003D05FA" w:rsidTr="00A45EF4">
        <w:tc>
          <w:tcPr>
            <w:tcW w:w="5619"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Pr="003D05FA" w:rsidRDefault="00E35C36">
            <w:pPr>
              <w:jc w:val="center"/>
              <w:rPr>
                <w:color w:val="auto"/>
              </w:rPr>
            </w:pPr>
          </w:p>
        </w:tc>
        <w:tc>
          <w:tcPr>
            <w:tcW w:w="17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b/>
                <w:bCs/>
                <w:color w:val="auto"/>
                <w:sz w:val="15"/>
                <w:szCs w:val="15"/>
              </w:rPr>
              <w:t>Disahkan Oleh</w:t>
            </w:r>
          </w:p>
        </w:tc>
        <w:tc>
          <w:tcPr>
            <w:tcW w:w="2693" w:type="dxa"/>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Default="003D05FA">
            <w:pPr>
              <w:spacing w:before="5" w:after="5"/>
              <w:rPr>
                <w:b/>
                <w:bCs/>
                <w:color w:val="auto"/>
                <w:sz w:val="15"/>
                <w:szCs w:val="15"/>
              </w:rPr>
            </w:pPr>
            <w:r w:rsidRPr="003D05FA">
              <w:rPr>
                <w:b/>
                <w:bCs/>
                <w:color w:val="auto"/>
                <w:sz w:val="15"/>
                <w:szCs w:val="15"/>
              </w:rPr>
              <w:t>Kepala [Nama Satuan Pendidikan / Sekolah]</w:t>
            </w:r>
          </w:p>
          <w:p w:rsidR="00A45EF4" w:rsidRDefault="00A45EF4">
            <w:pPr>
              <w:spacing w:before="5" w:after="5"/>
              <w:rPr>
                <w:b/>
                <w:bCs/>
                <w:color w:val="auto"/>
                <w:sz w:val="15"/>
                <w:szCs w:val="15"/>
              </w:rPr>
            </w:pPr>
          </w:p>
          <w:p w:rsidR="00A45EF4" w:rsidRPr="003D05FA" w:rsidRDefault="00A45EF4">
            <w:pPr>
              <w:spacing w:before="5" w:after="5"/>
              <w:rPr>
                <w:color w:val="auto"/>
              </w:rPr>
            </w:pPr>
          </w:p>
          <w:p w:rsidR="00E35C36" w:rsidRPr="003D05FA" w:rsidRDefault="003D05FA">
            <w:pPr>
              <w:spacing w:before="20" w:after="5"/>
              <w:rPr>
                <w:color w:val="auto"/>
              </w:rPr>
            </w:pPr>
            <w:r w:rsidRPr="003D05FA">
              <w:rPr>
                <w:b/>
                <w:bCs/>
                <w:color w:val="auto"/>
                <w:sz w:val="15"/>
                <w:szCs w:val="15"/>
              </w:rPr>
              <w:t>[NAMA KEPALA SEKOLAH, GELAR]</w:t>
            </w:r>
          </w:p>
          <w:p w:rsidR="00E35C36" w:rsidRPr="003D05FA" w:rsidRDefault="003D05FA">
            <w:pPr>
              <w:spacing w:before="0" w:after="5"/>
              <w:rPr>
                <w:color w:val="auto"/>
              </w:rPr>
            </w:pPr>
            <w:r w:rsidRPr="003D05FA">
              <w:rPr>
                <w:color w:val="auto"/>
                <w:sz w:val="14"/>
                <w:szCs w:val="14"/>
              </w:rPr>
              <w:t>NIP. [NIP KEPALA SEKOLAH]</w:t>
            </w:r>
          </w:p>
        </w:tc>
      </w:tr>
      <w:tr w:rsidR="003D05FA" w:rsidRPr="003D05FA" w:rsidTr="00A45EF4">
        <w:tc>
          <w:tcPr>
            <w:tcW w:w="10013" w:type="dxa"/>
            <w:gridSpan w:val="3"/>
            <w:tcBorders>
              <w:top w:val="single" w:sz="4" w:space="0" w:color="64748B"/>
              <w:left w:val="single" w:sz="4" w:space="0" w:color="64748B"/>
              <w:bottom w:val="single" w:sz="4" w:space="0" w:color="64748B"/>
              <w:right w:val="single" w:sz="4" w:space="0" w:color="64748B"/>
            </w:tcBorders>
            <w:shd w:val="clear" w:color="auto" w:fill="E2E8F0"/>
            <w:tcMar>
              <w:top w:w="90" w:type="dxa"/>
              <w:left w:w="120" w:type="dxa"/>
              <w:bottom w:w="90" w:type="dxa"/>
              <w:right w:w="12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9"/>
                <w:szCs w:val="19"/>
              </w:rPr>
              <w:t>SOP LAYANAN SIRKULASI PERPUSTAKAAN (PEMINJAMAN DAN PENGEMBALIAN BUKU)</w:t>
            </w:r>
          </w:p>
        </w:tc>
      </w:tr>
      <w:tr w:rsidR="003D05FA" w:rsidRPr="003D05FA" w:rsidTr="00A45EF4">
        <w:tc>
          <w:tcPr>
            <w:tcW w:w="5619"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DASAR HUKUM</w:t>
            </w:r>
          </w:p>
        </w:tc>
        <w:tc>
          <w:tcPr>
            <w:tcW w:w="4394"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KUALIFIKASI PELAKSANA</w:t>
            </w:r>
          </w:p>
        </w:tc>
      </w:tr>
      <w:tr w:rsidR="003D05FA" w:rsidRPr="003D05FA" w:rsidTr="00A45EF4">
        <w:tc>
          <w:tcPr>
            <w:tcW w:w="561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1. Undang-Undang No. 20 Tahun 2003 tentang Sistem Pendidikan Nasional.</w:t>
            </w:r>
          </w:p>
          <w:p w:rsidR="00E35C36" w:rsidRPr="003D05FA" w:rsidRDefault="003D05FA">
            <w:pPr>
              <w:spacing w:before="15" w:after="15"/>
              <w:rPr>
                <w:color w:val="auto"/>
              </w:rPr>
            </w:pPr>
            <w:r w:rsidRPr="003D05FA">
              <w:rPr>
                <w:color w:val="auto"/>
                <w:sz w:val="15"/>
                <w:szCs w:val="15"/>
              </w:rPr>
              <w:t>2. Undang-Undang No. 43 Tahun 2007 tentang Perpustakaan.</w:t>
            </w:r>
          </w:p>
          <w:p w:rsidR="00E35C36" w:rsidRPr="003D05FA" w:rsidRDefault="003D05FA">
            <w:pPr>
              <w:spacing w:before="15" w:after="15"/>
              <w:rPr>
                <w:color w:val="auto"/>
              </w:rPr>
            </w:pPr>
            <w:r w:rsidRPr="003D05FA">
              <w:rPr>
                <w:color w:val="auto"/>
                <w:sz w:val="15"/>
                <w:szCs w:val="15"/>
              </w:rPr>
              <w:t>3. Undang-Undang No. 25 Tahun 2009 tentang Pelayanan Publik.</w:t>
            </w:r>
          </w:p>
          <w:p w:rsidR="00E35C36" w:rsidRPr="003D05FA" w:rsidRDefault="003D05FA">
            <w:pPr>
              <w:spacing w:before="15" w:after="15"/>
              <w:rPr>
                <w:color w:val="auto"/>
              </w:rPr>
            </w:pPr>
            <w:r w:rsidRPr="003D05FA">
              <w:rPr>
                <w:color w:val="auto"/>
                <w:sz w:val="15"/>
                <w:szCs w:val="15"/>
              </w:rPr>
              <w:t>4. Undang-Undang No. 30 Tahun 2014 tentang Administrasi Pemerintahan.</w:t>
            </w:r>
          </w:p>
          <w:p w:rsidR="00E35C36" w:rsidRPr="003D05FA" w:rsidRDefault="003D05FA">
            <w:pPr>
              <w:spacing w:before="15" w:after="15"/>
              <w:rPr>
                <w:color w:val="auto"/>
              </w:rPr>
            </w:pPr>
            <w:r w:rsidRPr="003D05FA">
              <w:rPr>
                <w:color w:val="auto"/>
                <w:sz w:val="15"/>
                <w:szCs w:val="15"/>
              </w:rPr>
              <w:t>5. Peraturan Pemerintah No. 24 Tahun 2014 tentang Pelaksanaan UU Perpustakaan.</w:t>
            </w:r>
          </w:p>
          <w:p w:rsidR="00E35C36" w:rsidRPr="003D05FA" w:rsidRDefault="003D05FA">
            <w:pPr>
              <w:spacing w:before="15" w:after="15"/>
              <w:rPr>
                <w:color w:val="auto"/>
              </w:rPr>
            </w:pPr>
            <w:r w:rsidRPr="003D05FA">
              <w:rPr>
                <w:color w:val="auto"/>
                <w:sz w:val="15"/>
                <w:szCs w:val="15"/>
              </w:rPr>
              <w:t>6. Peraturan Menteri Pendidikan Nasional No. 25 Tahun 2008 tentang Standar Tenaga Perpustakaan Sekolah/Madrasah.</w:t>
            </w:r>
          </w:p>
          <w:p w:rsidR="00E35C36" w:rsidRPr="003D05FA" w:rsidRDefault="003D05FA">
            <w:pPr>
              <w:spacing w:before="15" w:after="15"/>
              <w:rPr>
                <w:color w:val="auto"/>
              </w:rPr>
            </w:pPr>
            <w:r w:rsidRPr="003D05FA">
              <w:rPr>
                <w:color w:val="auto"/>
                <w:sz w:val="15"/>
                <w:szCs w:val="15"/>
              </w:rPr>
              <w:t>7. Peraturan Perpustakaan Nasional No. 12 Tahun 2017 tentang Standar Nasional Perpustakaan SMA/MA.</w:t>
            </w:r>
          </w:p>
          <w:p w:rsidR="00E35C36" w:rsidRPr="003D05FA" w:rsidRDefault="003D05FA">
            <w:pPr>
              <w:spacing w:before="15" w:after="15"/>
              <w:rPr>
                <w:color w:val="auto"/>
              </w:rPr>
            </w:pPr>
            <w:r w:rsidRPr="003D05FA">
              <w:rPr>
                <w:color w:val="auto"/>
                <w:sz w:val="15"/>
                <w:szCs w:val="15"/>
              </w:rPr>
              <w:t>8. PermenPAN-RB No. 35 Tahun 2012 tentang Pedoman Penyusunan Standar Operasional Prosedur Administrasi Pemerintahan.</w:t>
            </w:r>
          </w:p>
          <w:p w:rsidR="00E35C36" w:rsidRPr="003D05FA" w:rsidRDefault="003D05FA">
            <w:pPr>
              <w:spacing w:before="15" w:after="15"/>
              <w:rPr>
                <w:color w:val="auto"/>
              </w:rPr>
            </w:pPr>
            <w:r w:rsidRPr="003D05FA">
              <w:rPr>
                <w:color w:val="auto"/>
                <w:sz w:val="15"/>
                <w:szCs w:val="15"/>
              </w:rPr>
              <w:t>9. Permendikbudristek No. 47 Tahun 2023 tentang Standar Pengelolaan pada PAUD, Pendidikan Dasar, dan Pendidikan Menengah.</w:t>
            </w:r>
          </w:p>
          <w:p w:rsidR="00E35C36" w:rsidRPr="003D05FA" w:rsidRDefault="003D05FA">
            <w:pPr>
              <w:spacing w:before="15" w:after="15"/>
              <w:rPr>
                <w:color w:val="auto"/>
              </w:rPr>
            </w:pPr>
            <w:r w:rsidRPr="003D05FA">
              <w:rPr>
                <w:color w:val="auto"/>
                <w:sz w:val="15"/>
                <w:szCs w:val="15"/>
              </w:rPr>
              <w:t>10. Keputusan Kepala [Nama Satuan Pendidikan / Sekolah] No. [NOMOR SK KEPALA SEKOLAH] tentang Pembagian Tugas Tenaga Pengelola Perpustakaan dan Penerapan Sistem SiE-MPuS.</w:t>
            </w:r>
          </w:p>
        </w:tc>
        <w:tc>
          <w:tcPr>
            <w:tcW w:w="4394"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1. Kepala Perpustakaan Sekolah (Kualifikasi S1/D3 Perpustakaan atau S1 Pendidik bersertifikat kompetensi pengelolaan perpustakaan sekolah).</w:t>
            </w:r>
          </w:p>
          <w:p w:rsidR="00E35C36" w:rsidRPr="003D05FA" w:rsidRDefault="003D05FA">
            <w:pPr>
              <w:spacing w:before="15" w:after="15"/>
              <w:rPr>
                <w:color w:val="auto"/>
              </w:rPr>
            </w:pPr>
            <w:r w:rsidRPr="003D05FA">
              <w:rPr>
                <w:color w:val="auto"/>
                <w:sz w:val="15"/>
                <w:szCs w:val="15"/>
              </w:rPr>
              <w:t>2. Staf / Tenaga Pengelola Perpustakaan (Kualifikasi SMA/SMK/D3/S1 Sederajat, terampil mengoperasikan komputer dan barcode scanner).</w:t>
            </w:r>
          </w:p>
          <w:p w:rsidR="00E35C36" w:rsidRPr="003D05FA" w:rsidRDefault="003D05FA">
            <w:pPr>
              <w:spacing w:before="15" w:after="15"/>
              <w:rPr>
                <w:color w:val="auto"/>
              </w:rPr>
            </w:pPr>
            <w:r w:rsidRPr="003D05FA">
              <w:rPr>
                <w:color w:val="auto"/>
                <w:sz w:val="15"/>
                <w:szCs w:val="15"/>
              </w:rPr>
              <w:t>3. Pemustaka Satuan Pendidikan (Peserta Didik, Pendidik, dan Tenaga Kependidikan aktif [Nama Satuan Pendidikan / Sekolah]).</w:t>
            </w:r>
          </w:p>
        </w:tc>
      </w:tr>
      <w:tr w:rsidR="003D05FA" w:rsidRPr="003D05FA" w:rsidTr="00A45EF4">
        <w:tc>
          <w:tcPr>
            <w:tcW w:w="5619"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KETERKAITAN</w:t>
            </w:r>
          </w:p>
        </w:tc>
        <w:tc>
          <w:tcPr>
            <w:tcW w:w="4394"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PERALATAN / PERLENGKAPAN</w:t>
            </w:r>
          </w:p>
        </w:tc>
      </w:tr>
      <w:tr w:rsidR="003D05FA" w:rsidRPr="003D05FA" w:rsidTr="00A45EF4">
        <w:tc>
          <w:tcPr>
            <w:tcW w:w="561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SOP Tata Tertib Peserta Didik dan Pemanfaatan Fasilitas Sekolah.</w:t>
            </w:r>
          </w:p>
          <w:p w:rsidR="00E35C36" w:rsidRPr="003D05FA" w:rsidRDefault="003D05FA">
            <w:pPr>
              <w:spacing w:before="15" w:after="15"/>
              <w:rPr>
                <w:color w:val="auto"/>
              </w:rPr>
            </w:pPr>
            <w:r w:rsidRPr="003D05FA">
              <w:rPr>
                <w:color w:val="auto"/>
                <w:sz w:val="15"/>
                <w:szCs w:val="15"/>
              </w:rPr>
              <w:t>• SOP Pengadaan, Pengolahan, dan Inventarisasi Bahan Pustaka.</w:t>
            </w:r>
          </w:p>
          <w:p w:rsidR="00E35C36" w:rsidRPr="003D05FA" w:rsidRDefault="003D05FA">
            <w:pPr>
              <w:spacing w:before="15" w:after="15"/>
              <w:rPr>
                <w:color w:val="auto"/>
              </w:rPr>
            </w:pPr>
            <w:r w:rsidRPr="003D05FA">
              <w:rPr>
                <w:color w:val="auto"/>
                <w:sz w:val="15"/>
                <w:szCs w:val="15"/>
              </w:rPr>
              <w:t>• SOP Pelayanan Referensi dan Gerakan Literasi Sekolah (GLS).</w:t>
            </w:r>
          </w:p>
          <w:p w:rsidR="00E35C36" w:rsidRPr="003D05FA" w:rsidRDefault="003D05FA">
            <w:pPr>
              <w:spacing w:before="15" w:after="15"/>
              <w:rPr>
                <w:color w:val="auto"/>
              </w:rPr>
            </w:pPr>
            <w:r w:rsidRPr="003D05FA">
              <w:rPr>
                <w:color w:val="auto"/>
                <w:sz w:val="15"/>
                <w:szCs w:val="15"/>
              </w:rPr>
              <w:t>• SOP Penerbitan Surat Bebas Perpustakaan Siswa (Kelulusan / Mutasi Sekolah).</w:t>
            </w:r>
          </w:p>
        </w:tc>
        <w:tc>
          <w:tcPr>
            <w:tcW w:w="4394"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Perangkat Komputer / Laptop Pos Sirkulasi Perpustakaan (OS Windows, Database Lokal SQLite SiE-MPuS).</w:t>
            </w:r>
          </w:p>
          <w:p w:rsidR="00E35C36" w:rsidRPr="003D05FA" w:rsidRDefault="003D05FA">
            <w:pPr>
              <w:spacing w:before="15" w:after="15"/>
              <w:rPr>
                <w:color w:val="auto"/>
              </w:rPr>
            </w:pPr>
            <w:r w:rsidRPr="003D05FA">
              <w:rPr>
                <w:color w:val="auto"/>
                <w:sz w:val="15"/>
                <w:szCs w:val="15"/>
              </w:rPr>
              <w:t>• Alat Pemindai Barcode / QR Code Scanner (Scanner USB 2D atau Kamera Komputer).</w:t>
            </w:r>
          </w:p>
          <w:p w:rsidR="00E35C36" w:rsidRPr="003D05FA" w:rsidRDefault="003D05FA">
            <w:pPr>
              <w:spacing w:before="15" w:after="15"/>
              <w:rPr>
                <w:color w:val="auto"/>
              </w:rPr>
            </w:pPr>
            <w:r w:rsidRPr="003D05FA">
              <w:rPr>
                <w:color w:val="auto"/>
                <w:sz w:val="15"/>
                <w:szCs w:val="15"/>
              </w:rPr>
              <w:t>• Kartu Tanda Anggota (KTA) Pustaka Fisik / Digital ber-Barcode / QR Code.</w:t>
            </w:r>
          </w:p>
          <w:p w:rsidR="00E35C36" w:rsidRPr="003D05FA" w:rsidRDefault="003D05FA">
            <w:pPr>
              <w:spacing w:before="15" w:after="15"/>
              <w:rPr>
                <w:color w:val="auto"/>
              </w:rPr>
            </w:pPr>
            <w:r w:rsidRPr="003D05FA">
              <w:rPr>
                <w:color w:val="auto"/>
                <w:sz w:val="15"/>
                <w:szCs w:val="15"/>
              </w:rPr>
              <w:t>• Koleksi Bahan Pustaka yang telah berlabel barcode dan call number (nomor panggil DDC).</w:t>
            </w:r>
          </w:p>
          <w:p w:rsidR="00E35C36" w:rsidRPr="003D05FA" w:rsidRDefault="003D05FA">
            <w:pPr>
              <w:spacing w:before="15" w:after="15"/>
              <w:rPr>
                <w:color w:val="auto"/>
              </w:rPr>
            </w:pPr>
            <w:r w:rsidRPr="003D05FA">
              <w:rPr>
                <w:color w:val="auto"/>
                <w:sz w:val="15"/>
                <w:szCs w:val="15"/>
              </w:rPr>
              <w:t>• Jaringan Internet / WiFi Local Area Network (LAN).</w:t>
            </w:r>
          </w:p>
          <w:p w:rsidR="00E35C36" w:rsidRPr="003D05FA" w:rsidRDefault="003D05FA">
            <w:pPr>
              <w:spacing w:before="15" w:after="15"/>
              <w:rPr>
                <w:color w:val="auto"/>
              </w:rPr>
            </w:pPr>
            <w:r w:rsidRPr="003D05FA">
              <w:rPr>
                <w:color w:val="auto"/>
                <w:sz w:val="15"/>
                <w:szCs w:val="15"/>
              </w:rPr>
              <w:t>• Printer untuk mencetak bukti peminjaman dan rekapitulasi laporan statistik sirkulasi.</w:t>
            </w:r>
          </w:p>
        </w:tc>
      </w:tr>
      <w:tr w:rsidR="003D05FA" w:rsidRPr="003D05FA" w:rsidTr="00A45EF4">
        <w:tc>
          <w:tcPr>
            <w:tcW w:w="5619"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PERINGATAN</w:t>
            </w:r>
          </w:p>
        </w:tc>
        <w:tc>
          <w:tcPr>
            <w:tcW w:w="4394"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PENCATATAN DAN PENDATAAN</w:t>
            </w:r>
          </w:p>
        </w:tc>
      </w:tr>
      <w:tr w:rsidR="003D05FA" w:rsidRPr="003D05FA" w:rsidTr="00A45EF4">
        <w:tc>
          <w:tcPr>
            <w:tcW w:w="561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Jika SOP ini tidak dilaksanakan, maka transaksi sirkulasi buku tidak tercatat akurat dan keberadaan inventaris koleksi buku tidak terpantau.</w:t>
            </w:r>
          </w:p>
          <w:p w:rsidR="00E35C36" w:rsidRPr="003D05FA" w:rsidRDefault="003D05FA">
            <w:pPr>
              <w:spacing w:before="15" w:after="15"/>
              <w:rPr>
                <w:color w:val="auto"/>
              </w:rPr>
            </w:pPr>
            <w:r w:rsidRPr="003D05FA">
              <w:rPr>
                <w:color w:val="auto"/>
                <w:sz w:val="15"/>
                <w:szCs w:val="15"/>
              </w:rPr>
              <w:t xml:space="preserve">• Keterlambatan pengembalian buku yang tidak terdeteksi otomatis akan merugikan pemustaka </w:t>
            </w:r>
            <w:proofErr w:type="gramStart"/>
            <w:r w:rsidRPr="003D05FA">
              <w:rPr>
                <w:color w:val="auto"/>
                <w:sz w:val="15"/>
                <w:szCs w:val="15"/>
              </w:rPr>
              <w:t>lain</w:t>
            </w:r>
            <w:proofErr w:type="gramEnd"/>
            <w:r w:rsidRPr="003D05FA">
              <w:rPr>
                <w:color w:val="auto"/>
                <w:sz w:val="15"/>
                <w:szCs w:val="15"/>
              </w:rPr>
              <w:t xml:space="preserve"> yang membutuhkan buku tersebut.</w:t>
            </w:r>
          </w:p>
          <w:p w:rsidR="00E35C36" w:rsidRPr="003D05FA" w:rsidRDefault="003D05FA">
            <w:pPr>
              <w:spacing w:before="15" w:after="15"/>
              <w:rPr>
                <w:color w:val="auto"/>
              </w:rPr>
            </w:pPr>
            <w:r w:rsidRPr="003D05FA">
              <w:rPr>
                <w:color w:val="auto"/>
                <w:sz w:val="15"/>
                <w:szCs w:val="15"/>
              </w:rPr>
              <w:t>• Transaksi sirkulasi yang tidak terekam pada sistem digital berpotensi menimbulkan selisih fisik buku (lost books) pada stok opname.</w:t>
            </w:r>
          </w:p>
        </w:tc>
        <w:tc>
          <w:tcPr>
            <w:tcW w:w="4394"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Pencatatan dan pendataan dilakukan secara realtime dan otomatis oleh staf perpustakaan pada sistem database SiE-MPuS.</w:t>
            </w:r>
          </w:p>
          <w:p w:rsidR="00E35C36" w:rsidRPr="003D05FA" w:rsidRDefault="003D05FA">
            <w:pPr>
              <w:spacing w:before="15" w:after="15"/>
              <w:rPr>
                <w:color w:val="auto"/>
              </w:rPr>
            </w:pPr>
            <w:r w:rsidRPr="003D05FA">
              <w:rPr>
                <w:color w:val="auto"/>
                <w:sz w:val="15"/>
                <w:szCs w:val="15"/>
              </w:rPr>
              <w:t>• Rekapitulasi riwayat sirkulasi buku (Harian, Bulanan, dan Semesteran) sebagai arsip resmi perpustakaan sekolah.</w:t>
            </w:r>
          </w:p>
          <w:p w:rsidR="00E35C36" w:rsidRPr="003D05FA" w:rsidRDefault="003D05FA">
            <w:pPr>
              <w:spacing w:before="15" w:after="15"/>
              <w:rPr>
                <w:color w:val="auto"/>
              </w:rPr>
            </w:pPr>
            <w:r w:rsidRPr="003D05FA">
              <w:rPr>
                <w:color w:val="auto"/>
                <w:sz w:val="15"/>
                <w:szCs w:val="15"/>
              </w:rPr>
              <w:t>• Laporan statistik sirkulasi dan kunjungan pemustaka dilaporkan secara berkala kepada Kepala Sekolah dan Dinas Pendidikan.</w:t>
            </w:r>
          </w:p>
        </w:tc>
      </w:tr>
    </w:tbl>
    <w:p w:rsidR="00E35C36" w:rsidRDefault="00E35C36">
      <w:pPr>
        <w:spacing w:before="140"/>
        <w:rPr>
          <w:color w:val="auto"/>
        </w:rPr>
      </w:pPr>
    </w:p>
    <w:p w:rsidR="00A45EF4" w:rsidRDefault="00A45EF4">
      <w:pPr>
        <w:spacing w:before="140"/>
        <w:rPr>
          <w:color w:val="auto"/>
        </w:rPr>
      </w:pPr>
    </w:p>
    <w:p w:rsidR="00E35C36" w:rsidRPr="00A45EF4" w:rsidRDefault="00A45EF4">
      <w:pPr>
        <w:rPr>
          <w:rFonts w:ascii="Arial" w:hAnsi="Arial" w:cs="Arial"/>
          <w:b/>
          <w:bCs/>
          <w:color w:val="auto"/>
          <w:sz w:val="22"/>
          <w:szCs w:val="22"/>
        </w:rPr>
      </w:pPr>
      <w:r w:rsidRPr="00A45EF4">
        <w:rPr>
          <w:rFonts w:ascii="Arial" w:hAnsi="Arial" w:cs="Arial"/>
          <w:b/>
          <w:bCs/>
          <w:color w:val="auto"/>
          <w:sz w:val="22"/>
          <w:szCs w:val="22"/>
        </w:rPr>
        <w:lastRenderedPageBreak/>
        <w:t xml:space="preserve">2.1 </w:t>
      </w:r>
      <w:r w:rsidR="003D05FA" w:rsidRPr="00A45EF4">
        <w:rPr>
          <w:rFonts w:ascii="Arial" w:hAnsi="Arial" w:cs="Arial"/>
          <w:b/>
          <w:bCs/>
          <w:color w:val="auto"/>
          <w:sz w:val="22"/>
          <w:szCs w:val="22"/>
        </w:rPr>
        <w:t>TABEL ALUR PROSEDUR DAN MUTU BAKU LAYANAN SIRKULASI PERPUSTAKAAN:</w:t>
      </w:r>
    </w:p>
    <w:p w:rsidR="00A45EF4" w:rsidRPr="003D05FA" w:rsidRDefault="00A45EF4">
      <w:pPr>
        <w:rPr>
          <w:color w:val="auto"/>
        </w:rPr>
      </w:pPr>
    </w:p>
    <w:tbl>
      <w:tblPr>
        <w:tblW w:w="10155"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ayout w:type="fixed"/>
        <w:tblLook w:val="04A0" w:firstRow="1" w:lastRow="0" w:firstColumn="1" w:lastColumn="0" w:noHBand="0" w:noVBand="1"/>
      </w:tblPr>
      <w:tblGrid>
        <w:gridCol w:w="476"/>
        <w:gridCol w:w="2949"/>
        <w:gridCol w:w="936"/>
        <w:gridCol w:w="991"/>
        <w:gridCol w:w="975"/>
        <w:gridCol w:w="1282"/>
        <w:gridCol w:w="703"/>
        <w:gridCol w:w="992"/>
        <w:gridCol w:w="851"/>
      </w:tblGrid>
      <w:tr w:rsidR="003D05FA" w:rsidRPr="003D05FA" w:rsidTr="00A45EF4">
        <w:tc>
          <w:tcPr>
            <w:tcW w:w="476"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NO</w:t>
            </w:r>
          </w:p>
        </w:tc>
        <w:tc>
          <w:tcPr>
            <w:tcW w:w="2949"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AKTIVITAS / TAHAPAN KEGIATAN</w:t>
            </w:r>
          </w:p>
        </w:tc>
        <w:tc>
          <w:tcPr>
            <w:tcW w:w="2902" w:type="dxa"/>
            <w:gridSpan w:val="3"/>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A45EF4" w:rsidRDefault="003D05FA">
            <w:pPr>
              <w:spacing w:before="30" w:after="30"/>
              <w:jc w:val="center"/>
              <w:rPr>
                <w:color w:val="auto"/>
                <w:sz w:val="16"/>
                <w:szCs w:val="16"/>
              </w:rPr>
            </w:pPr>
            <w:r w:rsidRPr="00A45EF4">
              <w:rPr>
                <w:rFonts w:ascii="Arial" w:eastAsia="Arial" w:hAnsi="Arial" w:cs="Arial"/>
                <w:b/>
                <w:bCs/>
                <w:color w:val="auto"/>
                <w:sz w:val="16"/>
                <w:szCs w:val="16"/>
              </w:rPr>
              <w:t>PELAKSANA</w:t>
            </w:r>
          </w:p>
        </w:tc>
        <w:tc>
          <w:tcPr>
            <w:tcW w:w="2977" w:type="dxa"/>
            <w:gridSpan w:val="3"/>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A45EF4" w:rsidRDefault="003D05FA">
            <w:pPr>
              <w:spacing w:before="30" w:after="30"/>
              <w:jc w:val="center"/>
              <w:rPr>
                <w:color w:val="auto"/>
                <w:sz w:val="16"/>
                <w:szCs w:val="16"/>
              </w:rPr>
            </w:pPr>
            <w:r w:rsidRPr="00A45EF4">
              <w:rPr>
                <w:rFonts w:ascii="Arial" w:eastAsia="Arial" w:hAnsi="Arial" w:cs="Arial"/>
                <w:b/>
                <w:bCs/>
                <w:color w:val="auto"/>
                <w:sz w:val="16"/>
                <w:szCs w:val="16"/>
              </w:rPr>
              <w:t>MUTU BAKU</w:t>
            </w:r>
          </w:p>
        </w:tc>
        <w:tc>
          <w:tcPr>
            <w:tcW w:w="851"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KET</w:t>
            </w:r>
          </w:p>
        </w:tc>
      </w:tr>
      <w:tr w:rsidR="003D05FA" w:rsidRPr="003D05FA" w:rsidTr="00A45EF4">
        <w:tc>
          <w:tcPr>
            <w:tcW w:w="476"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c>
          <w:tcPr>
            <w:tcW w:w="2949"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c>
          <w:tcPr>
            <w:tcW w:w="936"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A45EF4" w:rsidRDefault="00A45EF4">
            <w:pPr>
              <w:spacing w:before="30" w:after="30"/>
              <w:jc w:val="center"/>
              <w:rPr>
                <w:color w:val="auto"/>
                <w:sz w:val="14"/>
                <w:szCs w:val="14"/>
              </w:rPr>
            </w:pPr>
            <w:r w:rsidRPr="00A45EF4">
              <w:rPr>
                <w:rFonts w:ascii="Arial" w:eastAsia="Arial" w:hAnsi="Arial" w:cs="Arial"/>
                <w:b/>
                <w:bCs/>
                <w:color w:val="auto"/>
                <w:sz w:val="14"/>
                <w:szCs w:val="14"/>
              </w:rPr>
              <w:t>Bagian Sirkulasi</w:t>
            </w:r>
          </w:p>
        </w:tc>
        <w:tc>
          <w:tcPr>
            <w:tcW w:w="991"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A45EF4" w:rsidRDefault="00A45EF4">
            <w:pPr>
              <w:spacing w:before="30" w:after="30"/>
              <w:jc w:val="center"/>
              <w:rPr>
                <w:color w:val="auto"/>
                <w:sz w:val="14"/>
                <w:szCs w:val="14"/>
              </w:rPr>
            </w:pPr>
            <w:r w:rsidRPr="00A45EF4">
              <w:rPr>
                <w:rFonts w:ascii="Arial" w:eastAsia="Arial" w:hAnsi="Arial" w:cs="Arial"/>
                <w:b/>
                <w:bCs/>
                <w:color w:val="auto"/>
                <w:sz w:val="14"/>
                <w:szCs w:val="14"/>
              </w:rPr>
              <w:t>Pemustaka</w:t>
            </w:r>
          </w:p>
        </w:tc>
        <w:tc>
          <w:tcPr>
            <w:tcW w:w="975"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A45EF4" w:rsidRDefault="00A45EF4">
            <w:pPr>
              <w:spacing w:before="30" w:after="30"/>
              <w:jc w:val="center"/>
              <w:rPr>
                <w:color w:val="auto"/>
                <w:sz w:val="14"/>
                <w:szCs w:val="14"/>
              </w:rPr>
            </w:pPr>
            <w:r w:rsidRPr="00A45EF4">
              <w:rPr>
                <w:rFonts w:ascii="Arial" w:eastAsia="Arial" w:hAnsi="Arial" w:cs="Arial"/>
                <w:b/>
                <w:bCs/>
                <w:color w:val="auto"/>
                <w:sz w:val="14"/>
                <w:szCs w:val="14"/>
              </w:rPr>
              <w:t>Kepala Perpustakaan</w:t>
            </w:r>
          </w:p>
        </w:tc>
        <w:tc>
          <w:tcPr>
            <w:tcW w:w="1282"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A45EF4" w:rsidRDefault="00A45EF4">
            <w:pPr>
              <w:spacing w:before="30" w:after="30"/>
              <w:jc w:val="center"/>
              <w:rPr>
                <w:color w:val="auto"/>
                <w:sz w:val="14"/>
                <w:szCs w:val="14"/>
              </w:rPr>
            </w:pPr>
            <w:r w:rsidRPr="00A45EF4">
              <w:rPr>
                <w:rFonts w:ascii="Arial" w:eastAsia="Arial" w:hAnsi="Arial" w:cs="Arial"/>
                <w:b/>
                <w:bCs/>
                <w:color w:val="auto"/>
                <w:sz w:val="14"/>
                <w:szCs w:val="14"/>
              </w:rPr>
              <w:t>Kelengkapan</w:t>
            </w:r>
          </w:p>
        </w:tc>
        <w:tc>
          <w:tcPr>
            <w:tcW w:w="703"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A45EF4" w:rsidRDefault="00A45EF4">
            <w:pPr>
              <w:spacing w:before="30" w:after="30"/>
              <w:jc w:val="center"/>
              <w:rPr>
                <w:color w:val="auto"/>
                <w:sz w:val="14"/>
                <w:szCs w:val="14"/>
              </w:rPr>
            </w:pPr>
            <w:r w:rsidRPr="00A45EF4">
              <w:rPr>
                <w:rFonts w:ascii="Arial" w:eastAsia="Arial" w:hAnsi="Arial" w:cs="Arial"/>
                <w:b/>
                <w:bCs/>
                <w:color w:val="auto"/>
                <w:sz w:val="14"/>
                <w:szCs w:val="14"/>
              </w:rPr>
              <w:t>Waktu</w:t>
            </w:r>
          </w:p>
        </w:tc>
        <w:tc>
          <w:tcPr>
            <w:tcW w:w="992"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A45EF4" w:rsidRDefault="00A45EF4">
            <w:pPr>
              <w:spacing w:before="30" w:after="30"/>
              <w:jc w:val="center"/>
              <w:rPr>
                <w:color w:val="auto"/>
                <w:sz w:val="14"/>
                <w:szCs w:val="14"/>
              </w:rPr>
            </w:pPr>
            <w:r w:rsidRPr="00A45EF4">
              <w:rPr>
                <w:rFonts w:ascii="Arial" w:eastAsia="Arial" w:hAnsi="Arial" w:cs="Arial"/>
                <w:b/>
                <w:bCs/>
                <w:color w:val="auto"/>
                <w:sz w:val="14"/>
                <w:szCs w:val="14"/>
              </w:rPr>
              <w:t>Output</w:t>
            </w:r>
          </w:p>
        </w:tc>
        <w:tc>
          <w:tcPr>
            <w:tcW w:w="851"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r>
      <w:tr w:rsidR="003D05FA" w:rsidRPr="003D05FA" w:rsidTr="00A45EF4">
        <w:tc>
          <w:tcPr>
            <w:tcW w:w="10155" w:type="dxa"/>
            <w:gridSpan w:val="9"/>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tcPr>
          <w:p w:rsidR="00E35C36" w:rsidRPr="003D05FA" w:rsidRDefault="003D05FA">
            <w:pPr>
              <w:spacing w:before="20" w:after="20"/>
              <w:rPr>
                <w:color w:val="auto"/>
              </w:rPr>
            </w:pPr>
            <w:r w:rsidRPr="003D05FA">
              <w:rPr>
                <w:rFonts w:ascii="Arial" w:eastAsia="Arial" w:hAnsi="Arial" w:cs="Arial"/>
                <w:b/>
                <w:bCs/>
                <w:color w:val="auto"/>
                <w:sz w:val="16"/>
                <w:szCs w:val="16"/>
              </w:rPr>
              <w:t>A. PROSEDUR PEMINJAMAN BUKU PERPUSTAKAAN</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1</w:t>
            </w:r>
          </w:p>
        </w:tc>
        <w:tc>
          <w:tcPr>
            <w:tcW w:w="294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Pemustaka menanyakan informasi koleksi buku yang dicari kepada petugas perpustakaan.</w:t>
            </w:r>
          </w:p>
        </w:tc>
        <w:tc>
          <w:tcPr>
            <w:tcW w:w="93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9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[Mulai]</w:t>
            </w:r>
          </w:p>
        </w:tc>
        <w:tc>
          <w:tcPr>
            <w:tcW w:w="97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Daftar Kebutuhan Buku</w:t>
            </w:r>
          </w:p>
        </w:tc>
        <w:tc>
          <w:tcPr>
            <w:tcW w:w="703"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 Menit per subjek</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Terpenuhinya informasi yang dibutuhkan</w:t>
            </w:r>
          </w:p>
        </w:tc>
        <w:tc>
          <w:tcPr>
            <w:tcW w:w="85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Pemustaka aktif</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2</w:t>
            </w:r>
          </w:p>
        </w:tc>
        <w:tc>
          <w:tcPr>
            <w:tcW w:w="294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mengecek pada katalog aplikasi SiE-MPuS dan memberikan informasi ketersediaan serta lokasi rak buku yang dibutuhkan.</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[Proses]</w:t>
            </w:r>
          </w:p>
        </w:tc>
        <w:tc>
          <w:tcPr>
            <w:tcW w:w="99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7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Aplikasi SiE-MPuS (OPAC)</w:t>
            </w:r>
          </w:p>
        </w:tc>
        <w:tc>
          <w:tcPr>
            <w:tcW w:w="70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 Menit per subjek</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Terpenuhinya informasi yang dibutuhkan</w:t>
            </w:r>
          </w:p>
        </w:tc>
        <w:tc>
          <w:tcPr>
            <w:tcW w:w="85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Pencarian judul/penulis/DDC</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3</w:t>
            </w:r>
          </w:p>
        </w:tc>
        <w:tc>
          <w:tcPr>
            <w:tcW w:w="294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Pemustaka menerima informasi lokasi rak lalu mengambil buku di rak yang tersedia untuk dibaca di ruang baca atau dipinjam.</w:t>
            </w:r>
          </w:p>
        </w:tc>
        <w:tc>
          <w:tcPr>
            <w:tcW w:w="93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9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[Pilih Buku]</w:t>
            </w:r>
          </w:p>
        </w:tc>
        <w:tc>
          <w:tcPr>
            <w:tcW w:w="97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Nomor Panggil (Call Number)</w:t>
            </w:r>
          </w:p>
        </w:tc>
        <w:tc>
          <w:tcPr>
            <w:tcW w:w="703"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Sesuai kebutuhan</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Buku dipilih pemustaka</w:t>
            </w:r>
          </w:p>
        </w:tc>
        <w:tc>
          <w:tcPr>
            <w:tcW w:w="85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Membaca di ruang baca/pinjam</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4</w:t>
            </w:r>
          </w:p>
        </w:tc>
        <w:tc>
          <w:tcPr>
            <w:tcW w:w="294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menerima buku yang akan dipinjam beserta Kartu Tanda Anggota (KTA) Perpustakaan dari pemustaka di meja sirkulasi.</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[Terima]</w:t>
            </w:r>
          </w:p>
        </w:tc>
        <w:tc>
          <w:tcPr>
            <w:tcW w:w="99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(Serahkan)</w:t>
            </w:r>
          </w:p>
        </w:tc>
        <w:tc>
          <w:tcPr>
            <w:tcW w:w="97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Buku &amp; KTA Pustaka</w:t>
            </w:r>
          </w:p>
        </w:tc>
        <w:tc>
          <w:tcPr>
            <w:tcW w:w="70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30 Detik per buku</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Buku dan KTA terverifikasi</w:t>
            </w:r>
          </w:p>
        </w:tc>
        <w:tc>
          <w:tcPr>
            <w:tcW w:w="85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Maks. 3 buku / 7 hari</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5</w:t>
            </w:r>
          </w:p>
        </w:tc>
        <w:tc>
          <w:tcPr>
            <w:tcW w:w="294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menscan QR Code / Barcode Kartu Pustaka dan QR Code / Barcode buku yang dipinjam menggunakan scanner.</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[Scan Barcode]</w:t>
            </w:r>
          </w:p>
        </w:tc>
        <w:tc>
          <w:tcPr>
            <w:tcW w:w="99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7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Barcode Scanner USB</w:t>
            </w:r>
          </w:p>
        </w:tc>
        <w:tc>
          <w:tcPr>
            <w:tcW w:w="703"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5 Detik per buku</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Catatan Transaksi Peminjaman</w:t>
            </w:r>
          </w:p>
        </w:tc>
        <w:tc>
          <w:tcPr>
            <w:tcW w:w="85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Deteksi otomatis SiE-MPuS</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6</w:t>
            </w:r>
          </w:p>
        </w:tc>
        <w:tc>
          <w:tcPr>
            <w:tcW w:w="294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Data peminjam dan buku yang dipinjam tercatat otomatis pada sistem database SiE-MPuS (lengkap tanggal pinjam dan batas kembali).</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(Verifikasi)</w:t>
            </w:r>
          </w:p>
        </w:tc>
        <w:tc>
          <w:tcPr>
            <w:tcW w:w="99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7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Sistem SiE-MPuS</w:t>
            </w:r>
          </w:p>
        </w:tc>
        <w:tc>
          <w:tcPr>
            <w:tcW w:w="70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5 Detik per buku</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Data Peminjaman Terekam</w:t>
            </w:r>
          </w:p>
        </w:tc>
        <w:tc>
          <w:tcPr>
            <w:tcW w:w="85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Jenis pemustaka siswa, guru, tendik</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7</w:t>
            </w:r>
          </w:p>
        </w:tc>
        <w:tc>
          <w:tcPr>
            <w:tcW w:w="294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Peminjam menerima kembali KTA dan membawa buku yang dipinjam dengan tertib keluar dari perpustakaan.</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(Serahkan Buku)</w:t>
            </w:r>
          </w:p>
        </w:tc>
        <w:tc>
          <w:tcPr>
            <w:tcW w:w="99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[Selesai Pinjam]</w:t>
            </w:r>
          </w:p>
        </w:tc>
        <w:tc>
          <w:tcPr>
            <w:tcW w:w="97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Buku Berlabel &amp; KTA</w:t>
            </w:r>
          </w:p>
        </w:tc>
        <w:tc>
          <w:tcPr>
            <w:tcW w:w="703"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5 Detik</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Buku dibawa peminjam</w:t>
            </w:r>
          </w:p>
        </w:tc>
        <w:tc>
          <w:tcPr>
            <w:tcW w:w="85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Wajib dijaga keutuhannya</w:t>
            </w:r>
          </w:p>
        </w:tc>
      </w:tr>
      <w:tr w:rsidR="003D05FA" w:rsidRPr="003D05FA" w:rsidTr="00A45EF4">
        <w:tc>
          <w:tcPr>
            <w:tcW w:w="10155" w:type="dxa"/>
            <w:gridSpan w:val="9"/>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tcPr>
          <w:p w:rsidR="00E35C36" w:rsidRPr="003D05FA" w:rsidRDefault="003D05FA">
            <w:pPr>
              <w:spacing w:before="20" w:after="20"/>
              <w:rPr>
                <w:color w:val="auto"/>
              </w:rPr>
            </w:pPr>
            <w:r w:rsidRPr="003D05FA">
              <w:rPr>
                <w:rFonts w:ascii="Arial" w:eastAsia="Arial" w:hAnsi="Arial" w:cs="Arial"/>
                <w:b/>
                <w:bCs/>
                <w:color w:val="auto"/>
                <w:sz w:val="16"/>
                <w:szCs w:val="16"/>
              </w:rPr>
              <w:t>B. PROSEDUR PENGEMBALIAN BUKU PERPUSTAKAAN</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8</w:t>
            </w:r>
          </w:p>
        </w:tc>
        <w:tc>
          <w:tcPr>
            <w:tcW w:w="294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menerima buku yang dikembalikan, lalu menscan QR Code Kartu Pustaka dan QR Code buku yang dikembalikan.</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[Scan Kembali]</w:t>
            </w:r>
          </w:p>
        </w:tc>
        <w:tc>
          <w:tcPr>
            <w:tcW w:w="99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(Menyerahkan)</w:t>
            </w:r>
          </w:p>
        </w:tc>
        <w:tc>
          <w:tcPr>
            <w:tcW w:w="97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Buku &amp; KTA Pustaka</w:t>
            </w:r>
          </w:p>
        </w:tc>
        <w:tc>
          <w:tcPr>
            <w:tcW w:w="703"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5 Detik per buku</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Catatan Transaksi Pengembalian</w:t>
            </w:r>
          </w:p>
        </w:tc>
        <w:tc>
          <w:tcPr>
            <w:tcW w:w="85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Pengecekan fisik buku</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9</w:t>
            </w:r>
          </w:p>
        </w:tc>
        <w:tc>
          <w:tcPr>
            <w:tcW w:w="294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Data peminjam dan buku yang dikembalikan tercatat tuntas pada sistem database SiE-MPuS (kuota peminjam pulih kembali).</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(Update Sistem)</w:t>
            </w:r>
          </w:p>
        </w:tc>
        <w:tc>
          <w:tcPr>
            <w:tcW w:w="99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7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Sistem SiE-MPuS</w:t>
            </w:r>
          </w:p>
        </w:tc>
        <w:tc>
          <w:tcPr>
            <w:tcW w:w="70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5 Detik per buku</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Status Buku Kembali di Sistem</w:t>
            </w:r>
          </w:p>
        </w:tc>
        <w:tc>
          <w:tcPr>
            <w:tcW w:w="85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Jenis pemustaka siswa, guru, tendik</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10</w:t>
            </w:r>
          </w:p>
        </w:tc>
        <w:tc>
          <w:tcPr>
            <w:tcW w:w="294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mengecek data keterlambatan dan denda pada layar aplikasi SiE-MPuS; jika terlambat, pemustaka menyelesaikan denda sesuai regulasi.</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(Cek Denda)</w:t>
            </w:r>
          </w:p>
        </w:tc>
        <w:tc>
          <w:tcPr>
            <w:tcW w:w="99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(Bayar Denda)</w:t>
            </w:r>
          </w:p>
        </w:tc>
        <w:tc>
          <w:tcPr>
            <w:tcW w:w="97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Modul Denda SiE-MPuS</w:t>
            </w:r>
          </w:p>
        </w:tc>
        <w:tc>
          <w:tcPr>
            <w:tcW w:w="703"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10 Detik</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Status Denda Keterlambatan</w:t>
            </w:r>
          </w:p>
        </w:tc>
        <w:tc>
          <w:tcPr>
            <w:tcW w:w="85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Tarif Rp500/hari/buku</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11</w:t>
            </w:r>
          </w:p>
        </w:tc>
        <w:tc>
          <w:tcPr>
            <w:tcW w:w="294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meletakkan buku yang telah dikembalikan pada rak yang sesuai (shelving) berdasarkan nomor klasifikasi DDC.</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[Shelving]</w:t>
            </w:r>
          </w:p>
        </w:tc>
        <w:tc>
          <w:tcPr>
            <w:tcW w:w="99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7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Troli Buku / Rak Koleksi</w:t>
            </w:r>
          </w:p>
        </w:tc>
        <w:tc>
          <w:tcPr>
            <w:tcW w:w="70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2 Menit per buku</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Buku Tertata di Rak Koleksi</w:t>
            </w:r>
          </w:p>
        </w:tc>
        <w:tc>
          <w:tcPr>
            <w:tcW w:w="85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Sesuai urutan nomor panggil</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12</w:t>
            </w:r>
          </w:p>
        </w:tc>
        <w:tc>
          <w:tcPr>
            <w:tcW w:w="294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mencetak riwayat sirkulasi dan Laporan Statistik Peminjaman Buku berkala dari menu laporan SiE-MPuS.</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[Cetak Rekap]</w:t>
            </w:r>
          </w:p>
        </w:tc>
        <w:tc>
          <w:tcPr>
            <w:tcW w:w="99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7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Modul Laporan &amp; Printer</w:t>
            </w:r>
          </w:p>
        </w:tc>
        <w:tc>
          <w:tcPr>
            <w:tcW w:w="703"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2 Menit</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Rekap Laporan Statistik Sirkulasi</w:t>
            </w:r>
          </w:p>
        </w:tc>
        <w:tc>
          <w:tcPr>
            <w:tcW w:w="85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Harian / Mingguan / Bulanan</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13</w:t>
            </w:r>
          </w:p>
        </w:tc>
        <w:tc>
          <w:tcPr>
            <w:tcW w:w="294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Kepala Perpustakaan menerima, mereview, memvalidasi, dan mengarsipkan Laporan Statistik Peminjaman Buku dari staf sirkulasi.</w:t>
            </w:r>
          </w:p>
        </w:tc>
        <w:tc>
          <w:tcPr>
            <w:tcW w:w="93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9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75"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[Validasi &amp; Arsip]</w:t>
            </w:r>
          </w:p>
        </w:tc>
        <w:tc>
          <w:tcPr>
            <w:tcW w:w="128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Dokumen Laporan Cetak</w:t>
            </w:r>
          </w:p>
        </w:tc>
        <w:tc>
          <w:tcPr>
            <w:tcW w:w="70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 Jam</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Dokumen Arsip Perpustakaan Sah</w:t>
            </w:r>
          </w:p>
        </w:tc>
        <w:tc>
          <w:tcPr>
            <w:tcW w:w="85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Disampaikan ke Kepala Sekolah</w:t>
            </w:r>
          </w:p>
        </w:tc>
      </w:tr>
    </w:tbl>
    <w:p w:rsidR="00E35C36" w:rsidRPr="003D05FA" w:rsidRDefault="00E35C36">
      <w:pPr>
        <w:spacing w:before="180"/>
        <w:rPr>
          <w:color w:val="auto"/>
        </w:rPr>
      </w:pPr>
    </w:p>
    <w:p w:rsidR="00E35C36" w:rsidRPr="00A45EF4" w:rsidRDefault="003D05FA" w:rsidP="00A45EF4">
      <w:pPr>
        <w:pStyle w:val="Heading2"/>
        <w:spacing w:before="200" w:after="90" w:line="276" w:lineRule="auto"/>
        <w:jc w:val="both"/>
        <w:rPr>
          <w:rFonts w:ascii="Arial" w:hAnsi="Arial" w:cs="Arial"/>
          <w:color w:val="auto"/>
          <w:sz w:val="22"/>
          <w:szCs w:val="22"/>
        </w:rPr>
      </w:pPr>
      <w:r w:rsidRPr="00A45EF4">
        <w:rPr>
          <w:rFonts w:ascii="Arial" w:eastAsia="Arial" w:hAnsi="Arial" w:cs="Arial"/>
          <w:b/>
          <w:bCs/>
          <w:color w:val="auto"/>
          <w:sz w:val="22"/>
          <w:szCs w:val="22"/>
        </w:rPr>
        <w:t>2.2. Petunjuk Teknis Detail Operasional Sirkulasi Bahan Pustaka</w:t>
      </w:r>
    </w:p>
    <w:p w:rsidR="00E35C36" w:rsidRPr="00A45EF4" w:rsidRDefault="003D05FA" w:rsidP="00A45EF4">
      <w:pPr>
        <w:pStyle w:val="Heading3"/>
        <w:spacing w:before="140" w:after="60" w:line="276" w:lineRule="auto"/>
        <w:jc w:val="both"/>
        <w:rPr>
          <w:rFonts w:ascii="Arial" w:hAnsi="Arial" w:cs="Arial"/>
          <w:color w:val="auto"/>
          <w:sz w:val="22"/>
          <w:szCs w:val="22"/>
        </w:rPr>
      </w:pPr>
      <w:r w:rsidRPr="00A45EF4">
        <w:rPr>
          <w:rFonts w:ascii="Arial" w:eastAsia="Arial" w:hAnsi="Arial" w:cs="Arial"/>
          <w:b/>
          <w:bCs/>
          <w:color w:val="auto"/>
          <w:sz w:val="22"/>
          <w:szCs w:val="22"/>
        </w:rPr>
        <w:t>2.2.1. Ketentuan Kuota dan Batas Durasi Peminjaman</w:t>
      </w:r>
    </w:p>
    <w:p w:rsidR="00E35C36" w:rsidRPr="00A45EF4" w:rsidRDefault="003D05FA" w:rsidP="00A45EF4">
      <w:pPr>
        <w:spacing w:line="276" w:lineRule="auto"/>
        <w:jc w:val="both"/>
        <w:rPr>
          <w:rFonts w:ascii="Arial" w:hAnsi="Arial" w:cs="Arial"/>
          <w:color w:val="auto"/>
          <w:sz w:val="22"/>
          <w:szCs w:val="22"/>
        </w:rPr>
      </w:pPr>
      <w:r w:rsidRPr="00A45EF4">
        <w:rPr>
          <w:rFonts w:ascii="Arial" w:hAnsi="Arial" w:cs="Arial"/>
          <w:color w:val="auto"/>
          <w:sz w:val="22"/>
          <w:szCs w:val="22"/>
        </w:rPr>
        <w:t xml:space="preserve">Layanan peminjaman bahan pustaka diatur dengan ketentuan </w:t>
      </w:r>
      <w:proofErr w:type="gramStart"/>
      <w:r w:rsidRPr="00A45EF4">
        <w:rPr>
          <w:rFonts w:ascii="Arial" w:hAnsi="Arial" w:cs="Arial"/>
          <w:color w:val="auto"/>
          <w:sz w:val="22"/>
          <w:szCs w:val="22"/>
        </w:rPr>
        <w:t>baku</w:t>
      </w:r>
      <w:proofErr w:type="gramEnd"/>
      <w:r w:rsidRPr="00A45EF4">
        <w:rPr>
          <w:rFonts w:ascii="Arial" w:hAnsi="Arial" w:cs="Arial"/>
          <w:color w:val="auto"/>
          <w:sz w:val="22"/>
          <w:szCs w:val="22"/>
        </w:rPr>
        <w:t xml:space="preserve"> sebagai berikut:</w:t>
      </w:r>
    </w:p>
    <w:p w:rsidR="00E35C36" w:rsidRPr="00A45EF4" w:rsidRDefault="003D05FA" w:rsidP="00A45EF4">
      <w:pPr>
        <w:spacing w:line="276" w:lineRule="auto"/>
        <w:jc w:val="both"/>
        <w:rPr>
          <w:rFonts w:ascii="Arial" w:hAnsi="Arial" w:cs="Arial"/>
          <w:color w:val="auto"/>
          <w:sz w:val="22"/>
          <w:szCs w:val="22"/>
        </w:rPr>
      </w:pPr>
      <w:r w:rsidRPr="00A45EF4">
        <w:rPr>
          <w:rFonts w:ascii="Arial" w:hAnsi="Arial" w:cs="Arial"/>
          <w:color w:val="auto"/>
          <w:sz w:val="22"/>
          <w:szCs w:val="22"/>
        </w:rPr>
        <w:t>• Peserta Didik (Siswa): Berhak meminjam maksimal 3 (tiga) eksemplar buku non-referensi dengan durasi peminjaman paling lama 7 (tujuh) hari kalender.</w:t>
      </w:r>
    </w:p>
    <w:p w:rsidR="00E35C36" w:rsidRPr="00A45EF4" w:rsidRDefault="003D05FA" w:rsidP="00A45EF4">
      <w:pPr>
        <w:spacing w:line="276" w:lineRule="auto"/>
        <w:jc w:val="both"/>
        <w:rPr>
          <w:rFonts w:ascii="Arial" w:hAnsi="Arial" w:cs="Arial"/>
          <w:color w:val="auto"/>
          <w:sz w:val="22"/>
          <w:szCs w:val="22"/>
        </w:rPr>
      </w:pPr>
      <w:r w:rsidRPr="00A45EF4">
        <w:rPr>
          <w:rFonts w:ascii="Arial" w:hAnsi="Arial" w:cs="Arial"/>
          <w:color w:val="auto"/>
          <w:sz w:val="22"/>
          <w:szCs w:val="22"/>
        </w:rPr>
        <w:lastRenderedPageBreak/>
        <w:t>• Pendidik (Guru): Berhak meminjam buku pegangan guru dan buku penunjang kurikulum sebanyak kebutuhan pengajaran semester berjalan.</w:t>
      </w:r>
    </w:p>
    <w:p w:rsidR="00E35C36" w:rsidRPr="00A45EF4" w:rsidRDefault="003D05FA" w:rsidP="00A45EF4">
      <w:pPr>
        <w:spacing w:line="276" w:lineRule="auto"/>
        <w:jc w:val="both"/>
        <w:rPr>
          <w:rFonts w:ascii="Arial" w:hAnsi="Arial" w:cs="Arial"/>
          <w:color w:val="auto"/>
          <w:sz w:val="22"/>
          <w:szCs w:val="22"/>
        </w:rPr>
      </w:pPr>
      <w:r w:rsidRPr="00A45EF4">
        <w:rPr>
          <w:rFonts w:ascii="Arial" w:hAnsi="Arial" w:cs="Arial"/>
          <w:color w:val="auto"/>
          <w:sz w:val="22"/>
          <w:szCs w:val="22"/>
        </w:rPr>
        <w:t>• Tenaga Kependidikan: Berhak meminjam maksimal 3 (tiga) eksemplar buku selama 14 (empat belas) hari kalender.</w:t>
      </w:r>
    </w:p>
    <w:p w:rsidR="00E35C36" w:rsidRDefault="003D05FA" w:rsidP="00A45EF4">
      <w:pPr>
        <w:spacing w:line="276" w:lineRule="auto"/>
        <w:jc w:val="both"/>
        <w:rPr>
          <w:rFonts w:ascii="Arial" w:hAnsi="Arial" w:cs="Arial"/>
          <w:color w:val="auto"/>
          <w:sz w:val="22"/>
          <w:szCs w:val="22"/>
        </w:rPr>
      </w:pPr>
      <w:r w:rsidRPr="00A45EF4">
        <w:rPr>
          <w:rFonts w:ascii="Arial" w:hAnsi="Arial" w:cs="Arial"/>
          <w:color w:val="auto"/>
          <w:sz w:val="22"/>
          <w:szCs w:val="22"/>
        </w:rPr>
        <w:t>• Buku Referensi (Kamus, Ensiklopedia, Atlas, Jurnal Ilmiah, Terbitan Khusus): Hanya diperkenankan dibaca di ruang baca perpustakaan dan tidak boleh dipinjam ke luar gedung perpustakaan.</w:t>
      </w:r>
    </w:p>
    <w:p w:rsidR="00A45EF4" w:rsidRPr="00A45EF4" w:rsidRDefault="00A45EF4" w:rsidP="00A45EF4">
      <w:pPr>
        <w:spacing w:line="276" w:lineRule="auto"/>
        <w:jc w:val="both"/>
        <w:rPr>
          <w:rFonts w:ascii="Arial" w:hAnsi="Arial" w:cs="Arial"/>
          <w:color w:val="auto"/>
          <w:sz w:val="22"/>
          <w:szCs w:val="22"/>
        </w:rPr>
      </w:pPr>
    </w:p>
    <w:p w:rsidR="00E35C36" w:rsidRPr="00A45EF4" w:rsidRDefault="003D05FA" w:rsidP="00A45EF4">
      <w:pPr>
        <w:pStyle w:val="Heading3"/>
        <w:spacing w:before="140" w:after="60" w:line="276" w:lineRule="auto"/>
        <w:jc w:val="both"/>
        <w:rPr>
          <w:rFonts w:ascii="Arial" w:hAnsi="Arial" w:cs="Arial"/>
          <w:color w:val="auto"/>
          <w:sz w:val="22"/>
          <w:szCs w:val="22"/>
        </w:rPr>
      </w:pPr>
      <w:r w:rsidRPr="00A45EF4">
        <w:rPr>
          <w:rFonts w:ascii="Arial" w:eastAsia="Arial" w:hAnsi="Arial" w:cs="Arial"/>
          <w:b/>
          <w:bCs/>
          <w:color w:val="auto"/>
          <w:sz w:val="22"/>
          <w:szCs w:val="22"/>
        </w:rPr>
        <w:t>2.2.2. Prosedur Perpanjangan Masa Pinjam (Renewal)</w:t>
      </w:r>
    </w:p>
    <w:p w:rsidR="00E35C36" w:rsidRDefault="003D05FA" w:rsidP="00A45EF4">
      <w:pPr>
        <w:spacing w:line="276" w:lineRule="auto"/>
        <w:jc w:val="both"/>
        <w:rPr>
          <w:rFonts w:ascii="Arial" w:hAnsi="Arial" w:cs="Arial"/>
          <w:color w:val="auto"/>
          <w:sz w:val="22"/>
          <w:szCs w:val="22"/>
        </w:rPr>
      </w:pPr>
      <w:r w:rsidRPr="00A45EF4">
        <w:rPr>
          <w:rFonts w:ascii="Arial" w:hAnsi="Arial" w:cs="Arial"/>
          <w:color w:val="auto"/>
          <w:sz w:val="22"/>
          <w:szCs w:val="22"/>
        </w:rPr>
        <w:t>Pemustaka dapat memperpanjang masa pinjam buku sebanyak 1 (satu) kali perpanjangan (durasi tambahan 7 hari) dengan syarat menyerahkan fisik buku dan KTA ke meja sirkulasi sebelum jatuh tempo serta buku bersangkutan sedang tidak dipesan (reserve) oleh pemustaka lain.</w:t>
      </w:r>
    </w:p>
    <w:p w:rsidR="00A45EF4" w:rsidRPr="00A45EF4" w:rsidRDefault="00A45EF4" w:rsidP="00A45EF4">
      <w:pPr>
        <w:spacing w:line="276" w:lineRule="auto"/>
        <w:jc w:val="both"/>
        <w:rPr>
          <w:rFonts w:ascii="Arial" w:hAnsi="Arial" w:cs="Arial"/>
          <w:color w:val="auto"/>
          <w:sz w:val="22"/>
          <w:szCs w:val="22"/>
        </w:rPr>
      </w:pPr>
    </w:p>
    <w:p w:rsidR="00E35C36" w:rsidRPr="00A45EF4" w:rsidRDefault="003D05FA" w:rsidP="00A45EF4">
      <w:pPr>
        <w:pStyle w:val="Heading3"/>
        <w:spacing w:before="140" w:after="60" w:line="276" w:lineRule="auto"/>
        <w:jc w:val="both"/>
        <w:rPr>
          <w:rFonts w:ascii="Arial" w:hAnsi="Arial" w:cs="Arial"/>
          <w:color w:val="auto"/>
          <w:sz w:val="22"/>
          <w:szCs w:val="22"/>
        </w:rPr>
      </w:pPr>
      <w:r w:rsidRPr="00A45EF4">
        <w:rPr>
          <w:rFonts w:ascii="Arial" w:eastAsia="Arial" w:hAnsi="Arial" w:cs="Arial"/>
          <w:b/>
          <w:bCs/>
          <w:color w:val="auto"/>
          <w:sz w:val="22"/>
          <w:szCs w:val="22"/>
        </w:rPr>
        <w:t>2.2.3. Sanksi Keterlambatan dan Denda Koleksi</w:t>
      </w:r>
    </w:p>
    <w:p w:rsidR="00E35C36" w:rsidRPr="00A45EF4" w:rsidRDefault="003D05FA" w:rsidP="00A45EF4">
      <w:pPr>
        <w:spacing w:line="276" w:lineRule="auto"/>
        <w:jc w:val="both"/>
        <w:rPr>
          <w:rFonts w:ascii="Arial" w:hAnsi="Arial" w:cs="Arial"/>
          <w:color w:val="auto"/>
          <w:sz w:val="22"/>
          <w:szCs w:val="22"/>
        </w:rPr>
      </w:pPr>
      <w:r w:rsidRPr="00A45EF4">
        <w:rPr>
          <w:rFonts w:ascii="Arial" w:hAnsi="Arial" w:cs="Arial"/>
          <w:color w:val="auto"/>
          <w:sz w:val="22"/>
          <w:szCs w:val="22"/>
        </w:rPr>
        <w:t>Untuk melatih disiplin dan tanggung jawab pemustaka, ketentuan sanksi keterlambatan diterapkan sebagai berikut:</w:t>
      </w:r>
    </w:p>
    <w:p w:rsidR="00E35C36" w:rsidRPr="00A45EF4" w:rsidRDefault="003D05FA" w:rsidP="00A45EF4">
      <w:pPr>
        <w:pStyle w:val="ListParagraph"/>
        <w:numPr>
          <w:ilvl w:val="0"/>
          <w:numId w:val="15"/>
        </w:numPr>
        <w:spacing w:line="276" w:lineRule="auto"/>
        <w:ind w:left="426" w:hanging="426"/>
        <w:jc w:val="both"/>
        <w:rPr>
          <w:rFonts w:ascii="Arial" w:hAnsi="Arial" w:cs="Arial"/>
          <w:color w:val="auto"/>
          <w:sz w:val="22"/>
          <w:szCs w:val="22"/>
        </w:rPr>
      </w:pPr>
      <w:r w:rsidRPr="00A45EF4">
        <w:rPr>
          <w:rFonts w:ascii="Arial" w:hAnsi="Arial" w:cs="Arial"/>
          <w:color w:val="auto"/>
          <w:sz w:val="22"/>
          <w:szCs w:val="22"/>
        </w:rPr>
        <w:t>Denda Finansial Ringan: Keterlambatan pengembalian buku dikenakan denda sebesar Rp500</w:t>
      </w:r>
      <w:proofErr w:type="gramStart"/>
      <w:r w:rsidRPr="00A45EF4">
        <w:rPr>
          <w:rFonts w:ascii="Arial" w:hAnsi="Arial" w:cs="Arial"/>
          <w:color w:val="auto"/>
          <w:sz w:val="22"/>
          <w:szCs w:val="22"/>
        </w:rPr>
        <w:t>,-</w:t>
      </w:r>
      <w:proofErr w:type="gramEnd"/>
      <w:r w:rsidRPr="00A45EF4">
        <w:rPr>
          <w:rFonts w:ascii="Arial" w:hAnsi="Arial" w:cs="Arial"/>
          <w:color w:val="auto"/>
          <w:sz w:val="22"/>
          <w:szCs w:val="22"/>
        </w:rPr>
        <w:t xml:space="preserve"> (lima ratus rupiah) per buku per hari keterlambatan.</w:t>
      </w:r>
    </w:p>
    <w:p w:rsidR="00E35C36" w:rsidRPr="00A45EF4" w:rsidRDefault="003D05FA" w:rsidP="00A45EF4">
      <w:pPr>
        <w:pStyle w:val="ListParagraph"/>
        <w:numPr>
          <w:ilvl w:val="0"/>
          <w:numId w:val="15"/>
        </w:numPr>
        <w:spacing w:line="276" w:lineRule="auto"/>
        <w:ind w:left="426" w:hanging="426"/>
        <w:jc w:val="both"/>
        <w:rPr>
          <w:rFonts w:ascii="Arial" w:hAnsi="Arial" w:cs="Arial"/>
          <w:color w:val="auto"/>
          <w:sz w:val="22"/>
          <w:szCs w:val="22"/>
        </w:rPr>
      </w:pPr>
      <w:r w:rsidRPr="00A45EF4">
        <w:rPr>
          <w:rFonts w:ascii="Arial" w:hAnsi="Arial" w:cs="Arial"/>
          <w:color w:val="auto"/>
          <w:sz w:val="22"/>
          <w:szCs w:val="22"/>
        </w:rPr>
        <w:t>Penangguhan Hak Pinjam: Pemustaka yang memiliki akumulasi denda atau keterlambatan lebih dari 14 hari tidak dapat meminjam buku baru sampai kewajiban diselesaikan.</w:t>
      </w:r>
    </w:p>
    <w:p w:rsidR="00E35C36" w:rsidRPr="00A45EF4" w:rsidRDefault="003D05FA" w:rsidP="00A45EF4">
      <w:pPr>
        <w:pStyle w:val="ListParagraph"/>
        <w:numPr>
          <w:ilvl w:val="0"/>
          <w:numId w:val="15"/>
        </w:numPr>
        <w:spacing w:line="276" w:lineRule="auto"/>
        <w:ind w:left="426" w:hanging="426"/>
        <w:jc w:val="both"/>
        <w:rPr>
          <w:rFonts w:ascii="Arial" w:hAnsi="Arial" w:cs="Arial"/>
          <w:color w:val="auto"/>
          <w:sz w:val="22"/>
          <w:szCs w:val="22"/>
        </w:rPr>
      </w:pPr>
      <w:r w:rsidRPr="00A45EF4">
        <w:rPr>
          <w:rFonts w:ascii="Arial" w:hAnsi="Arial" w:cs="Arial"/>
          <w:color w:val="auto"/>
          <w:sz w:val="22"/>
          <w:szCs w:val="22"/>
        </w:rPr>
        <w:t xml:space="preserve">Penggantian Buku Rusak / Hilang: Buku yang hilang atau rusak saat masa peminjaman wajib diganti dengan judul dan edisi yang </w:t>
      </w:r>
      <w:proofErr w:type="gramStart"/>
      <w:r w:rsidRPr="00A45EF4">
        <w:rPr>
          <w:rFonts w:ascii="Arial" w:hAnsi="Arial" w:cs="Arial"/>
          <w:color w:val="auto"/>
          <w:sz w:val="22"/>
          <w:szCs w:val="22"/>
        </w:rPr>
        <w:t>sama</w:t>
      </w:r>
      <w:proofErr w:type="gramEnd"/>
      <w:r w:rsidRPr="00A45EF4">
        <w:rPr>
          <w:rFonts w:ascii="Arial" w:hAnsi="Arial" w:cs="Arial"/>
          <w:color w:val="auto"/>
          <w:sz w:val="22"/>
          <w:szCs w:val="22"/>
        </w:rPr>
        <w:t xml:space="preserve"> oleh peminjam. Jika buku sudah tidak terbit, pemustaka wajib mengganti dengan buku subjek serumpun yang disetujui Kepala Perpustakaan.</w:t>
      </w:r>
    </w:p>
    <w:p w:rsidR="00E35C36" w:rsidRPr="00A45EF4" w:rsidRDefault="003D05FA" w:rsidP="00A45EF4">
      <w:pPr>
        <w:spacing w:line="276" w:lineRule="auto"/>
        <w:jc w:val="both"/>
        <w:rPr>
          <w:rFonts w:ascii="Arial" w:hAnsi="Arial" w:cs="Arial"/>
          <w:color w:val="auto"/>
          <w:sz w:val="22"/>
          <w:szCs w:val="22"/>
        </w:rPr>
      </w:pPr>
      <w:r w:rsidRPr="00A45EF4">
        <w:rPr>
          <w:rFonts w:ascii="Arial" w:hAnsi="Arial" w:cs="Arial"/>
          <w:color w:val="auto"/>
          <w:sz w:val="22"/>
          <w:szCs w:val="22"/>
        </w:rPr>
        <w:br w:type="page"/>
      </w:r>
    </w:p>
    <w:p w:rsidR="00287945" w:rsidRDefault="00287945">
      <w:pPr>
        <w:pStyle w:val="Heading1"/>
        <w:spacing w:before="260" w:after="120"/>
        <w:jc w:val="center"/>
        <w:rPr>
          <w:rFonts w:ascii="Arial" w:eastAsia="Arial" w:hAnsi="Arial" w:cs="Arial"/>
          <w:b/>
          <w:bCs/>
          <w:color w:val="auto"/>
          <w:sz w:val="26"/>
          <w:szCs w:val="26"/>
        </w:rPr>
      </w:pPr>
      <w:r>
        <w:rPr>
          <w:rFonts w:ascii="Arial" w:eastAsia="Arial" w:hAnsi="Arial" w:cs="Arial"/>
          <w:b/>
          <w:bCs/>
          <w:color w:val="auto"/>
          <w:sz w:val="26"/>
          <w:szCs w:val="26"/>
        </w:rPr>
        <w:lastRenderedPageBreak/>
        <w:t>BAB III</w:t>
      </w:r>
    </w:p>
    <w:p w:rsidR="00073338" w:rsidRDefault="003D05FA" w:rsidP="00523D31">
      <w:pPr>
        <w:pStyle w:val="Heading1"/>
        <w:spacing w:before="260"/>
        <w:jc w:val="center"/>
        <w:rPr>
          <w:rFonts w:ascii="Arial" w:eastAsia="Arial" w:hAnsi="Arial" w:cs="Arial"/>
          <w:b/>
          <w:bCs/>
          <w:color w:val="auto"/>
          <w:sz w:val="26"/>
          <w:szCs w:val="26"/>
        </w:rPr>
      </w:pPr>
      <w:r w:rsidRPr="003D05FA">
        <w:rPr>
          <w:rFonts w:ascii="Arial" w:eastAsia="Arial" w:hAnsi="Arial" w:cs="Arial"/>
          <w:b/>
          <w:bCs/>
          <w:color w:val="auto"/>
          <w:sz w:val="26"/>
          <w:szCs w:val="26"/>
        </w:rPr>
        <w:t>STA</w:t>
      </w:r>
      <w:r w:rsidR="00073338">
        <w:rPr>
          <w:rFonts w:ascii="Arial" w:eastAsia="Arial" w:hAnsi="Arial" w:cs="Arial"/>
          <w:b/>
          <w:bCs/>
          <w:color w:val="auto"/>
          <w:sz w:val="26"/>
          <w:szCs w:val="26"/>
        </w:rPr>
        <w:t>NDAR OPERASIONAL PROSEDUR (SOP)</w:t>
      </w:r>
    </w:p>
    <w:p w:rsidR="00E35C36" w:rsidRDefault="003D05FA" w:rsidP="00523D31">
      <w:pPr>
        <w:pStyle w:val="Heading1"/>
        <w:spacing w:before="120" w:after="0"/>
        <w:jc w:val="center"/>
        <w:rPr>
          <w:rFonts w:ascii="Arial" w:eastAsia="Arial" w:hAnsi="Arial" w:cs="Arial"/>
          <w:b/>
          <w:bCs/>
          <w:color w:val="auto"/>
          <w:sz w:val="26"/>
          <w:szCs w:val="26"/>
        </w:rPr>
      </w:pPr>
      <w:r w:rsidRPr="003D05FA">
        <w:rPr>
          <w:rFonts w:ascii="Arial" w:eastAsia="Arial" w:hAnsi="Arial" w:cs="Arial"/>
          <w:b/>
          <w:bCs/>
          <w:color w:val="auto"/>
          <w:sz w:val="26"/>
          <w:szCs w:val="26"/>
        </w:rPr>
        <w:t>LAYANAN LITERASI INFORMASI DAN REFERENSI PERPUSTAKAAN</w:t>
      </w:r>
    </w:p>
    <w:p w:rsidR="00523D31" w:rsidRPr="00523D31" w:rsidRDefault="00523D31" w:rsidP="00523D31"/>
    <w:p w:rsidR="00073338" w:rsidRPr="00073338" w:rsidRDefault="00073338" w:rsidP="00073338"/>
    <w:p w:rsidR="00E35C36" w:rsidRPr="00073338" w:rsidRDefault="003D05FA" w:rsidP="00CE0204">
      <w:pPr>
        <w:jc w:val="both"/>
        <w:rPr>
          <w:rFonts w:ascii="Arial" w:hAnsi="Arial" w:cs="Arial"/>
          <w:color w:val="auto"/>
          <w:sz w:val="22"/>
          <w:szCs w:val="22"/>
        </w:rPr>
      </w:pPr>
      <w:r w:rsidRPr="00073338">
        <w:rPr>
          <w:rFonts w:ascii="Arial" w:hAnsi="Arial" w:cs="Arial"/>
          <w:color w:val="auto"/>
          <w:sz w:val="22"/>
          <w:szCs w:val="22"/>
        </w:rPr>
        <w:t xml:space="preserve">Bagian ini memuat format </w:t>
      </w:r>
      <w:proofErr w:type="gramStart"/>
      <w:r w:rsidRPr="00073338">
        <w:rPr>
          <w:rFonts w:ascii="Arial" w:hAnsi="Arial" w:cs="Arial"/>
          <w:color w:val="auto"/>
          <w:sz w:val="22"/>
          <w:szCs w:val="22"/>
        </w:rPr>
        <w:t>baku</w:t>
      </w:r>
      <w:proofErr w:type="gramEnd"/>
      <w:r w:rsidRPr="00073338">
        <w:rPr>
          <w:rFonts w:ascii="Arial" w:hAnsi="Arial" w:cs="Arial"/>
          <w:color w:val="auto"/>
          <w:sz w:val="22"/>
          <w:szCs w:val="22"/>
        </w:rPr>
        <w:t xml:space="preserve"> Standar Operasional Prosedur Layanan Literasi Informasi dan Referensi Perpustakaan sesuai format standar PermenPAN-RB No. 35 Tahun 2012.</w:t>
      </w:r>
    </w:p>
    <w:p w:rsidR="00073338" w:rsidRPr="003D05FA" w:rsidRDefault="00073338">
      <w:pPr>
        <w:rPr>
          <w:color w:val="auto"/>
        </w:rPr>
      </w:pPr>
    </w:p>
    <w:tbl>
      <w:tblPr>
        <w:tblW w:w="10060"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ook w:val="04A0" w:firstRow="1" w:lastRow="0" w:firstColumn="1" w:lastColumn="0" w:noHBand="0" w:noVBand="1"/>
      </w:tblPr>
      <w:tblGrid>
        <w:gridCol w:w="5335"/>
        <w:gridCol w:w="1845"/>
        <w:gridCol w:w="2880"/>
      </w:tblGrid>
      <w:tr w:rsidR="003D05FA" w:rsidRPr="003D05FA" w:rsidTr="00CE0204">
        <w:tc>
          <w:tcPr>
            <w:tcW w:w="5335" w:type="dxa"/>
            <w:vMerge w:val="restart"/>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rFonts w:ascii="Arial" w:eastAsia="Arial" w:hAnsi="Arial" w:cs="Arial"/>
                <w:b/>
                <w:bCs/>
                <w:color w:val="auto"/>
                <w:sz w:val="18"/>
                <w:szCs w:val="18"/>
              </w:rPr>
              <w:t>PEMERINTAH [PROVINSI / KABUPATEN / KOTA] DINAS PENDIDIKAN [NAMA SATUAN PENDIDIKAN / SEKOLAH]</w:t>
            </w:r>
          </w:p>
          <w:p w:rsidR="00E35C36" w:rsidRPr="003D05FA" w:rsidRDefault="003D05FA">
            <w:pPr>
              <w:spacing w:before="15" w:after="15"/>
              <w:jc w:val="center"/>
              <w:rPr>
                <w:color w:val="auto"/>
              </w:rPr>
            </w:pPr>
            <w:r w:rsidRPr="003D05FA">
              <w:rPr>
                <w:color w:val="auto"/>
                <w:sz w:val="14"/>
                <w:szCs w:val="14"/>
              </w:rPr>
              <w:t>[Alamat Lengkap Satuan Pendidikan / Sekolah, Kabupaten/Kota, Kode Pos]</w:t>
            </w:r>
          </w:p>
          <w:p w:rsidR="00E35C36" w:rsidRPr="003D05FA" w:rsidRDefault="003D05FA">
            <w:pPr>
              <w:spacing w:before="10" w:after="10"/>
              <w:jc w:val="center"/>
              <w:rPr>
                <w:color w:val="auto"/>
              </w:rPr>
            </w:pPr>
            <w:r w:rsidRPr="003D05FA">
              <w:rPr>
                <w:color w:val="auto"/>
                <w:sz w:val="14"/>
                <w:szCs w:val="14"/>
              </w:rPr>
              <w:t>Email: [email.perpustakaan@sekolah.sch.id] | Website: [www.sekolah.sch.id]</w:t>
            </w:r>
          </w:p>
        </w:tc>
        <w:tc>
          <w:tcPr>
            <w:tcW w:w="184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b/>
                <w:bCs/>
                <w:color w:val="auto"/>
                <w:sz w:val="15"/>
                <w:szCs w:val="15"/>
              </w:rPr>
              <w:t>Nomor SOP</w:t>
            </w:r>
          </w:p>
        </w:tc>
        <w:tc>
          <w:tcPr>
            <w:tcW w:w="288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b/>
                <w:bCs/>
                <w:color w:val="auto"/>
                <w:sz w:val="15"/>
                <w:szCs w:val="15"/>
              </w:rPr>
              <w:t>: SOP/02/PERPUS/</w:t>
            </w:r>
            <w:r w:rsidR="00CE0204">
              <w:rPr>
                <w:b/>
                <w:bCs/>
                <w:color w:val="auto"/>
                <w:sz w:val="15"/>
                <w:szCs w:val="15"/>
              </w:rPr>
              <w:t>III/2026</w:t>
            </w:r>
          </w:p>
        </w:tc>
      </w:tr>
      <w:tr w:rsidR="003D05FA" w:rsidRPr="003D05FA" w:rsidTr="00CE0204">
        <w:tc>
          <w:tcPr>
            <w:tcW w:w="5335"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Pr="003D05FA" w:rsidRDefault="00E35C36">
            <w:pPr>
              <w:jc w:val="center"/>
              <w:rPr>
                <w:color w:val="auto"/>
              </w:rPr>
            </w:pPr>
          </w:p>
        </w:tc>
        <w:tc>
          <w:tcPr>
            <w:tcW w:w="184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b/>
                <w:bCs/>
                <w:color w:val="auto"/>
                <w:sz w:val="15"/>
                <w:szCs w:val="15"/>
              </w:rPr>
              <w:t>Tanggal Pembuatan</w:t>
            </w:r>
          </w:p>
        </w:tc>
        <w:tc>
          <w:tcPr>
            <w:tcW w:w="288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rsidP="00CE0204">
            <w:pPr>
              <w:spacing w:before="15" w:after="15"/>
              <w:rPr>
                <w:color w:val="auto"/>
              </w:rPr>
            </w:pPr>
            <w:r w:rsidRPr="003D05FA">
              <w:rPr>
                <w:color w:val="auto"/>
                <w:sz w:val="15"/>
                <w:szCs w:val="15"/>
              </w:rPr>
              <w:t xml:space="preserve">: 02 </w:t>
            </w:r>
            <w:r w:rsidR="00CE0204">
              <w:rPr>
                <w:color w:val="auto"/>
                <w:sz w:val="15"/>
                <w:szCs w:val="15"/>
              </w:rPr>
              <w:t>Maret 2026</w:t>
            </w:r>
          </w:p>
        </w:tc>
      </w:tr>
      <w:tr w:rsidR="003D05FA" w:rsidRPr="003D05FA" w:rsidTr="00CE0204">
        <w:tc>
          <w:tcPr>
            <w:tcW w:w="5335"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Pr="003D05FA" w:rsidRDefault="00E35C36">
            <w:pPr>
              <w:jc w:val="center"/>
              <w:rPr>
                <w:color w:val="auto"/>
              </w:rPr>
            </w:pPr>
          </w:p>
        </w:tc>
        <w:tc>
          <w:tcPr>
            <w:tcW w:w="184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b/>
                <w:bCs/>
                <w:color w:val="auto"/>
                <w:sz w:val="15"/>
                <w:szCs w:val="15"/>
              </w:rPr>
              <w:t>Tanggal Revisi</w:t>
            </w:r>
          </w:p>
        </w:tc>
        <w:tc>
          <w:tcPr>
            <w:tcW w:w="288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CE0204">
            <w:pPr>
              <w:spacing w:before="15" w:after="15"/>
              <w:rPr>
                <w:color w:val="auto"/>
              </w:rPr>
            </w:pPr>
            <w:r>
              <w:rPr>
                <w:color w:val="auto"/>
                <w:sz w:val="15"/>
                <w:szCs w:val="15"/>
              </w:rPr>
              <w:t>: 01 Juli 2026</w:t>
            </w:r>
          </w:p>
        </w:tc>
      </w:tr>
      <w:tr w:rsidR="003D05FA" w:rsidRPr="003D05FA" w:rsidTr="00CE0204">
        <w:tc>
          <w:tcPr>
            <w:tcW w:w="5335"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Pr="003D05FA" w:rsidRDefault="00E35C36">
            <w:pPr>
              <w:jc w:val="center"/>
              <w:rPr>
                <w:color w:val="auto"/>
              </w:rPr>
            </w:pPr>
          </w:p>
        </w:tc>
        <w:tc>
          <w:tcPr>
            <w:tcW w:w="184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b/>
                <w:bCs/>
                <w:color w:val="auto"/>
                <w:sz w:val="15"/>
                <w:szCs w:val="15"/>
              </w:rPr>
              <w:t>Tanggal Efektif</w:t>
            </w:r>
          </w:p>
        </w:tc>
        <w:tc>
          <w:tcPr>
            <w:tcW w:w="288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CE0204">
            <w:pPr>
              <w:spacing w:before="15" w:after="15"/>
              <w:rPr>
                <w:color w:val="auto"/>
              </w:rPr>
            </w:pPr>
            <w:r>
              <w:rPr>
                <w:color w:val="auto"/>
                <w:sz w:val="15"/>
                <w:szCs w:val="15"/>
              </w:rPr>
              <w:t>: 01 Juli 2026</w:t>
            </w:r>
          </w:p>
        </w:tc>
      </w:tr>
      <w:tr w:rsidR="003D05FA" w:rsidRPr="003D05FA" w:rsidTr="00CE0204">
        <w:tc>
          <w:tcPr>
            <w:tcW w:w="5335"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Pr="003D05FA" w:rsidRDefault="00E35C36">
            <w:pPr>
              <w:jc w:val="center"/>
              <w:rPr>
                <w:color w:val="auto"/>
              </w:rPr>
            </w:pPr>
          </w:p>
        </w:tc>
        <w:tc>
          <w:tcPr>
            <w:tcW w:w="184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b/>
                <w:bCs/>
                <w:color w:val="auto"/>
                <w:sz w:val="15"/>
                <w:szCs w:val="15"/>
              </w:rPr>
              <w:t>Disahkan Oleh</w:t>
            </w:r>
          </w:p>
        </w:tc>
        <w:tc>
          <w:tcPr>
            <w:tcW w:w="2880" w:type="dxa"/>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Default="003D05FA">
            <w:pPr>
              <w:spacing w:before="5" w:after="5"/>
              <w:rPr>
                <w:b/>
                <w:bCs/>
                <w:color w:val="auto"/>
                <w:sz w:val="15"/>
                <w:szCs w:val="15"/>
              </w:rPr>
            </w:pPr>
            <w:r w:rsidRPr="003D05FA">
              <w:rPr>
                <w:b/>
                <w:bCs/>
                <w:color w:val="auto"/>
                <w:sz w:val="15"/>
                <w:szCs w:val="15"/>
              </w:rPr>
              <w:t>Kepala [Nama Satuan Pendidikan / Sekolah]</w:t>
            </w:r>
          </w:p>
          <w:p w:rsidR="00CE0204" w:rsidRDefault="00CE0204">
            <w:pPr>
              <w:spacing w:before="5" w:after="5"/>
              <w:rPr>
                <w:b/>
                <w:bCs/>
                <w:color w:val="auto"/>
                <w:sz w:val="15"/>
                <w:szCs w:val="15"/>
              </w:rPr>
            </w:pPr>
          </w:p>
          <w:p w:rsidR="00CE0204" w:rsidRDefault="00CE0204">
            <w:pPr>
              <w:spacing w:before="5" w:after="5"/>
              <w:rPr>
                <w:b/>
                <w:bCs/>
                <w:color w:val="auto"/>
                <w:sz w:val="15"/>
                <w:szCs w:val="15"/>
              </w:rPr>
            </w:pPr>
          </w:p>
          <w:p w:rsidR="00CE0204" w:rsidRPr="003D05FA" w:rsidRDefault="00CE0204">
            <w:pPr>
              <w:spacing w:before="5" w:after="5"/>
              <w:rPr>
                <w:color w:val="auto"/>
              </w:rPr>
            </w:pPr>
          </w:p>
          <w:p w:rsidR="00E35C36" w:rsidRPr="003D05FA" w:rsidRDefault="003D05FA">
            <w:pPr>
              <w:spacing w:before="20" w:after="5"/>
              <w:rPr>
                <w:color w:val="auto"/>
              </w:rPr>
            </w:pPr>
            <w:r w:rsidRPr="003D05FA">
              <w:rPr>
                <w:b/>
                <w:bCs/>
                <w:color w:val="auto"/>
                <w:sz w:val="15"/>
                <w:szCs w:val="15"/>
              </w:rPr>
              <w:t>[NAMA KEPALA SEKOLAH, GELAR]</w:t>
            </w:r>
          </w:p>
          <w:p w:rsidR="00E35C36" w:rsidRPr="003D05FA" w:rsidRDefault="003D05FA">
            <w:pPr>
              <w:spacing w:before="0" w:after="5"/>
              <w:rPr>
                <w:color w:val="auto"/>
              </w:rPr>
            </w:pPr>
            <w:r w:rsidRPr="003D05FA">
              <w:rPr>
                <w:color w:val="auto"/>
                <w:sz w:val="14"/>
                <w:szCs w:val="14"/>
              </w:rPr>
              <w:t>NIP. [NIP KEPALA SEKOLAH]</w:t>
            </w:r>
          </w:p>
        </w:tc>
      </w:tr>
      <w:tr w:rsidR="003D05FA" w:rsidRPr="003D05FA" w:rsidTr="00CE0204">
        <w:tc>
          <w:tcPr>
            <w:tcW w:w="10060" w:type="dxa"/>
            <w:gridSpan w:val="3"/>
            <w:tcBorders>
              <w:top w:val="single" w:sz="4" w:space="0" w:color="64748B"/>
              <w:left w:val="single" w:sz="4" w:space="0" w:color="64748B"/>
              <w:bottom w:val="single" w:sz="4" w:space="0" w:color="64748B"/>
              <w:right w:val="single" w:sz="4" w:space="0" w:color="64748B"/>
            </w:tcBorders>
            <w:shd w:val="clear" w:color="auto" w:fill="E2E8F0"/>
            <w:tcMar>
              <w:top w:w="90" w:type="dxa"/>
              <w:left w:w="120" w:type="dxa"/>
              <w:bottom w:w="90" w:type="dxa"/>
              <w:right w:w="12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9"/>
                <w:szCs w:val="19"/>
              </w:rPr>
              <w:t>SOP LAYANAN LITERASI INFORMASI DAN REFERENSI PERPUSTAKAAN</w:t>
            </w:r>
          </w:p>
        </w:tc>
      </w:tr>
      <w:tr w:rsidR="003D05FA" w:rsidRPr="003D05FA" w:rsidTr="00CE0204">
        <w:tc>
          <w:tcPr>
            <w:tcW w:w="5335"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DASAR HUKUM</w:t>
            </w:r>
          </w:p>
        </w:tc>
        <w:tc>
          <w:tcPr>
            <w:tcW w:w="4725"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KUALIFIKASI PELAKSANA</w:t>
            </w:r>
          </w:p>
        </w:tc>
      </w:tr>
      <w:tr w:rsidR="003D05FA" w:rsidRPr="003D05FA" w:rsidTr="00CE0204">
        <w:tc>
          <w:tcPr>
            <w:tcW w:w="533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1. Undang-Undang No. 20 Tahun 2003 tentang Sistem Pendidikan Nasional.</w:t>
            </w:r>
          </w:p>
          <w:p w:rsidR="00E35C36" w:rsidRPr="003D05FA" w:rsidRDefault="003D05FA">
            <w:pPr>
              <w:spacing w:before="15" w:after="15"/>
              <w:rPr>
                <w:color w:val="auto"/>
              </w:rPr>
            </w:pPr>
            <w:r w:rsidRPr="003D05FA">
              <w:rPr>
                <w:color w:val="auto"/>
                <w:sz w:val="15"/>
                <w:szCs w:val="15"/>
              </w:rPr>
              <w:t>2. Undang-Undang No. 43 Tahun 2007 tentang Perpustakaan.</w:t>
            </w:r>
          </w:p>
          <w:p w:rsidR="00E35C36" w:rsidRPr="003D05FA" w:rsidRDefault="003D05FA">
            <w:pPr>
              <w:spacing w:before="15" w:after="15"/>
              <w:rPr>
                <w:color w:val="auto"/>
              </w:rPr>
            </w:pPr>
            <w:r w:rsidRPr="003D05FA">
              <w:rPr>
                <w:color w:val="auto"/>
                <w:sz w:val="15"/>
                <w:szCs w:val="15"/>
              </w:rPr>
              <w:t>3. Undang-Undang No. 25 Tahun 2009 tentang Pelayanan Publik.</w:t>
            </w:r>
          </w:p>
          <w:p w:rsidR="00E35C36" w:rsidRPr="003D05FA" w:rsidRDefault="003D05FA">
            <w:pPr>
              <w:spacing w:before="15" w:after="15"/>
              <w:rPr>
                <w:color w:val="auto"/>
              </w:rPr>
            </w:pPr>
            <w:r w:rsidRPr="003D05FA">
              <w:rPr>
                <w:color w:val="auto"/>
                <w:sz w:val="15"/>
                <w:szCs w:val="15"/>
              </w:rPr>
              <w:t>4. Undang-Undang No. 30 Tahun 2014 tentang Administrasi Pemerintahan.</w:t>
            </w:r>
          </w:p>
          <w:p w:rsidR="00E35C36" w:rsidRPr="003D05FA" w:rsidRDefault="003D05FA">
            <w:pPr>
              <w:spacing w:before="15" w:after="15"/>
              <w:rPr>
                <w:color w:val="auto"/>
              </w:rPr>
            </w:pPr>
            <w:r w:rsidRPr="003D05FA">
              <w:rPr>
                <w:color w:val="auto"/>
                <w:sz w:val="15"/>
                <w:szCs w:val="15"/>
              </w:rPr>
              <w:t>5. Peraturan Pemerintah No. 24 Tahun 2014 tentang Pelaksanaan UU No. 43/2007 tentang Perpustakaan.</w:t>
            </w:r>
          </w:p>
          <w:p w:rsidR="00E35C36" w:rsidRPr="003D05FA" w:rsidRDefault="003D05FA">
            <w:pPr>
              <w:spacing w:before="15" w:after="15"/>
              <w:rPr>
                <w:color w:val="auto"/>
              </w:rPr>
            </w:pPr>
            <w:r w:rsidRPr="003D05FA">
              <w:rPr>
                <w:color w:val="auto"/>
                <w:sz w:val="15"/>
                <w:szCs w:val="15"/>
              </w:rPr>
              <w:t>6. Peraturan Menteri Pendidikan Nasional No. 25 Tahun 2008 tentang Standar Tenaga Perpustakaan Sekolah/Madrasah.</w:t>
            </w:r>
          </w:p>
          <w:p w:rsidR="00E35C36" w:rsidRPr="003D05FA" w:rsidRDefault="003D05FA">
            <w:pPr>
              <w:spacing w:before="15" w:after="15"/>
              <w:rPr>
                <w:color w:val="auto"/>
              </w:rPr>
            </w:pPr>
            <w:r w:rsidRPr="003D05FA">
              <w:rPr>
                <w:color w:val="auto"/>
                <w:sz w:val="15"/>
                <w:szCs w:val="15"/>
              </w:rPr>
              <w:t>7. Peraturan Perpustakaan Nasional No. 12 Tahun 2017 tentang Standar Nasional Perpustakaan SMA/MA.</w:t>
            </w:r>
          </w:p>
          <w:p w:rsidR="00E35C36" w:rsidRPr="003D05FA" w:rsidRDefault="003D05FA">
            <w:pPr>
              <w:spacing w:before="15" w:after="15"/>
              <w:rPr>
                <w:color w:val="auto"/>
              </w:rPr>
            </w:pPr>
            <w:r w:rsidRPr="003D05FA">
              <w:rPr>
                <w:color w:val="auto"/>
                <w:sz w:val="15"/>
                <w:szCs w:val="15"/>
              </w:rPr>
              <w:t>8. Permendikbud No. 23 Tahun 2015 tentang Penumbuhan Budi Pekerti (Gerakan Literasi Sekolah).</w:t>
            </w:r>
          </w:p>
          <w:p w:rsidR="00E35C36" w:rsidRPr="003D05FA" w:rsidRDefault="003D05FA">
            <w:pPr>
              <w:spacing w:before="15" w:after="15"/>
              <w:rPr>
                <w:color w:val="auto"/>
              </w:rPr>
            </w:pPr>
            <w:r w:rsidRPr="003D05FA">
              <w:rPr>
                <w:color w:val="auto"/>
                <w:sz w:val="15"/>
                <w:szCs w:val="15"/>
              </w:rPr>
              <w:t>9. PermenPAN-RB No. 35 Tahun 2012 tentang Pedoman Penyusunan Standar Operasional Prosedur Administrasi Pemerintahan.</w:t>
            </w:r>
          </w:p>
          <w:p w:rsidR="00E35C36" w:rsidRPr="003D05FA" w:rsidRDefault="003D05FA">
            <w:pPr>
              <w:spacing w:before="15" w:after="15"/>
              <w:rPr>
                <w:color w:val="auto"/>
              </w:rPr>
            </w:pPr>
            <w:r w:rsidRPr="003D05FA">
              <w:rPr>
                <w:color w:val="auto"/>
                <w:sz w:val="15"/>
                <w:szCs w:val="15"/>
              </w:rPr>
              <w:t>10. Keputusan Kepala [Nama Satuan Pendidikan / Sekolah] No. [NOMOR SK KEPALA SEKOLAH] tentang Pembagian Tugas Tenaga Pengelola Perpustakaan.</w:t>
            </w:r>
          </w:p>
        </w:tc>
        <w:tc>
          <w:tcPr>
            <w:tcW w:w="4725"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1. Kepala Perpustakaan Sekolah (Kualifikasi S1/D3, Menguasai bimbingan literasi informasi dan temu kembali rujukan ilmiah).</w:t>
            </w:r>
          </w:p>
          <w:p w:rsidR="00E35C36" w:rsidRPr="003D05FA" w:rsidRDefault="003D05FA">
            <w:pPr>
              <w:spacing w:before="15" w:after="15"/>
              <w:rPr>
                <w:color w:val="auto"/>
              </w:rPr>
            </w:pPr>
            <w:r w:rsidRPr="003D05FA">
              <w:rPr>
                <w:color w:val="auto"/>
                <w:sz w:val="15"/>
                <w:szCs w:val="15"/>
              </w:rPr>
              <w:t>2. Staf / Tenaga Bagian Referensi &amp; Literasi (Kualifikasi SMA/SMK/D3/S1 Sederajat, memahami penelusuran katalog digital dan ensiklopedia).</w:t>
            </w:r>
          </w:p>
          <w:p w:rsidR="00E35C36" w:rsidRPr="003D05FA" w:rsidRDefault="003D05FA">
            <w:pPr>
              <w:spacing w:before="15" w:after="15"/>
              <w:rPr>
                <w:color w:val="auto"/>
              </w:rPr>
            </w:pPr>
            <w:r w:rsidRPr="003D05FA">
              <w:rPr>
                <w:color w:val="auto"/>
                <w:sz w:val="15"/>
                <w:szCs w:val="15"/>
              </w:rPr>
              <w:t>3. Pemustaka (Peserta Didik, Pendidik, dan Tenaga Kependidikan [Nama Satuan Pendidikan / Sekolah]).</w:t>
            </w:r>
          </w:p>
        </w:tc>
      </w:tr>
      <w:tr w:rsidR="003D05FA" w:rsidRPr="003D05FA" w:rsidTr="00CE0204">
        <w:tc>
          <w:tcPr>
            <w:tcW w:w="5335"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KETERKAITAN</w:t>
            </w:r>
          </w:p>
        </w:tc>
        <w:tc>
          <w:tcPr>
            <w:tcW w:w="4725"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PERALATAN / PERLENGKAPAN</w:t>
            </w:r>
          </w:p>
        </w:tc>
      </w:tr>
      <w:tr w:rsidR="003D05FA" w:rsidRPr="003D05FA" w:rsidTr="00CE0204">
        <w:tc>
          <w:tcPr>
            <w:tcW w:w="533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SOP Pemanfaatan Fasilitas Ruang Baca, Ruang Referensi, dan Pojok Baca Digital.</w:t>
            </w:r>
          </w:p>
          <w:p w:rsidR="00E35C36" w:rsidRPr="003D05FA" w:rsidRDefault="003D05FA">
            <w:pPr>
              <w:spacing w:before="15" w:after="15"/>
              <w:rPr>
                <w:color w:val="auto"/>
              </w:rPr>
            </w:pPr>
            <w:r w:rsidRPr="003D05FA">
              <w:rPr>
                <w:color w:val="auto"/>
                <w:sz w:val="15"/>
                <w:szCs w:val="15"/>
              </w:rPr>
              <w:t>• SOP Pelaksanaan Gerakan Literasi Sekolah (GLS) dan Tugas Riset/Makalah Belajar Mengajar.</w:t>
            </w:r>
          </w:p>
          <w:p w:rsidR="00E35C36" w:rsidRPr="003D05FA" w:rsidRDefault="003D05FA">
            <w:pPr>
              <w:spacing w:before="15" w:after="15"/>
              <w:rPr>
                <w:color w:val="auto"/>
              </w:rPr>
            </w:pPr>
            <w:r w:rsidRPr="003D05FA">
              <w:rPr>
                <w:color w:val="auto"/>
                <w:sz w:val="15"/>
                <w:szCs w:val="15"/>
              </w:rPr>
              <w:t>• SOP Layanan Sirkulasi Buku dan Akses E-Book / Sumber Belajar Terbuka.</w:t>
            </w:r>
          </w:p>
        </w:tc>
        <w:tc>
          <w:tcPr>
            <w:tcW w:w="4725"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Pemanfaatan fasilitas perpustakaan (ruang baca buku, ruang baca referensi, sofa, meja lesehan, ruang diskusi, kipas angin, instalasi listrik).</w:t>
            </w:r>
          </w:p>
          <w:p w:rsidR="00E35C36" w:rsidRPr="003D05FA" w:rsidRDefault="003D05FA">
            <w:pPr>
              <w:spacing w:before="15" w:after="15"/>
              <w:rPr>
                <w:color w:val="auto"/>
              </w:rPr>
            </w:pPr>
            <w:r w:rsidRPr="003D05FA">
              <w:rPr>
                <w:color w:val="auto"/>
                <w:sz w:val="15"/>
                <w:szCs w:val="15"/>
              </w:rPr>
              <w:t>• Komputer, Jaringan Internet, ATK, meubeler, katalog digital OPAC SiE-MPuS.</w:t>
            </w:r>
          </w:p>
          <w:p w:rsidR="00E35C36" w:rsidRPr="003D05FA" w:rsidRDefault="003D05FA">
            <w:pPr>
              <w:spacing w:before="15" w:after="15"/>
              <w:rPr>
                <w:color w:val="auto"/>
              </w:rPr>
            </w:pPr>
            <w:r w:rsidRPr="003D05FA">
              <w:rPr>
                <w:color w:val="auto"/>
                <w:sz w:val="15"/>
                <w:szCs w:val="15"/>
              </w:rPr>
              <w:t>• Koleksi buku referensi (Kamus, Ensiklopedia, Atlas, Direktori, Jurnal, dan Terbitan Berkala).</w:t>
            </w:r>
          </w:p>
        </w:tc>
      </w:tr>
      <w:tr w:rsidR="003D05FA" w:rsidRPr="003D05FA" w:rsidTr="00CE0204">
        <w:tc>
          <w:tcPr>
            <w:tcW w:w="5335"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PERINGATAN</w:t>
            </w:r>
          </w:p>
        </w:tc>
        <w:tc>
          <w:tcPr>
            <w:tcW w:w="4725"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PENCATATAN DAN PENDATAAN</w:t>
            </w:r>
          </w:p>
        </w:tc>
      </w:tr>
      <w:tr w:rsidR="003D05FA" w:rsidRPr="003D05FA" w:rsidTr="00CE0204">
        <w:tc>
          <w:tcPr>
            <w:tcW w:w="533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Jika SOP ini tidak dilaksanakan, maka pemustaka tidak bisa mendapatkan layanan bimbingan literasi informasi secara terstruktur dan terarah.</w:t>
            </w:r>
          </w:p>
          <w:p w:rsidR="00E35C36" w:rsidRPr="003D05FA" w:rsidRDefault="003D05FA">
            <w:pPr>
              <w:spacing w:before="15" w:after="15"/>
              <w:rPr>
                <w:color w:val="auto"/>
              </w:rPr>
            </w:pPr>
            <w:r w:rsidRPr="003D05FA">
              <w:rPr>
                <w:color w:val="auto"/>
                <w:sz w:val="15"/>
                <w:szCs w:val="15"/>
              </w:rPr>
              <w:t>• Pemustaka berisiko menggunakan sumber rujukan yang tidak valid atau hoaks dalam menyusun tugas akademis.</w:t>
            </w:r>
          </w:p>
          <w:p w:rsidR="00E35C36" w:rsidRPr="003D05FA" w:rsidRDefault="003D05FA">
            <w:pPr>
              <w:spacing w:before="15" w:after="15"/>
              <w:rPr>
                <w:color w:val="auto"/>
              </w:rPr>
            </w:pPr>
            <w:r w:rsidRPr="003D05FA">
              <w:rPr>
                <w:color w:val="auto"/>
                <w:sz w:val="15"/>
                <w:szCs w:val="15"/>
              </w:rPr>
              <w:t>• Pemanfaatan ruang referensi yang tidak tertib berisiko merusak buku-buku referensi yang bernilai tinggi.</w:t>
            </w:r>
          </w:p>
        </w:tc>
        <w:tc>
          <w:tcPr>
            <w:tcW w:w="4725"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Pencatatan dan pendataan dilakukan oleh staf / petugas Perpustakaan [Nama Satuan Pendidikan / Sekolah].</w:t>
            </w:r>
          </w:p>
          <w:p w:rsidR="00E35C36" w:rsidRPr="003D05FA" w:rsidRDefault="003D05FA">
            <w:pPr>
              <w:spacing w:before="15" w:after="15"/>
              <w:rPr>
                <w:color w:val="auto"/>
              </w:rPr>
            </w:pPr>
            <w:r w:rsidRPr="003D05FA">
              <w:rPr>
                <w:color w:val="auto"/>
                <w:sz w:val="15"/>
                <w:szCs w:val="15"/>
              </w:rPr>
              <w:t>• Dokumentasi daftar hadir kelompok literasi dan statistik pertanyaan referensi.</w:t>
            </w:r>
          </w:p>
          <w:p w:rsidR="00E35C36" w:rsidRPr="003D05FA" w:rsidRDefault="003D05FA">
            <w:pPr>
              <w:spacing w:before="15" w:after="15"/>
              <w:rPr>
                <w:color w:val="auto"/>
              </w:rPr>
            </w:pPr>
            <w:r w:rsidRPr="003D05FA">
              <w:rPr>
                <w:color w:val="auto"/>
                <w:sz w:val="15"/>
                <w:szCs w:val="15"/>
              </w:rPr>
              <w:t>• Sebagai arsip resmi Perpustakaan [Nama Satuan Pendidikan / Sekolah].</w:t>
            </w:r>
          </w:p>
        </w:tc>
      </w:tr>
    </w:tbl>
    <w:p w:rsidR="00E35C36" w:rsidRDefault="00E35C36">
      <w:pPr>
        <w:spacing w:before="140"/>
        <w:rPr>
          <w:color w:val="auto"/>
        </w:rPr>
      </w:pPr>
    </w:p>
    <w:p w:rsidR="00CE0204" w:rsidRDefault="00CE0204">
      <w:pPr>
        <w:spacing w:before="140"/>
        <w:rPr>
          <w:color w:val="auto"/>
        </w:rPr>
      </w:pPr>
    </w:p>
    <w:p w:rsidR="00CE0204" w:rsidRDefault="00CE0204">
      <w:pPr>
        <w:spacing w:before="140"/>
        <w:rPr>
          <w:color w:val="auto"/>
        </w:rPr>
      </w:pPr>
    </w:p>
    <w:p w:rsidR="00CE0204" w:rsidRDefault="00CE0204">
      <w:pPr>
        <w:spacing w:before="140"/>
        <w:rPr>
          <w:color w:val="auto"/>
        </w:rPr>
      </w:pPr>
    </w:p>
    <w:p w:rsidR="00CE0204" w:rsidRDefault="00CE0204">
      <w:pPr>
        <w:spacing w:before="140"/>
        <w:rPr>
          <w:color w:val="auto"/>
        </w:rPr>
      </w:pPr>
    </w:p>
    <w:p w:rsidR="00E35C36" w:rsidRPr="00CE0204" w:rsidRDefault="00CE0204">
      <w:pPr>
        <w:rPr>
          <w:rFonts w:ascii="Arial" w:hAnsi="Arial" w:cs="Arial"/>
          <w:b/>
          <w:bCs/>
          <w:color w:val="auto"/>
          <w:sz w:val="22"/>
          <w:szCs w:val="22"/>
        </w:rPr>
      </w:pPr>
      <w:r w:rsidRPr="00CE0204">
        <w:rPr>
          <w:rFonts w:ascii="Arial" w:hAnsi="Arial" w:cs="Arial"/>
          <w:b/>
          <w:bCs/>
          <w:color w:val="auto"/>
          <w:sz w:val="22"/>
          <w:szCs w:val="22"/>
        </w:rPr>
        <w:lastRenderedPageBreak/>
        <w:t xml:space="preserve">3.1 </w:t>
      </w:r>
      <w:r w:rsidR="003D05FA" w:rsidRPr="00CE0204">
        <w:rPr>
          <w:rFonts w:ascii="Arial" w:hAnsi="Arial" w:cs="Arial"/>
          <w:b/>
          <w:bCs/>
          <w:color w:val="auto"/>
          <w:sz w:val="22"/>
          <w:szCs w:val="22"/>
        </w:rPr>
        <w:t>TABEL ALUR PROSEDUR DAN MUTU BAKU LITERASI INFORMASI &amp; REFERENSI:</w:t>
      </w:r>
    </w:p>
    <w:p w:rsidR="00CE0204" w:rsidRPr="003D05FA" w:rsidRDefault="00CE0204">
      <w:pPr>
        <w:rPr>
          <w:color w:val="auto"/>
        </w:rPr>
      </w:pPr>
    </w:p>
    <w:tbl>
      <w:tblPr>
        <w:tblW w:w="10313"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ayout w:type="fixed"/>
        <w:tblLook w:val="04A0" w:firstRow="1" w:lastRow="0" w:firstColumn="1" w:lastColumn="0" w:noHBand="0" w:noVBand="1"/>
      </w:tblPr>
      <w:tblGrid>
        <w:gridCol w:w="467"/>
        <w:gridCol w:w="2742"/>
        <w:gridCol w:w="1080"/>
        <w:gridCol w:w="1041"/>
        <w:gridCol w:w="1001"/>
        <w:gridCol w:w="1134"/>
        <w:gridCol w:w="709"/>
        <w:gridCol w:w="1177"/>
        <w:gridCol w:w="962"/>
      </w:tblGrid>
      <w:tr w:rsidR="003D05FA" w:rsidRPr="003D05FA" w:rsidTr="00CE0204">
        <w:tc>
          <w:tcPr>
            <w:tcW w:w="467"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NO</w:t>
            </w:r>
          </w:p>
        </w:tc>
        <w:tc>
          <w:tcPr>
            <w:tcW w:w="2742"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AKTIVITAS / TAHAPAN KEGIATAN</w:t>
            </w:r>
          </w:p>
        </w:tc>
        <w:tc>
          <w:tcPr>
            <w:tcW w:w="3122" w:type="dxa"/>
            <w:gridSpan w:val="3"/>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E0204" w:rsidRDefault="003D05FA">
            <w:pPr>
              <w:spacing w:before="30" w:after="30"/>
              <w:jc w:val="center"/>
              <w:rPr>
                <w:color w:val="auto"/>
                <w:sz w:val="16"/>
                <w:szCs w:val="16"/>
              </w:rPr>
            </w:pPr>
            <w:r w:rsidRPr="00CE0204">
              <w:rPr>
                <w:rFonts w:ascii="Arial" w:eastAsia="Arial" w:hAnsi="Arial" w:cs="Arial"/>
                <w:b/>
                <w:bCs/>
                <w:color w:val="auto"/>
                <w:sz w:val="16"/>
                <w:szCs w:val="16"/>
              </w:rPr>
              <w:t>PELAKSANA</w:t>
            </w:r>
          </w:p>
        </w:tc>
        <w:tc>
          <w:tcPr>
            <w:tcW w:w="3020" w:type="dxa"/>
            <w:gridSpan w:val="3"/>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E0204" w:rsidRDefault="003D05FA">
            <w:pPr>
              <w:spacing w:before="30" w:after="30"/>
              <w:jc w:val="center"/>
              <w:rPr>
                <w:color w:val="auto"/>
                <w:sz w:val="16"/>
                <w:szCs w:val="16"/>
              </w:rPr>
            </w:pPr>
            <w:r w:rsidRPr="00CE0204">
              <w:rPr>
                <w:rFonts w:ascii="Arial" w:eastAsia="Arial" w:hAnsi="Arial" w:cs="Arial"/>
                <w:b/>
                <w:bCs/>
                <w:color w:val="auto"/>
                <w:sz w:val="16"/>
                <w:szCs w:val="16"/>
              </w:rPr>
              <w:t>MUTU BAKU</w:t>
            </w:r>
          </w:p>
        </w:tc>
        <w:tc>
          <w:tcPr>
            <w:tcW w:w="962"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KET</w:t>
            </w:r>
          </w:p>
        </w:tc>
      </w:tr>
      <w:tr w:rsidR="003D05FA" w:rsidRPr="003D05FA" w:rsidTr="00CE0204">
        <w:tc>
          <w:tcPr>
            <w:tcW w:w="467"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c>
          <w:tcPr>
            <w:tcW w:w="2742"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c>
          <w:tcPr>
            <w:tcW w:w="108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E0204" w:rsidRDefault="003D05FA">
            <w:pPr>
              <w:spacing w:before="30" w:after="30"/>
              <w:jc w:val="center"/>
              <w:rPr>
                <w:color w:val="auto"/>
                <w:sz w:val="14"/>
                <w:szCs w:val="14"/>
              </w:rPr>
            </w:pPr>
            <w:r w:rsidRPr="00CE0204">
              <w:rPr>
                <w:rFonts w:ascii="Arial" w:eastAsia="Arial" w:hAnsi="Arial" w:cs="Arial"/>
                <w:b/>
                <w:bCs/>
                <w:color w:val="auto"/>
                <w:sz w:val="14"/>
                <w:szCs w:val="14"/>
              </w:rPr>
              <w:t>Bagian Referensi</w:t>
            </w:r>
          </w:p>
        </w:tc>
        <w:tc>
          <w:tcPr>
            <w:tcW w:w="1041"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E0204" w:rsidRDefault="003D05FA">
            <w:pPr>
              <w:spacing w:before="30" w:after="30"/>
              <w:jc w:val="center"/>
              <w:rPr>
                <w:color w:val="auto"/>
                <w:sz w:val="14"/>
                <w:szCs w:val="14"/>
              </w:rPr>
            </w:pPr>
            <w:r w:rsidRPr="00CE0204">
              <w:rPr>
                <w:rFonts w:ascii="Arial" w:eastAsia="Arial" w:hAnsi="Arial" w:cs="Arial"/>
                <w:b/>
                <w:bCs/>
                <w:color w:val="auto"/>
                <w:sz w:val="14"/>
                <w:szCs w:val="14"/>
              </w:rPr>
              <w:t>Pemustaka</w:t>
            </w:r>
          </w:p>
        </w:tc>
        <w:tc>
          <w:tcPr>
            <w:tcW w:w="1001"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E0204" w:rsidRDefault="003D05FA">
            <w:pPr>
              <w:spacing w:before="30" w:after="30"/>
              <w:jc w:val="center"/>
              <w:rPr>
                <w:color w:val="auto"/>
                <w:sz w:val="14"/>
                <w:szCs w:val="14"/>
              </w:rPr>
            </w:pPr>
            <w:r w:rsidRPr="00CE0204">
              <w:rPr>
                <w:rFonts w:ascii="Arial" w:eastAsia="Arial" w:hAnsi="Arial" w:cs="Arial"/>
                <w:b/>
                <w:bCs/>
                <w:color w:val="auto"/>
                <w:sz w:val="14"/>
                <w:szCs w:val="14"/>
              </w:rPr>
              <w:t>Kepala Perpustakaan</w:t>
            </w:r>
          </w:p>
        </w:tc>
        <w:tc>
          <w:tcPr>
            <w:tcW w:w="1134"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E0204" w:rsidRDefault="00CE0204">
            <w:pPr>
              <w:spacing w:before="30" w:after="30"/>
              <w:jc w:val="center"/>
              <w:rPr>
                <w:color w:val="auto"/>
                <w:sz w:val="14"/>
                <w:szCs w:val="14"/>
              </w:rPr>
            </w:pPr>
            <w:r w:rsidRPr="00CE0204">
              <w:rPr>
                <w:rFonts w:ascii="Arial" w:eastAsia="Arial" w:hAnsi="Arial" w:cs="Arial"/>
                <w:b/>
                <w:bCs/>
                <w:color w:val="auto"/>
                <w:sz w:val="14"/>
                <w:szCs w:val="14"/>
              </w:rPr>
              <w:t>Kelengkapan</w:t>
            </w:r>
          </w:p>
        </w:tc>
        <w:tc>
          <w:tcPr>
            <w:tcW w:w="709"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E0204" w:rsidRDefault="00CE0204">
            <w:pPr>
              <w:spacing w:before="30" w:after="30"/>
              <w:jc w:val="center"/>
              <w:rPr>
                <w:color w:val="auto"/>
                <w:sz w:val="14"/>
                <w:szCs w:val="14"/>
              </w:rPr>
            </w:pPr>
            <w:r w:rsidRPr="00CE0204">
              <w:rPr>
                <w:rFonts w:ascii="Arial" w:eastAsia="Arial" w:hAnsi="Arial" w:cs="Arial"/>
                <w:b/>
                <w:bCs/>
                <w:color w:val="auto"/>
                <w:sz w:val="14"/>
                <w:szCs w:val="14"/>
              </w:rPr>
              <w:t>Waktu</w:t>
            </w:r>
          </w:p>
        </w:tc>
        <w:tc>
          <w:tcPr>
            <w:tcW w:w="1177"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E0204" w:rsidRDefault="00CE0204">
            <w:pPr>
              <w:spacing w:before="30" w:after="30"/>
              <w:jc w:val="center"/>
              <w:rPr>
                <w:color w:val="auto"/>
                <w:sz w:val="14"/>
                <w:szCs w:val="14"/>
              </w:rPr>
            </w:pPr>
            <w:r w:rsidRPr="00CE0204">
              <w:rPr>
                <w:rFonts w:ascii="Arial" w:eastAsia="Arial" w:hAnsi="Arial" w:cs="Arial"/>
                <w:b/>
                <w:bCs/>
                <w:color w:val="auto"/>
                <w:sz w:val="14"/>
                <w:szCs w:val="14"/>
              </w:rPr>
              <w:t>Output</w:t>
            </w:r>
          </w:p>
        </w:tc>
        <w:tc>
          <w:tcPr>
            <w:tcW w:w="962"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r>
      <w:tr w:rsidR="003D05FA" w:rsidRPr="003D05FA" w:rsidTr="00CE0204">
        <w:tc>
          <w:tcPr>
            <w:tcW w:w="10313" w:type="dxa"/>
            <w:gridSpan w:val="9"/>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tcPr>
          <w:p w:rsidR="00E35C36" w:rsidRPr="003D05FA" w:rsidRDefault="003D05FA">
            <w:pPr>
              <w:spacing w:before="20" w:after="20"/>
              <w:rPr>
                <w:color w:val="auto"/>
              </w:rPr>
            </w:pPr>
            <w:r w:rsidRPr="003D05FA">
              <w:rPr>
                <w:rFonts w:ascii="Arial" w:eastAsia="Arial" w:hAnsi="Arial" w:cs="Arial"/>
                <w:b/>
                <w:bCs/>
                <w:color w:val="auto"/>
                <w:sz w:val="16"/>
                <w:szCs w:val="16"/>
              </w:rPr>
              <w:t>ALUR KEGIATAN BIMBINGAN LITERASI INFORMASI &amp; KONSULTASI REFERENSI</w:t>
            </w:r>
          </w:p>
        </w:tc>
      </w:tr>
      <w:tr w:rsidR="003D05FA" w:rsidRPr="003D05FA" w:rsidTr="00CE0204">
        <w:tc>
          <w:tcPr>
            <w:tcW w:w="467"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1</w:t>
            </w:r>
          </w:p>
        </w:tc>
        <w:tc>
          <w:tcPr>
            <w:tcW w:w="274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referensi membentuk kelompok literasi informasi bersama pemustaka / perwakilan kelas yang membutuhkan bimbingan.</w:t>
            </w:r>
          </w:p>
        </w:tc>
        <w:tc>
          <w:tcPr>
            <w:tcW w:w="1080"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[Membentuk]</w:t>
            </w:r>
          </w:p>
        </w:tc>
        <w:tc>
          <w:tcPr>
            <w:tcW w:w="104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(Registrasi)</w:t>
            </w:r>
          </w:p>
        </w:tc>
        <w:tc>
          <w:tcPr>
            <w:tcW w:w="10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134"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Kertas absensi / Form Hadir</w:t>
            </w:r>
          </w:p>
        </w:tc>
        <w:tc>
          <w:tcPr>
            <w:tcW w:w="70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 Menit</w:t>
            </w:r>
          </w:p>
        </w:tc>
        <w:tc>
          <w:tcPr>
            <w:tcW w:w="1177"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Kelompok Literasi Terbentuk</w:t>
            </w:r>
          </w:p>
        </w:tc>
        <w:tc>
          <w:tcPr>
            <w:tcW w:w="96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Daftar hadir pemustaka</w:t>
            </w:r>
          </w:p>
        </w:tc>
      </w:tr>
      <w:tr w:rsidR="003D05FA" w:rsidRPr="003D05FA" w:rsidTr="00CE0204">
        <w:tc>
          <w:tcPr>
            <w:tcW w:w="46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2</w:t>
            </w:r>
          </w:p>
        </w:tc>
        <w:tc>
          <w:tcPr>
            <w:tcW w:w="274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mengidentifikasi kebutuhan informasi pemustaka berdasarkan topik tugas, riset, atau minat kajian pembelajaran.</w:t>
            </w:r>
          </w:p>
        </w:tc>
        <w:tc>
          <w:tcPr>
            <w:tcW w:w="1080"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[Identifikasi]</w:t>
            </w:r>
          </w:p>
        </w:tc>
        <w:tc>
          <w:tcPr>
            <w:tcW w:w="104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(Konsultasi)</w:t>
            </w:r>
          </w:p>
        </w:tc>
        <w:tc>
          <w:tcPr>
            <w:tcW w:w="100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134"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Koleksi &amp; Silabus Belajar</w:t>
            </w:r>
          </w:p>
        </w:tc>
        <w:tc>
          <w:tcPr>
            <w:tcW w:w="70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2 Menit</w:t>
            </w:r>
          </w:p>
        </w:tc>
        <w:tc>
          <w:tcPr>
            <w:tcW w:w="11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Topik Kebutuhan Teridentifikasi</w:t>
            </w:r>
          </w:p>
        </w:tc>
        <w:tc>
          <w:tcPr>
            <w:tcW w:w="96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Fokus tema pencarian</w:t>
            </w:r>
          </w:p>
        </w:tc>
      </w:tr>
      <w:tr w:rsidR="003D05FA" w:rsidRPr="003D05FA" w:rsidTr="00CE0204">
        <w:tc>
          <w:tcPr>
            <w:tcW w:w="467"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3</w:t>
            </w:r>
          </w:p>
        </w:tc>
        <w:tc>
          <w:tcPr>
            <w:tcW w:w="274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membimbing pemustaka untuk mengenal sumber-sumber literasi informasi yang relevan (buku referensi cetak maupun digital).</w:t>
            </w:r>
          </w:p>
        </w:tc>
        <w:tc>
          <w:tcPr>
            <w:tcW w:w="1080"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[Bimbingan]</w:t>
            </w:r>
          </w:p>
        </w:tc>
        <w:tc>
          <w:tcPr>
            <w:tcW w:w="104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(Menyimak)</w:t>
            </w:r>
          </w:p>
        </w:tc>
        <w:tc>
          <w:tcPr>
            <w:tcW w:w="10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134"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Koleksi Cetak &amp; Digital</w:t>
            </w:r>
          </w:p>
        </w:tc>
        <w:tc>
          <w:tcPr>
            <w:tcW w:w="70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5 Menit</w:t>
            </w:r>
          </w:p>
        </w:tc>
        <w:tc>
          <w:tcPr>
            <w:tcW w:w="1177"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Pemahaman Sumber Rujukan</w:t>
            </w:r>
          </w:p>
        </w:tc>
        <w:tc>
          <w:tcPr>
            <w:tcW w:w="96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Koleksi umum &amp; referensi</w:t>
            </w:r>
          </w:p>
        </w:tc>
      </w:tr>
      <w:tr w:rsidR="003D05FA" w:rsidRPr="003D05FA" w:rsidTr="00CE0204">
        <w:tc>
          <w:tcPr>
            <w:tcW w:w="46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4</w:t>
            </w:r>
          </w:p>
        </w:tc>
        <w:tc>
          <w:tcPr>
            <w:tcW w:w="274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dan pemustaka memilih metode pencarian literasi informasi yang tepat memanfaatkan fitur penelusuran katalog SiE-MPuS.</w:t>
            </w:r>
          </w:p>
        </w:tc>
        <w:tc>
          <w:tcPr>
            <w:tcW w:w="1080"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[Pendampingan]</w:t>
            </w:r>
          </w:p>
        </w:tc>
        <w:tc>
          <w:tcPr>
            <w:tcW w:w="104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[Pencarian OPAC]</w:t>
            </w:r>
          </w:p>
        </w:tc>
        <w:tc>
          <w:tcPr>
            <w:tcW w:w="100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134"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Koleksi &amp; OPAC SiE-MPuS</w:t>
            </w:r>
          </w:p>
        </w:tc>
        <w:tc>
          <w:tcPr>
            <w:tcW w:w="70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7 Menit</w:t>
            </w:r>
          </w:p>
        </w:tc>
        <w:tc>
          <w:tcPr>
            <w:tcW w:w="11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Metode Temu Balik Efisien</w:t>
            </w:r>
          </w:p>
        </w:tc>
        <w:tc>
          <w:tcPr>
            <w:tcW w:w="96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Kata kunci spesifik</w:t>
            </w:r>
          </w:p>
        </w:tc>
      </w:tr>
      <w:tr w:rsidR="003D05FA" w:rsidRPr="003D05FA" w:rsidTr="00CE0204">
        <w:tc>
          <w:tcPr>
            <w:tcW w:w="467"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5</w:t>
            </w:r>
          </w:p>
        </w:tc>
        <w:tc>
          <w:tcPr>
            <w:tcW w:w="274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Pemustaka memilih sumber literasi informasi yang paling tepat dan kredibel untuk menyelesaikan tugas belajar.</w:t>
            </w:r>
          </w:p>
        </w:tc>
        <w:tc>
          <w:tcPr>
            <w:tcW w:w="1080"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(Verifikasi Rujukan)</w:t>
            </w:r>
          </w:p>
        </w:tc>
        <w:tc>
          <w:tcPr>
            <w:tcW w:w="104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[Seleksi Sumber]</w:t>
            </w:r>
          </w:p>
        </w:tc>
        <w:tc>
          <w:tcPr>
            <w:tcW w:w="10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134"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Koleksi Terverifikasi</w:t>
            </w:r>
          </w:p>
        </w:tc>
        <w:tc>
          <w:tcPr>
            <w:tcW w:w="70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10 Menit</w:t>
            </w:r>
          </w:p>
        </w:tc>
        <w:tc>
          <w:tcPr>
            <w:tcW w:w="1177"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Sumber Informasi Sahih</w:t>
            </w:r>
          </w:p>
        </w:tc>
        <w:tc>
          <w:tcPr>
            <w:tcW w:w="96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Bebas dari hoaks/plagiasi</w:t>
            </w:r>
          </w:p>
        </w:tc>
      </w:tr>
      <w:tr w:rsidR="003D05FA" w:rsidRPr="003D05FA" w:rsidTr="00CE0204">
        <w:tc>
          <w:tcPr>
            <w:tcW w:w="46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6</w:t>
            </w:r>
          </w:p>
        </w:tc>
        <w:tc>
          <w:tcPr>
            <w:tcW w:w="274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Pemustaka mengomunikasikan dan menyebarkan informasi yang telah dianggap layak dalam bentuk rangkuman, ulasan, atau presentasi.</w:t>
            </w:r>
          </w:p>
        </w:tc>
        <w:tc>
          <w:tcPr>
            <w:tcW w:w="1080"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(Evaluasi Akhir)</w:t>
            </w:r>
          </w:p>
        </w:tc>
        <w:tc>
          <w:tcPr>
            <w:tcW w:w="104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[Presentasi/Resume]</w:t>
            </w:r>
          </w:p>
        </w:tc>
        <w:tc>
          <w:tcPr>
            <w:tcW w:w="100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(Monitoring)</w:t>
            </w:r>
          </w:p>
        </w:tc>
        <w:tc>
          <w:tcPr>
            <w:tcW w:w="1134"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Data akurat dan sumber cetak</w:t>
            </w:r>
          </w:p>
        </w:tc>
        <w:tc>
          <w:tcPr>
            <w:tcW w:w="70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10 Menit</w:t>
            </w:r>
          </w:p>
        </w:tc>
        <w:tc>
          <w:tcPr>
            <w:tcW w:w="11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Informasi Terkomunikasikan</w:t>
            </w:r>
          </w:p>
        </w:tc>
        <w:tc>
          <w:tcPr>
            <w:tcW w:w="96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Karya literasi pemustaka</w:t>
            </w:r>
          </w:p>
        </w:tc>
      </w:tr>
    </w:tbl>
    <w:p w:rsidR="00E35C36" w:rsidRPr="003D05FA" w:rsidRDefault="00E35C36">
      <w:pPr>
        <w:spacing w:before="180"/>
        <w:rPr>
          <w:color w:val="auto"/>
        </w:rPr>
      </w:pPr>
    </w:p>
    <w:p w:rsidR="00E35C36" w:rsidRPr="00CE0204" w:rsidRDefault="003D05FA" w:rsidP="00CE0204">
      <w:pPr>
        <w:pStyle w:val="Heading2"/>
        <w:spacing w:before="200" w:after="90"/>
        <w:jc w:val="both"/>
        <w:rPr>
          <w:rFonts w:ascii="Arial" w:hAnsi="Arial" w:cs="Arial"/>
          <w:color w:val="auto"/>
          <w:sz w:val="22"/>
          <w:szCs w:val="22"/>
        </w:rPr>
      </w:pPr>
      <w:r w:rsidRPr="00CE0204">
        <w:rPr>
          <w:rFonts w:ascii="Arial" w:eastAsia="Arial" w:hAnsi="Arial" w:cs="Arial"/>
          <w:b/>
          <w:bCs/>
          <w:color w:val="auto"/>
          <w:sz w:val="22"/>
          <w:szCs w:val="22"/>
        </w:rPr>
        <w:t>3.2. Petunjuk Teknis Pengolahan Bahan Pustaka dan Pembinaan Literasi</w:t>
      </w:r>
    </w:p>
    <w:p w:rsidR="00E35C36" w:rsidRPr="00CE0204" w:rsidRDefault="003D05FA" w:rsidP="00CE0204">
      <w:pPr>
        <w:pStyle w:val="Heading3"/>
        <w:spacing w:before="140" w:after="60"/>
        <w:jc w:val="both"/>
        <w:rPr>
          <w:rFonts w:ascii="Arial" w:hAnsi="Arial" w:cs="Arial"/>
          <w:color w:val="auto"/>
          <w:sz w:val="22"/>
          <w:szCs w:val="22"/>
        </w:rPr>
      </w:pPr>
      <w:r w:rsidRPr="00CE0204">
        <w:rPr>
          <w:rFonts w:ascii="Arial" w:eastAsia="Arial" w:hAnsi="Arial" w:cs="Arial"/>
          <w:b/>
          <w:bCs/>
          <w:color w:val="auto"/>
          <w:sz w:val="22"/>
          <w:szCs w:val="22"/>
        </w:rPr>
        <w:t>3.2.1. Standar Pengolahan Koleksi Bahan Pustaka Baru</w:t>
      </w:r>
    </w:p>
    <w:p w:rsidR="00E35C36" w:rsidRPr="00CE0204" w:rsidRDefault="003D05FA" w:rsidP="00CE0204">
      <w:pPr>
        <w:jc w:val="both"/>
        <w:rPr>
          <w:rFonts w:ascii="Arial" w:hAnsi="Arial" w:cs="Arial"/>
          <w:color w:val="auto"/>
          <w:sz w:val="22"/>
          <w:szCs w:val="22"/>
        </w:rPr>
      </w:pPr>
      <w:r w:rsidRPr="00CE0204">
        <w:rPr>
          <w:rFonts w:ascii="Arial" w:hAnsi="Arial" w:cs="Arial"/>
          <w:color w:val="auto"/>
          <w:sz w:val="22"/>
          <w:szCs w:val="22"/>
        </w:rPr>
        <w:t>Setiap bahan pustaka baru yang diterima perpustakaan wajib melalui 5 (</w:t>
      </w:r>
      <w:proofErr w:type="gramStart"/>
      <w:r w:rsidRPr="00CE0204">
        <w:rPr>
          <w:rFonts w:ascii="Arial" w:hAnsi="Arial" w:cs="Arial"/>
          <w:color w:val="auto"/>
          <w:sz w:val="22"/>
          <w:szCs w:val="22"/>
        </w:rPr>
        <w:t>lima</w:t>
      </w:r>
      <w:proofErr w:type="gramEnd"/>
      <w:r w:rsidRPr="00CE0204">
        <w:rPr>
          <w:rFonts w:ascii="Arial" w:hAnsi="Arial" w:cs="Arial"/>
          <w:color w:val="auto"/>
          <w:sz w:val="22"/>
          <w:szCs w:val="22"/>
        </w:rPr>
        <w:t>) tahapan pengolahan teknis sebelum siap dilayankan di rak:</w:t>
      </w:r>
    </w:p>
    <w:p w:rsidR="00E35C36" w:rsidRPr="00CE0204" w:rsidRDefault="003D05FA" w:rsidP="00CE0204">
      <w:pPr>
        <w:pStyle w:val="ListParagraph"/>
        <w:numPr>
          <w:ilvl w:val="0"/>
          <w:numId w:val="17"/>
        </w:numPr>
        <w:ind w:left="284" w:hanging="284"/>
        <w:jc w:val="both"/>
        <w:rPr>
          <w:rFonts w:ascii="Arial" w:hAnsi="Arial" w:cs="Arial"/>
          <w:color w:val="auto"/>
          <w:sz w:val="22"/>
          <w:szCs w:val="22"/>
        </w:rPr>
      </w:pPr>
      <w:r w:rsidRPr="00CE0204">
        <w:rPr>
          <w:rFonts w:ascii="Arial" w:hAnsi="Arial" w:cs="Arial"/>
          <w:color w:val="auto"/>
          <w:sz w:val="22"/>
          <w:szCs w:val="22"/>
        </w:rPr>
        <w:t xml:space="preserve">Inventarisasi &amp; Registrasi: Pencatatan identitas buku (Judul, Penulis, Penerbit, Tahun, Asal Perolehan, </w:t>
      </w:r>
      <w:proofErr w:type="gramStart"/>
      <w:r w:rsidRPr="00CE0204">
        <w:rPr>
          <w:rFonts w:ascii="Arial" w:hAnsi="Arial" w:cs="Arial"/>
          <w:color w:val="auto"/>
          <w:sz w:val="22"/>
          <w:szCs w:val="22"/>
        </w:rPr>
        <w:t>Harga</w:t>
      </w:r>
      <w:proofErr w:type="gramEnd"/>
      <w:r w:rsidRPr="00CE0204">
        <w:rPr>
          <w:rFonts w:ascii="Arial" w:hAnsi="Arial" w:cs="Arial"/>
          <w:color w:val="auto"/>
          <w:sz w:val="22"/>
          <w:szCs w:val="22"/>
        </w:rPr>
        <w:t>) ke dalam Buku Induk Perpustakaan dan database SiE-MPuS untuk mendapatkan Nomor Induk unik.</w:t>
      </w:r>
    </w:p>
    <w:p w:rsidR="00E35C36" w:rsidRPr="00CE0204" w:rsidRDefault="003D05FA" w:rsidP="00CE0204">
      <w:pPr>
        <w:pStyle w:val="ListParagraph"/>
        <w:numPr>
          <w:ilvl w:val="0"/>
          <w:numId w:val="17"/>
        </w:numPr>
        <w:ind w:left="284" w:hanging="284"/>
        <w:jc w:val="both"/>
        <w:rPr>
          <w:rFonts w:ascii="Arial" w:hAnsi="Arial" w:cs="Arial"/>
          <w:color w:val="auto"/>
          <w:sz w:val="22"/>
          <w:szCs w:val="22"/>
        </w:rPr>
      </w:pPr>
      <w:r w:rsidRPr="00CE0204">
        <w:rPr>
          <w:rFonts w:ascii="Arial" w:hAnsi="Arial" w:cs="Arial"/>
          <w:color w:val="auto"/>
          <w:sz w:val="22"/>
          <w:szCs w:val="22"/>
        </w:rPr>
        <w:t xml:space="preserve">Klasifikasi DDC: Menentukan notasi nomor kelas subjek buku berdasarkan pedoman Dewey </w:t>
      </w:r>
      <w:proofErr w:type="gramStart"/>
      <w:r w:rsidRPr="00CE0204">
        <w:rPr>
          <w:rFonts w:ascii="Arial" w:hAnsi="Arial" w:cs="Arial"/>
          <w:color w:val="auto"/>
          <w:sz w:val="22"/>
          <w:szCs w:val="22"/>
        </w:rPr>
        <w:t>Decimal Classification</w:t>
      </w:r>
      <w:proofErr w:type="gramEnd"/>
      <w:r w:rsidRPr="00CE0204">
        <w:rPr>
          <w:rFonts w:ascii="Arial" w:hAnsi="Arial" w:cs="Arial"/>
          <w:color w:val="auto"/>
          <w:sz w:val="22"/>
          <w:szCs w:val="22"/>
        </w:rPr>
        <w:t xml:space="preserve"> (DDC Edisi Ringkas).</w:t>
      </w:r>
    </w:p>
    <w:p w:rsidR="00E35C36" w:rsidRPr="00CE0204" w:rsidRDefault="003D05FA" w:rsidP="00CE0204">
      <w:pPr>
        <w:pStyle w:val="ListParagraph"/>
        <w:numPr>
          <w:ilvl w:val="0"/>
          <w:numId w:val="17"/>
        </w:numPr>
        <w:ind w:left="284" w:hanging="284"/>
        <w:jc w:val="both"/>
        <w:rPr>
          <w:rFonts w:ascii="Arial" w:hAnsi="Arial" w:cs="Arial"/>
          <w:color w:val="auto"/>
          <w:sz w:val="22"/>
          <w:szCs w:val="22"/>
        </w:rPr>
      </w:pPr>
      <w:r w:rsidRPr="00CE0204">
        <w:rPr>
          <w:rFonts w:ascii="Arial" w:hAnsi="Arial" w:cs="Arial"/>
          <w:color w:val="auto"/>
          <w:sz w:val="22"/>
          <w:szCs w:val="22"/>
        </w:rPr>
        <w:t>Katalogisasi Digital: Memasukkan metadata bibliografis lengkap ke dalam katalog otomasi perpustakaan SiE-MPuS agar dapat ditelusuri pemustaka melalui komputer OPAC.</w:t>
      </w:r>
    </w:p>
    <w:p w:rsidR="00E35C36" w:rsidRPr="00CE0204" w:rsidRDefault="003D05FA" w:rsidP="00CE0204">
      <w:pPr>
        <w:pStyle w:val="ListParagraph"/>
        <w:numPr>
          <w:ilvl w:val="0"/>
          <w:numId w:val="17"/>
        </w:numPr>
        <w:ind w:left="284" w:hanging="284"/>
        <w:jc w:val="both"/>
        <w:rPr>
          <w:rFonts w:ascii="Arial" w:hAnsi="Arial" w:cs="Arial"/>
          <w:color w:val="auto"/>
          <w:sz w:val="22"/>
          <w:szCs w:val="22"/>
        </w:rPr>
      </w:pPr>
      <w:r w:rsidRPr="00CE0204">
        <w:rPr>
          <w:rFonts w:ascii="Arial" w:hAnsi="Arial" w:cs="Arial"/>
          <w:color w:val="auto"/>
          <w:sz w:val="22"/>
          <w:szCs w:val="22"/>
        </w:rPr>
        <w:t>Pelabelan Fisik: Mencetak dan menempelkan stiker barcode buku, stiker call number pada punggung buku (3 cm dari tepi bawah), kantong buku, dan lembar tanggal kembali (date slip).</w:t>
      </w:r>
    </w:p>
    <w:p w:rsidR="00E35C36" w:rsidRDefault="003D05FA" w:rsidP="00CE0204">
      <w:pPr>
        <w:pStyle w:val="ListParagraph"/>
        <w:numPr>
          <w:ilvl w:val="0"/>
          <w:numId w:val="17"/>
        </w:numPr>
        <w:ind w:left="284" w:hanging="284"/>
        <w:jc w:val="both"/>
        <w:rPr>
          <w:rFonts w:ascii="Arial" w:hAnsi="Arial" w:cs="Arial"/>
          <w:color w:val="auto"/>
          <w:sz w:val="22"/>
          <w:szCs w:val="22"/>
        </w:rPr>
      </w:pPr>
      <w:r w:rsidRPr="00CE0204">
        <w:rPr>
          <w:rFonts w:ascii="Arial" w:hAnsi="Arial" w:cs="Arial"/>
          <w:color w:val="auto"/>
          <w:sz w:val="22"/>
          <w:szCs w:val="22"/>
        </w:rPr>
        <w:t>Pengecapan Stempel: Memberikan stempel kepemilikan perpustakaan pada halaman judul dan halaman rahasia (secret page) perpustakaan sekolah.</w:t>
      </w:r>
    </w:p>
    <w:p w:rsidR="00CE0204" w:rsidRPr="00CE0204" w:rsidRDefault="00CE0204" w:rsidP="00CE0204">
      <w:pPr>
        <w:pStyle w:val="ListParagraph"/>
        <w:ind w:left="284"/>
        <w:jc w:val="both"/>
        <w:rPr>
          <w:rFonts w:ascii="Arial" w:hAnsi="Arial" w:cs="Arial"/>
          <w:color w:val="auto"/>
          <w:sz w:val="22"/>
          <w:szCs w:val="22"/>
        </w:rPr>
      </w:pPr>
    </w:p>
    <w:p w:rsidR="00E35C36" w:rsidRPr="00CE0204" w:rsidRDefault="003D05FA" w:rsidP="00CE0204">
      <w:pPr>
        <w:pStyle w:val="Heading3"/>
        <w:spacing w:before="140" w:after="60"/>
        <w:jc w:val="both"/>
        <w:rPr>
          <w:rFonts w:ascii="Arial" w:hAnsi="Arial" w:cs="Arial"/>
          <w:color w:val="auto"/>
          <w:sz w:val="22"/>
          <w:szCs w:val="22"/>
        </w:rPr>
      </w:pPr>
      <w:r w:rsidRPr="00CE0204">
        <w:rPr>
          <w:rFonts w:ascii="Arial" w:eastAsia="Arial" w:hAnsi="Arial" w:cs="Arial"/>
          <w:b/>
          <w:bCs/>
          <w:color w:val="auto"/>
          <w:sz w:val="22"/>
          <w:szCs w:val="22"/>
        </w:rPr>
        <w:t>3.2.2. Program Gerakan Literasi Sekolah (GLS) Terpadu</w:t>
      </w:r>
    </w:p>
    <w:p w:rsidR="00E35C36" w:rsidRPr="00CE0204" w:rsidRDefault="003D05FA" w:rsidP="00CE0204">
      <w:pPr>
        <w:jc w:val="both"/>
        <w:rPr>
          <w:rFonts w:ascii="Arial" w:hAnsi="Arial" w:cs="Arial"/>
          <w:color w:val="auto"/>
          <w:sz w:val="22"/>
          <w:szCs w:val="22"/>
        </w:rPr>
      </w:pPr>
      <w:r w:rsidRPr="00CE0204">
        <w:rPr>
          <w:rFonts w:ascii="Arial" w:hAnsi="Arial" w:cs="Arial"/>
          <w:color w:val="auto"/>
          <w:sz w:val="22"/>
          <w:szCs w:val="22"/>
        </w:rPr>
        <w:t xml:space="preserve">Perpustakaan memfasilitasi program Gerakan Literasi Sekolah melalui penyediaan pojok baca kelas, jadwal wajib kunjung perpustakaan mingguan per kelas, pembagian kelompok literasi informasi, </w:t>
      </w:r>
      <w:proofErr w:type="gramStart"/>
      <w:r w:rsidRPr="00CE0204">
        <w:rPr>
          <w:rFonts w:ascii="Arial" w:hAnsi="Arial" w:cs="Arial"/>
          <w:color w:val="auto"/>
          <w:sz w:val="22"/>
          <w:szCs w:val="22"/>
        </w:rPr>
        <w:t>serta</w:t>
      </w:r>
      <w:proofErr w:type="gramEnd"/>
      <w:r w:rsidRPr="00CE0204">
        <w:rPr>
          <w:rFonts w:ascii="Arial" w:hAnsi="Arial" w:cs="Arial"/>
          <w:color w:val="auto"/>
          <w:sz w:val="22"/>
          <w:szCs w:val="22"/>
        </w:rPr>
        <w:t xml:space="preserve"> penyelenggaraan apresiasi "Pemustaka Teraktif" pada setiap akhir semester.</w:t>
      </w:r>
    </w:p>
    <w:p w:rsidR="00E35C36" w:rsidRPr="003D05FA" w:rsidRDefault="003D05FA">
      <w:pPr>
        <w:rPr>
          <w:color w:val="auto"/>
        </w:rPr>
      </w:pPr>
      <w:r w:rsidRPr="003D05FA">
        <w:rPr>
          <w:color w:val="auto"/>
        </w:rPr>
        <w:br w:type="page"/>
      </w:r>
    </w:p>
    <w:p w:rsidR="00523D31" w:rsidRDefault="003D05FA">
      <w:pPr>
        <w:pStyle w:val="Heading1"/>
        <w:spacing w:before="260" w:after="120"/>
        <w:jc w:val="center"/>
        <w:rPr>
          <w:rFonts w:ascii="Arial" w:eastAsia="Arial" w:hAnsi="Arial" w:cs="Arial"/>
          <w:b/>
          <w:bCs/>
          <w:color w:val="auto"/>
          <w:sz w:val="26"/>
          <w:szCs w:val="26"/>
        </w:rPr>
      </w:pPr>
      <w:r w:rsidRPr="003D05FA">
        <w:rPr>
          <w:rFonts w:ascii="Arial" w:eastAsia="Arial" w:hAnsi="Arial" w:cs="Arial"/>
          <w:b/>
          <w:bCs/>
          <w:color w:val="auto"/>
          <w:sz w:val="26"/>
          <w:szCs w:val="26"/>
        </w:rPr>
        <w:lastRenderedPageBreak/>
        <w:t>B</w:t>
      </w:r>
      <w:r w:rsidR="00523D31">
        <w:rPr>
          <w:rFonts w:ascii="Arial" w:eastAsia="Arial" w:hAnsi="Arial" w:cs="Arial"/>
          <w:b/>
          <w:bCs/>
          <w:color w:val="auto"/>
          <w:sz w:val="26"/>
          <w:szCs w:val="26"/>
        </w:rPr>
        <w:t>AB IV</w:t>
      </w:r>
    </w:p>
    <w:p w:rsidR="00523D31" w:rsidRDefault="003D05FA">
      <w:pPr>
        <w:pStyle w:val="Heading1"/>
        <w:spacing w:before="260" w:after="120"/>
        <w:jc w:val="center"/>
        <w:rPr>
          <w:rFonts w:ascii="Arial" w:eastAsia="Arial" w:hAnsi="Arial" w:cs="Arial"/>
          <w:b/>
          <w:bCs/>
          <w:color w:val="auto"/>
          <w:sz w:val="26"/>
          <w:szCs w:val="26"/>
        </w:rPr>
      </w:pPr>
      <w:r w:rsidRPr="003D05FA">
        <w:rPr>
          <w:rFonts w:ascii="Arial" w:eastAsia="Arial" w:hAnsi="Arial" w:cs="Arial"/>
          <w:b/>
          <w:bCs/>
          <w:color w:val="auto"/>
          <w:sz w:val="26"/>
          <w:szCs w:val="26"/>
        </w:rPr>
        <w:t>STA</w:t>
      </w:r>
      <w:r w:rsidR="00523D31">
        <w:rPr>
          <w:rFonts w:ascii="Arial" w:eastAsia="Arial" w:hAnsi="Arial" w:cs="Arial"/>
          <w:b/>
          <w:bCs/>
          <w:color w:val="auto"/>
          <w:sz w:val="26"/>
          <w:szCs w:val="26"/>
        </w:rPr>
        <w:t>NDAR OPERASIONAL PROSEDUR (SOP)</w:t>
      </w:r>
    </w:p>
    <w:p w:rsidR="00E35C36" w:rsidRDefault="003D05FA">
      <w:pPr>
        <w:pStyle w:val="Heading1"/>
        <w:spacing w:before="260" w:after="120"/>
        <w:jc w:val="center"/>
        <w:rPr>
          <w:rFonts w:ascii="Arial" w:eastAsia="Arial" w:hAnsi="Arial" w:cs="Arial"/>
          <w:b/>
          <w:bCs/>
          <w:color w:val="auto"/>
          <w:sz w:val="24"/>
          <w:szCs w:val="24"/>
        </w:rPr>
      </w:pPr>
      <w:r w:rsidRPr="00523D31">
        <w:rPr>
          <w:rFonts w:ascii="Arial" w:eastAsia="Arial" w:hAnsi="Arial" w:cs="Arial"/>
          <w:b/>
          <w:bCs/>
          <w:color w:val="auto"/>
          <w:sz w:val="24"/>
          <w:szCs w:val="24"/>
        </w:rPr>
        <w:t>SINKRONISASI DATA HYBRID DAN PEMELIHARAAN SISTEM DIGITAL SIE-MPUS</w:t>
      </w:r>
    </w:p>
    <w:p w:rsidR="00523D31" w:rsidRPr="002E78D4" w:rsidRDefault="00523D31" w:rsidP="003C663A">
      <w:pPr>
        <w:jc w:val="both"/>
        <w:rPr>
          <w:rFonts w:ascii="Arial" w:hAnsi="Arial" w:cs="Arial"/>
          <w:sz w:val="22"/>
          <w:szCs w:val="22"/>
        </w:rPr>
      </w:pPr>
    </w:p>
    <w:p w:rsidR="00E35C36" w:rsidRPr="002E78D4" w:rsidRDefault="003D05FA" w:rsidP="003C663A">
      <w:pPr>
        <w:jc w:val="both"/>
        <w:rPr>
          <w:rFonts w:ascii="Arial" w:hAnsi="Arial" w:cs="Arial"/>
          <w:color w:val="auto"/>
          <w:sz w:val="22"/>
          <w:szCs w:val="22"/>
        </w:rPr>
      </w:pPr>
      <w:r w:rsidRPr="002E78D4">
        <w:rPr>
          <w:rFonts w:ascii="Arial" w:hAnsi="Arial" w:cs="Arial"/>
          <w:color w:val="auto"/>
          <w:sz w:val="22"/>
          <w:szCs w:val="22"/>
        </w:rPr>
        <w:t xml:space="preserve">Bagian ini memuat format </w:t>
      </w:r>
      <w:proofErr w:type="gramStart"/>
      <w:r w:rsidRPr="002E78D4">
        <w:rPr>
          <w:rFonts w:ascii="Arial" w:hAnsi="Arial" w:cs="Arial"/>
          <w:color w:val="auto"/>
          <w:sz w:val="22"/>
          <w:szCs w:val="22"/>
        </w:rPr>
        <w:t>baku</w:t>
      </w:r>
      <w:proofErr w:type="gramEnd"/>
      <w:r w:rsidRPr="002E78D4">
        <w:rPr>
          <w:rFonts w:ascii="Arial" w:hAnsi="Arial" w:cs="Arial"/>
          <w:color w:val="auto"/>
          <w:sz w:val="22"/>
          <w:szCs w:val="22"/>
        </w:rPr>
        <w:t xml:space="preserve"> Standar Operasional Prosedur Sinkronisasi Data Hybrid dan Pemeliharaan Sistem Digital SiE-MPuS sesuai format standar PermenPAN-RB No. 35 Tahun 2012.</w:t>
      </w:r>
    </w:p>
    <w:p w:rsidR="00523D31" w:rsidRPr="003D05FA" w:rsidRDefault="00523D31">
      <w:pPr>
        <w:rPr>
          <w:color w:val="auto"/>
        </w:rPr>
      </w:pPr>
    </w:p>
    <w:tbl>
      <w:tblPr>
        <w:tblW w:w="10296"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ook w:val="04A0" w:firstRow="1" w:lastRow="0" w:firstColumn="1" w:lastColumn="0" w:noHBand="0" w:noVBand="1"/>
      </w:tblPr>
      <w:tblGrid>
        <w:gridCol w:w="5477"/>
        <w:gridCol w:w="1842"/>
        <w:gridCol w:w="2977"/>
      </w:tblGrid>
      <w:tr w:rsidR="003D05FA" w:rsidRPr="003D05FA" w:rsidTr="00CB12ED">
        <w:tc>
          <w:tcPr>
            <w:tcW w:w="5477" w:type="dxa"/>
            <w:vMerge w:val="restart"/>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rFonts w:ascii="Arial" w:eastAsia="Arial" w:hAnsi="Arial" w:cs="Arial"/>
                <w:b/>
                <w:bCs/>
                <w:color w:val="auto"/>
                <w:sz w:val="18"/>
                <w:szCs w:val="18"/>
              </w:rPr>
              <w:t>PEMERINTAH [PROVINSI / KABUPATEN / KOTA] DINAS PENDIDIKAN [NAMA SATUAN PENDIDIKAN / SEKOLAH]</w:t>
            </w:r>
          </w:p>
          <w:p w:rsidR="00E35C36" w:rsidRPr="003D05FA" w:rsidRDefault="003D05FA">
            <w:pPr>
              <w:spacing w:before="15" w:after="15"/>
              <w:jc w:val="center"/>
              <w:rPr>
                <w:color w:val="auto"/>
              </w:rPr>
            </w:pPr>
            <w:r w:rsidRPr="003D05FA">
              <w:rPr>
                <w:color w:val="auto"/>
                <w:sz w:val="14"/>
                <w:szCs w:val="14"/>
              </w:rPr>
              <w:t>[Alamat Lengkap Satuan Pendidikan / Sekolah, Kabupaten/Kota, Kode Pos]</w:t>
            </w:r>
          </w:p>
          <w:p w:rsidR="00E35C36" w:rsidRPr="003D05FA" w:rsidRDefault="003D05FA">
            <w:pPr>
              <w:spacing w:before="10" w:after="10"/>
              <w:jc w:val="center"/>
              <w:rPr>
                <w:color w:val="auto"/>
              </w:rPr>
            </w:pPr>
            <w:r w:rsidRPr="003D05FA">
              <w:rPr>
                <w:color w:val="auto"/>
                <w:sz w:val="14"/>
                <w:szCs w:val="14"/>
              </w:rPr>
              <w:t>Email: [email.perpustakaan@sekolah.sch.id] | Website: [www.sekolah.sch.id]</w:t>
            </w:r>
          </w:p>
        </w:tc>
        <w:tc>
          <w:tcPr>
            <w:tcW w:w="184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b/>
                <w:bCs/>
                <w:color w:val="auto"/>
                <w:sz w:val="15"/>
                <w:szCs w:val="15"/>
              </w:rPr>
              <w:t>Nomor SOP</w:t>
            </w:r>
          </w:p>
        </w:tc>
        <w:tc>
          <w:tcPr>
            <w:tcW w:w="29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b/>
                <w:bCs/>
                <w:color w:val="auto"/>
                <w:sz w:val="15"/>
                <w:szCs w:val="15"/>
              </w:rPr>
              <w:t>: SOP/03/PERPUS/I</w:t>
            </w:r>
            <w:r w:rsidR="00CB12ED">
              <w:rPr>
                <w:b/>
                <w:bCs/>
                <w:color w:val="auto"/>
                <w:sz w:val="15"/>
                <w:szCs w:val="15"/>
              </w:rPr>
              <w:t>II/2026</w:t>
            </w:r>
          </w:p>
        </w:tc>
      </w:tr>
      <w:tr w:rsidR="003D05FA" w:rsidRPr="003D05FA" w:rsidTr="00CB12ED">
        <w:tc>
          <w:tcPr>
            <w:tcW w:w="5477"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Pr="003D05FA" w:rsidRDefault="00E35C36">
            <w:pPr>
              <w:jc w:val="center"/>
              <w:rPr>
                <w:color w:val="auto"/>
              </w:rPr>
            </w:pPr>
          </w:p>
        </w:tc>
        <w:tc>
          <w:tcPr>
            <w:tcW w:w="184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b/>
                <w:bCs/>
                <w:color w:val="auto"/>
                <w:sz w:val="15"/>
                <w:szCs w:val="15"/>
              </w:rPr>
              <w:t>Tanggal Pembuatan</w:t>
            </w:r>
          </w:p>
        </w:tc>
        <w:tc>
          <w:tcPr>
            <w:tcW w:w="29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rsidP="00CB12ED">
            <w:pPr>
              <w:spacing w:before="15" w:after="15"/>
              <w:rPr>
                <w:color w:val="auto"/>
              </w:rPr>
            </w:pPr>
            <w:r w:rsidRPr="003D05FA">
              <w:rPr>
                <w:color w:val="auto"/>
                <w:sz w:val="15"/>
                <w:szCs w:val="15"/>
              </w:rPr>
              <w:t xml:space="preserve">: 02 </w:t>
            </w:r>
            <w:r w:rsidR="00CB12ED">
              <w:rPr>
                <w:color w:val="auto"/>
                <w:sz w:val="15"/>
                <w:szCs w:val="15"/>
              </w:rPr>
              <w:t>Maret 2026</w:t>
            </w:r>
          </w:p>
        </w:tc>
      </w:tr>
      <w:tr w:rsidR="003D05FA" w:rsidRPr="003D05FA" w:rsidTr="00CB12ED">
        <w:tc>
          <w:tcPr>
            <w:tcW w:w="5477"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Pr="003D05FA" w:rsidRDefault="00E35C36">
            <w:pPr>
              <w:jc w:val="center"/>
              <w:rPr>
                <w:color w:val="auto"/>
              </w:rPr>
            </w:pPr>
          </w:p>
        </w:tc>
        <w:tc>
          <w:tcPr>
            <w:tcW w:w="184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b/>
                <w:bCs/>
                <w:color w:val="auto"/>
                <w:sz w:val="15"/>
                <w:szCs w:val="15"/>
              </w:rPr>
              <w:t>Tanggal Revisi</w:t>
            </w:r>
          </w:p>
        </w:tc>
        <w:tc>
          <w:tcPr>
            <w:tcW w:w="29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CB12ED">
            <w:pPr>
              <w:spacing w:before="15" w:after="15"/>
              <w:rPr>
                <w:color w:val="auto"/>
              </w:rPr>
            </w:pPr>
            <w:r>
              <w:rPr>
                <w:color w:val="auto"/>
                <w:sz w:val="15"/>
                <w:szCs w:val="15"/>
              </w:rPr>
              <w:t>: 01 Juli 2026</w:t>
            </w:r>
          </w:p>
        </w:tc>
      </w:tr>
      <w:tr w:rsidR="003D05FA" w:rsidRPr="003D05FA" w:rsidTr="00CB12ED">
        <w:tc>
          <w:tcPr>
            <w:tcW w:w="5477"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Pr="003D05FA" w:rsidRDefault="00E35C36">
            <w:pPr>
              <w:jc w:val="center"/>
              <w:rPr>
                <w:color w:val="auto"/>
              </w:rPr>
            </w:pPr>
          </w:p>
        </w:tc>
        <w:tc>
          <w:tcPr>
            <w:tcW w:w="184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b/>
                <w:bCs/>
                <w:color w:val="auto"/>
                <w:sz w:val="15"/>
                <w:szCs w:val="15"/>
              </w:rPr>
              <w:t>Tanggal Efektif</w:t>
            </w:r>
          </w:p>
        </w:tc>
        <w:tc>
          <w:tcPr>
            <w:tcW w:w="29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CB12ED">
            <w:pPr>
              <w:spacing w:before="15" w:after="15"/>
              <w:rPr>
                <w:color w:val="auto"/>
              </w:rPr>
            </w:pPr>
            <w:r>
              <w:rPr>
                <w:color w:val="auto"/>
                <w:sz w:val="15"/>
                <w:szCs w:val="15"/>
              </w:rPr>
              <w:t>: 01 Juli 2026</w:t>
            </w:r>
          </w:p>
        </w:tc>
      </w:tr>
      <w:tr w:rsidR="003D05FA" w:rsidRPr="003D05FA" w:rsidTr="00CB12ED">
        <w:tc>
          <w:tcPr>
            <w:tcW w:w="5477"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Pr="003D05FA" w:rsidRDefault="00E35C36">
            <w:pPr>
              <w:jc w:val="center"/>
              <w:rPr>
                <w:color w:val="auto"/>
              </w:rPr>
            </w:pPr>
          </w:p>
        </w:tc>
        <w:tc>
          <w:tcPr>
            <w:tcW w:w="184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b/>
                <w:bCs/>
                <w:color w:val="auto"/>
                <w:sz w:val="15"/>
                <w:szCs w:val="15"/>
              </w:rPr>
              <w:t>Disahkan Oleh</w:t>
            </w:r>
          </w:p>
        </w:tc>
        <w:tc>
          <w:tcPr>
            <w:tcW w:w="2977" w:type="dxa"/>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E35C36" w:rsidRDefault="003D05FA">
            <w:pPr>
              <w:spacing w:before="5" w:after="5"/>
              <w:rPr>
                <w:b/>
                <w:bCs/>
                <w:color w:val="auto"/>
                <w:sz w:val="15"/>
                <w:szCs w:val="15"/>
              </w:rPr>
            </w:pPr>
            <w:r w:rsidRPr="003D05FA">
              <w:rPr>
                <w:b/>
                <w:bCs/>
                <w:color w:val="auto"/>
                <w:sz w:val="15"/>
                <w:szCs w:val="15"/>
              </w:rPr>
              <w:t>Kepala [Nama Satuan Pendidikan / Sekolah]</w:t>
            </w:r>
          </w:p>
          <w:p w:rsidR="00CB12ED" w:rsidRDefault="00CB12ED">
            <w:pPr>
              <w:spacing w:before="5" w:after="5"/>
              <w:rPr>
                <w:b/>
                <w:bCs/>
                <w:color w:val="auto"/>
                <w:sz w:val="15"/>
                <w:szCs w:val="15"/>
              </w:rPr>
            </w:pPr>
          </w:p>
          <w:p w:rsidR="00CB12ED" w:rsidRDefault="00CB12ED">
            <w:pPr>
              <w:spacing w:before="5" w:after="5"/>
              <w:rPr>
                <w:b/>
                <w:bCs/>
                <w:color w:val="auto"/>
                <w:sz w:val="15"/>
                <w:szCs w:val="15"/>
              </w:rPr>
            </w:pPr>
          </w:p>
          <w:p w:rsidR="00CB12ED" w:rsidRPr="003D05FA" w:rsidRDefault="00CB12ED">
            <w:pPr>
              <w:spacing w:before="5" w:after="5"/>
              <w:rPr>
                <w:color w:val="auto"/>
              </w:rPr>
            </w:pPr>
          </w:p>
          <w:p w:rsidR="00E35C36" w:rsidRPr="003D05FA" w:rsidRDefault="003D05FA">
            <w:pPr>
              <w:spacing w:before="20" w:after="5"/>
              <w:rPr>
                <w:color w:val="auto"/>
              </w:rPr>
            </w:pPr>
            <w:r w:rsidRPr="003D05FA">
              <w:rPr>
                <w:b/>
                <w:bCs/>
                <w:color w:val="auto"/>
                <w:sz w:val="15"/>
                <w:szCs w:val="15"/>
              </w:rPr>
              <w:t>[NAMA KEPALA SEKOLAH, GELAR]</w:t>
            </w:r>
          </w:p>
          <w:p w:rsidR="00E35C36" w:rsidRPr="003D05FA" w:rsidRDefault="003D05FA">
            <w:pPr>
              <w:spacing w:before="0" w:after="5"/>
              <w:rPr>
                <w:color w:val="auto"/>
              </w:rPr>
            </w:pPr>
            <w:r w:rsidRPr="003D05FA">
              <w:rPr>
                <w:color w:val="auto"/>
                <w:sz w:val="14"/>
                <w:szCs w:val="14"/>
              </w:rPr>
              <w:t>NIP. [NIP KEPALA SEKOLAH]</w:t>
            </w:r>
          </w:p>
        </w:tc>
      </w:tr>
      <w:tr w:rsidR="003D05FA" w:rsidRPr="003D05FA" w:rsidTr="00CB12ED">
        <w:tc>
          <w:tcPr>
            <w:tcW w:w="10296" w:type="dxa"/>
            <w:gridSpan w:val="3"/>
            <w:tcBorders>
              <w:top w:val="single" w:sz="4" w:space="0" w:color="64748B"/>
              <w:left w:val="single" w:sz="4" w:space="0" w:color="64748B"/>
              <w:bottom w:val="single" w:sz="4" w:space="0" w:color="64748B"/>
              <w:right w:val="single" w:sz="4" w:space="0" w:color="64748B"/>
            </w:tcBorders>
            <w:shd w:val="clear" w:color="auto" w:fill="E2E8F0"/>
            <w:tcMar>
              <w:top w:w="90" w:type="dxa"/>
              <w:left w:w="120" w:type="dxa"/>
              <w:bottom w:w="90" w:type="dxa"/>
              <w:right w:w="12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9"/>
                <w:szCs w:val="19"/>
              </w:rPr>
              <w:t>SOP SINKRONISASI DATA HYBRID DAN PEMELIHARAAN SISTEM DIGITAL SIE-MPUS</w:t>
            </w:r>
          </w:p>
        </w:tc>
      </w:tr>
      <w:tr w:rsidR="003D05FA" w:rsidRPr="003D05FA" w:rsidTr="00CB12ED">
        <w:tc>
          <w:tcPr>
            <w:tcW w:w="5477"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DASAR HUKUM</w:t>
            </w:r>
          </w:p>
        </w:tc>
        <w:tc>
          <w:tcPr>
            <w:tcW w:w="4819"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KUALIFIKASI PELAKSANA</w:t>
            </w:r>
          </w:p>
        </w:tc>
      </w:tr>
      <w:tr w:rsidR="003D05FA" w:rsidRPr="003D05FA" w:rsidTr="00CB12ED">
        <w:tc>
          <w:tcPr>
            <w:tcW w:w="54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1. Undang-Undang No. 11 Tahun 2008 jo. UU No. 1 Tahun 2024 tentang Informasi dan Transaksi Elektronik (ITE).</w:t>
            </w:r>
          </w:p>
          <w:p w:rsidR="00E35C36" w:rsidRPr="003D05FA" w:rsidRDefault="003D05FA">
            <w:pPr>
              <w:spacing w:before="15" w:after="15"/>
              <w:rPr>
                <w:color w:val="auto"/>
              </w:rPr>
            </w:pPr>
            <w:r w:rsidRPr="003D05FA">
              <w:rPr>
                <w:color w:val="auto"/>
                <w:sz w:val="15"/>
                <w:szCs w:val="15"/>
              </w:rPr>
              <w:t>2. Undang-Undang No. 27 Tahun 2022 tentang Pelindungan Data Pribadi (PDP).</w:t>
            </w:r>
          </w:p>
          <w:p w:rsidR="00E35C36" w:rsidRPr="003D05FA" w:rsidRDefault="003D05FA">
            <w:pPr>
              <w:spacing w:before="15" w:after="15"/>
              <w:rPr>
                <w:color w:val="auto"/>
              </w:rPr>
            </w:pPr>
            <w:r w:rsidRPr="003D05FA">
              <w:rPr>
                <w:color w:val="auto"/>
                <w:sz w:val="15"/>
                <w:szCs w:val="15"/>
              </w:rPr>
              <w:t>3. Peraturan Presiden No. 95 Tahun 2018 tentang Sistem Pemerintahan Berbasis Elektronik (SPBE).</w:t>
            </w:r>
          </w:p>
          <w:p w:rsidR="00E35C36" w:rsidRPr="003D05FA" w:rsidRDefault="003D05FA">
            <w:pPr>
              <w:spacing w:before="15" w:after="15"/>
              <w:rPr>
                <w:color w:val="auto"/>
              </w:rPr>
            </w:pPr>
            <w:r w:rsidRPr="003D05FA">
              <w:rPr>
                <w:color w:val="auto"/>
                <w:sz w:val="15"/>
                <w:szCs w:val="15"/>
              </w:rPr>
              <w:t>4. Undang-Undang No. 43 Tahun 2007 tentang Perpustakaan (Pasal 21: Otomasi dan Teknologi Informasi Perpustakaan).</w:t>
            </w:r>
          </w:p>
          <w:p w:rsidR="00E35C36" w:rsidRPr="003D05FA" w:rsidRDefault="003D05FA">
            <w:pPr>
              <w:spacing w:before="15" w:after="15"/>
              <w:rPr>
                <w:color w:val="auto"/>
              </w:rPr>
            </w:pPr>
            <w:r w:rsidRPr="003D05FA">
              <w:rPr>
                <w:color w:val="auto"/>
                <w:sz w:val="15"/>
                <w:szCs w:val="15"/>
              </w:rPr>
              <w:t>5. Peraturan Perpustakaan Nasional No. 12 Tahun 2017 tentang Standar Nasional Perpustakaan SMA/MA (Standar TIK Perpustakaan).</w:t>
            </w:r>
          </w:p>
          <w:p w:rsidR="00E35C36" w:rsidRPr="003D05FA" w:rsidRDefault="003D05FA">
            <w:pPr>
              <w:spacing w:before="15" w:after="15"/>
              <w:rPr>
                <w:color w:val="auto"/>
              </w:rPr>
            </w:pPr>
            <w:r w:rsidRPr="003D05FA">
              <w:rPr>
                <w:color w:val="auto"/>
                <w:sz w:val="15"/>
                <w:szCs w:val="15"/>
              </w:rPr>
              <w:t>6. PermenPAN-RB No. 35 Tahun 2012 tentang Pedoman Penyusunan SOP Administrasi Pemerintahan.</w:t>
            </w:r>
          </w:p>
          <w:p w:rsidR="00E35C36" w:rsidRPr="003D05FA" w:rsidRDefault="003D05FA">
            <w:pPr>
              <w:spacing w:before="15" w:after="15"/>
              <w:rPr>
                <w:color w:val="auto"/>
              </w:rPr>
            </w:pPr>
            <w:r w:rsidRPr="003D05FA">
              <w:rPr>
                <w:color w:val="auto"/>
                <w:sz w:val="15"/>
                <w:szCs w:val="15"/>
              </w:rPr>
              <w:t>7. Keputusan Kepala [Nama Satuan Pendidikan / Sekolah] No. [NOMOR SK KEPALA SEKOLAH] tentang Penerapan Sistem Otomasi SiE-MPuS Hybrid.</w:t>
            </w:r>
          </w:p>
        </w:tc>
        <w:tc>
          <w:tcPr>
            <w:tcW w:w="4819"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1. Kepala Perpustakaan / Penanggung Jawab TIK (Menguasai manajemen basis data, sinkronisasi cloud, dan keamanan data sekolah).</w:t>
            </w:r>
          </w:p>
          <w:p w:rsidR="00E35C36" w:rsidRPr="003D05FA" w:rsidRDefault="003D05FA">
            <w:pPr>
              <w:spacing w:before="15" w:after="15"/>
              <w:rPr>
                <w:color w:val="auto"/>
              </w:rPr>
            </w:pPr>
            <w:r w:rsidRPr="003D05FA">
              <w:rPr>
                <w:color w:val="auto"/>
                <w:sz w:val="15"/>
                <w:szCs w:val="15"/>
              </w:rPr>
              <w:t>2. Staf / Tenaga Pengelola Perpustakaan (Mampu menjalankan prosedur backup lokal SQLite dan sinkronisasi berkala ke Google Drive / Sheets).</w:t>
            </w:r>
          </w:p>
          <w:p w:rsidR="00E35C36" w:rsidRPr="003D05FA" w:rsidRDefault="003D05FA">
            <w:pPr>
              <w:spacing w:before="15" w:after="15"/>
              <w:rPr>
                <w:color w:val="auto"/>
              </w:rPr>
            </w:pPr>
            <w:r w:rsidRPr="003D05FA">
              <w:rPr>
                <w:color w:val="auto"/>
                <w:sz w:val="15"/>
                <w:szCs w:val="15"/>
              </w:rPr>
              <w:t>3. Administrator / Teknisi IT Sekolah (Memahami konfigurasi jaringan lokal LAN, pemulihan data, dan troubleshooting perangkat).</w:t>
            </w:r>
          </w:p>
        </w:tc>
      </w:tr>
      <w:tr w:rsidR="003D05FA" w:rsidRPr="003D05FA" w:rsidTr="00CB12ED">
        <w:tc>
          <w:tcPr>
            <w:tcW w:w="5477"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KETERKAITAN</w:t>
            </w:r>
          </w:p>
        </w:tc>
        <w:tc>
          <w:tcPr>
            <w:tcW w:w="4819"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PERALATAN / PERLENGKAPAN</w:t>
            </w:r>
          </w:p>
        </w:tc>
      </w:tr>
      <w:tr w:rsidR="003D05FA" w:rsidRPr="003D05FA" w:rsidTr="00CB12ED">
        <w:tc>
          <w:tcPr>
            <w:tcW w:w="54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SOP Layanan Sirkulasi Perpustakaan Berbasis Komputer.</w:t>
            </w:r>
          </w:p>
          <w:p w:rsidR="00E35C36" w:rsidRPr="003D05FA" w:rsidRDefault="003D05FA">
            <w:pPr>
              <w:spacing w:before="15" w:after="15"/>
              <w:rPr>
                <w:color w:val="auto"/>
              </w:rPr>
            </w:pPr>
            <w:r w:rsidRPr="003D05FA">
              <w:rPr>
                <w:color w:val="auto"/>
                <w:sz w:val="15"/>
                <w:szCs w:val="15"/>
              </w:rPr>
              <w:t>• SOP Pengolahan, Inventarisasi, dan Penghapusan Bahan Pustaka.</w:t>
            </w:r>
          </w:p>
          <w:p w:rsidR="00E35C36" w:rsidRPr="003D05FA" w:rsidRDefault="003D05FA">
            <w:pPr>
              <w:spacing w:before="15" w:after="15"/>
              <w:rPr>
                <w:color w:val="auto"/>
              </w:rPr>
            </w:pPr>
            <w:r w:rsidRPr="003D05FA">
              <w:rPr>
                <w:color w:val="auto"/>
                <w:sz w:val="15"/>
                <w:szCs w:val="15"/>
              </w:rPr>
              <w:t>• SOP Manajemen Data Pokok Pendidikan (Dapodik) dan Data Siswa/Guru Satuan Pendidikan.</w:t>
            </w:r>
          </w:p>
        </w:tc>
        <w:tc>
          <w:tcPr>
            <w:tcW w:w="4819"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Komputer Desktop / Laptop Server Lokal Perpustakaan (OS Windows, Aplikasi SiE-MPuS Hybrid Desktop).</w:t>
            </w:r>
          </w:p>
          <w:p w:rsidR="00E35C36" w:rsidRPr="003D05FA" w:rsidRDefault="003D05FA">
            <w:pPr>
              <w:spacing w:before="15" w:after="15"/>
              <w:rPr>
                <w:color w:val="auto"/>
              </w:rPr>
            </w:pPr>
            <w:r w:rsidRPr="003D05FA">
              <w:rPr>
                <w:color w:val="auto"/>
                <w:sz w:val="15"/>
                <w:szCs w:val="15"/>
              </w:rPr>
              <w:t>• Basis Data Lokal SQLite (Local Database File .sqlite/.db yang beroperasi tanpa internet).</w:t>
            </w:r>
          </w:p>
          <w:p w:rsidR="00E35C36" w:rsidRPr="003D05FA" w:rsidRDefault="003D05FA">
            <w:pPr>
              <w:spacing w:before="15" w:after="15"/>
              <w:rPr>
                <w:color w:val="auto"/>
              </w:rPr>
            </w:pPr>
            <w:r w:rsidRPr="003D05FA">
              <w:rPr>
                <w:color w:val="auto"/>
                <w:sz w:val="15"/>
                <w:szCs w:val="15"/>
              </w:rPr>
              <w:t>• Koneksi Internet / WiFi Sekolah untuk Sinkronisasi Cloud.</w:t>
            </w:r>
          </w:p>
          <w:p w:rsidR="00E35C36" w:rsidRPr="003D05FA" w:rsidRDefault="003D05FA">
            <w:pPr>
              <w:spacing w:before="15" w:after="15"/>
              <w:rPr>
                <w:color w:val="auto"/>
              </w:rPr>
            </w:pPr>
            <w:r w:rsidRPr="003D05FA">
              <w:rPr>
                <w:color w:val="auto"/>
                <w:sz w:val="15"/>
                <w:szCs w:val="15"/>
              </w:rPr>
              <w:t>• Google Apps Script Web App API dan Akun Google Drive Resmi Satuan Pendidikan.</w:t>
            </w:r>
          </w:p>
          <w:p w:rsidR="00E35C36" w:rsidRPr="003D05FA" w:rsidRDefault="003D05FA">
            <w:pPr>
              <w:spacing w:before="15" w:after="15"/>
              <w:rPr>
                <w:color w:val="auto"/>
              </w:rPr>
            </w:pPr>
            <w:r w:rsidRPr="003D05FA">
              <w:rPr>
                <w:color w:val="auto"/>
                <w:sz w:val="15"/>
                <w:szCs w:val="15"/>
              </w:rPr>
              <w:t>• Penyimpanan Cadangan Eksternal (External HDD / Flashdisk USB) untuk cadangan berkala.</w:t>
            </w:r>
          </w:p>
        </w:tc>
      </w:tr>
      <w:tr w:rsidR="003D05FA" w:rsidRPr="003D05FA" w:rsidTr="00CB12ED">
        <w:tc>
          <w:tcPr>
            <w:tcW w:w="5477"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PERINGATAN</w:t>
            </w:r>
          </w:p>
        </w:tc>
        <w:tc>
          <w:tcPr>
            <w:tcW w:w="4819"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PENCATATAN DAN PENDATAAN</w:t>
            </w:r>
          </w:p>
        </w:tc>
      </w:tr>
      <w:tr w:rsidR="003D05FA" w:rsidRPr="003D05FA" w:rsidTr="00CB12ED">
        <w:tc>
          <w:tcPr>
            <w:tcW w:w="54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Jika prosedur sinkronisasi tidak dijalankan secara rutin, data transaksi sirkulasi dan koleksi di cloud menjadi kedaluwarsa dan berisiko hilang bila komputer lokal rusak.</w:t>
            </w:r>
          </w:p>
          <w:p w:rsidR="00E35C36" w:rsidRPr="003D05FA" w:rsidRDefault="003D05FA">
            <w:pPr>
              <w:spacing w:before="15" w:after="15"/>
              <w:rPr>
                <w:color w:val="auto"/>
              </w:rPr>
            </w:pPr>
            <w:r w:rsidRPr="003D05FA">
              <w:rPr>
                <w:color w:val="auto"/>
                <w:sz w:val="15"/>
                <w:szCs w:val="15"/>
              </w:rPr>
              <w:t>• Dilarang memodifikasi skema database lokal secara manual tanpa koordinasi dengan Tim IT untuk mencegah inkonsistensi relasi data.</w:t>
            </w:r>
          </w:p>
          <w:p w:rsidR="00E35C36" w:rsidRPr="003D05FA" w:rsidRDefault="003D05FA">
            <w:pPr>
              <w:spacing w:before="15" w:after="15"/>
              <w:rPr>
                <w:color w:val="auto"/>
              </w:rPr>
            </w:pPr>
            <w:r w:rsidRPr="003D05FA">
              <w:rPr>
                <w:color w:val="auto"/>
                <w:sz w:val="15"/>
                <w:szCs w:val="15"/>
              </w:rPr>
              <w:t>• Pencadangan (backup) wajib dilakukan minimal satu kali per minggu sebelum pemeliharaan sistem.</w:t>
            </w:r>
          </w:p>
        </w:tc>
        <w:tc>
          <w:tcPr>
            <w:tcW w:w="4819"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Log riwayat sinkronisasi tersimpan otomatis pada sistem SiE-MPuS dengan indikator timestamp waktu sinkron terakhir.</w:t>
            </w:r>
          </w:p>
          <w:p w:rsidR="00E35C36" w:rsidRPr="003D05FA" w:rsidRDefault="003D05FA">
            <w:pPr>
              <w:spacing w:before="15" w:after="15"/>
              <w:rPr>
                <w:color w:val="auto"/>
              </w:rPr>
            </w:pPr>
            <w:r w:rsidRPr="003D05FA">
              <w:rPr>
                <w:color w:val="auto"/>
                <w:sz w:val="15"/>
                <w:szCs w:val="15"/>
              </w:rPr>
              <w:t>• Salinan berkas cadangan (backup JSON / SQLite) diarsipkan di media penyimpanan eksternal dan folder Google Drive terproteksi.</w:t>
            </w:r>
          </w:p>
          <w:p w:rsidR="00E35C36" w:rsidRPr="003D05FA" w:rsidRDefault="003D05FA">
            <w:pPr>
              <w:spacing w:before="15" w:after="15"/>
              <w:rPr>
                <w:color w:val="auto"/>
              </w:rPr>
            </w:pPr>
            <w:r w:rsidRPr="003D05FA">
              <w:rPr>
                <w:color w:val="auto"/>
                <w:sz w:val="15"/>
                <w:szCs w:val="15"/>
              </w:rPr>
              <w:t>• Laporan status pemeliharaan sistem dilaporkan berkala kepada Kepala Sekolah.</w:t>
            </w:r>
          </w:p>
        </w:tc>
      </w:tr>
    </w:tbl>
    <w:p w:rsidR="00E35C36" w:rsidRDefault="00E35C36">
      <w:pPr>
        <w:spacing w:before="140"/>
        <w:rPr>
          <w:color w:val="auto"/>
        </w:rPr>
      </w:pPr>
    </w:p>
    <w:p w:rsidR="00CB12ED" w:rsidRDefault="00CB12ED">
      <w:pPr>
        <w:spacing w:before="140"/>
        <w:rPr>
          <w:color w:val="auto"/>
        </w:rPr>
      </w:pPr>
    </w:p>
    <w:p w:rsidR="00CB12ED" w:rsidRDefault="00CB12ED">
      <w:pPr>
        <w:spacing w:before="140"/>
        <w:rPr>
          <w:color w:val="auto"/>
        </w:rPr>
      </w:pPr>
    </w:p>
    <w:p w:rsidR="00CB12ED" w:rsidRDefault="00CB12ED">
      <w:pPr>
        <w:spacing w:before="140"/>
        <w:rPr>
          <w:color w:val="auto"/>
        </w:rPr>
      </w:pPr>
    </w:p>
    <w:p w:rsidR="00CB12ED" w:rsidRPr="003D05FA" w:rsidRDefault="00CB12ED">
      <w:pPr>
        <w:spacing w:before="140"/>
        <w:rPr>
          <w:color w:val="auto"/>
        </w:rPr>
      </w:pPr>
    </w:p>
    <w:p w:rsidR="00E35C36" w:rsidRPr="00CB12ED" w:rsidRDefault="00CB12ED">
      <w:pPr>
        <w:rPr>
          <w:rFonts w:ascii="Arial" w:hAnsi="Arial" w:cs="Arial"/>
          <w:b/>
          <w:bCs/>
          <w:color w:val="auto"/>
          <w:sz w:val="22"/>
          <w:szCs w:val="22"/>
        </w:rPr>
      </w:pPr>
      <w:r w:rsidRPr="00CB12ED">
        <w:rPr>
          <w:rFonts w:ascii="Arial" w:hAnsi="Arial" w:cs="Arial"/>
          <w:b/>
          <w:bCs/>
          <w:color w:val="auto"/>
          <w:sz w:val="22"/>
          <w:szCs w:val="22"/>
        </w:rPr>
        <w:lastRenderedPageBreak/>
        <w:t xml:space="preserve">4.1 </w:t>
      </w:r>
      <w:r w:rsidR="003D05FA" w:rsidRPr="00CB12ED">
        <w:rPr>
          <w:rFonts w:ascii="Arial" w:hAnsi="Arial" w:cs="Arial"/>
          <w:b/>
          <w:bCs/>
          <w:color w:val="auto"/>
          <w:sz w:val="22"/>
          <w:szCs w:val="22"/>
        </w:rPr>
        <w:t>TABEL ALUR PROSEDUR SINKRONISASI DATA HYBRID &amp; PEMELIHARAAN SISTEM:</w:t>
      </w:r>
    </w:p>
    <w:p w:rsidR="00CB12ED" w:rsidRPr="003D05FA" w:rsidRDefault="00CB12ED">
      <w:pPr>
        <w:rPr>
          <w:color w:val="auto"/>
        </w:rPr>
      </w:pPr>
    </w:p>
    <w:tbl>
      <w:tblPr>
        <w:tblW w:w="10221"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ayout w:type="fixed"/>
        <w:tblLook w:val="04A0" w:firstRow="1" w:lastRow="0" w:firstColumn="1" w:lastColumn="0" w:noHBand="0" w:noVBand="1"/>
      </w:tblPr>
      <w:tblGrid>
        <w:gridCol w:w="476"/>
        <w:gridCol w:w="2971"/>
        <w:gridCol w:w="949"/>
        <w:gridCol w:w="935"/>
        <w:gridCol w:w="855"/>
        <w:gridCol w:w="1284"/>
        <w:gridCol w:w="701"/>
        <w:gridCol w:w="992"/>
        <w:gridCol w:w="1058"/>
      </w:tblGrid>
      <w:tr w:rsidR="003D05FA" w:rsidRPr="003D05FA" w:rsidTr="00CB12ED">
        <w:tc>
          <w:tcPr>
            <w:tcW w:w="476"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NO</w:t>
            </w:r>
          </w:p>
        </w:tc>
        <w:tc>
          <w:tcPr>
            <w:tcW w:w="2971"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AKTIVITAS / TAHAPAN KEGIATAN</w:t>
            </w:r>
          </w:p>
        </w:tc>
        <w:tc>
          <w:tcPr>
            <w:tcW w:w="2739" w:type="dxa"/>
            <w:gridSpan w:val="3"/>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B12ED" w:rsidRDefault="003D05FA">
            <w:pPr>
              <w:spacing w:before="30" w:after="30"/>
              <w:jc w:val="center"/>
              <w:rPr>
                <w:color w:val="auto"/>
                <w:sz w:val="16"/>
                <w:szCs w:val="16"/>
              </w:rPr>
            </w:pPr>
            <w:r w:rsidRPr="00CB12ED">
              <w:rPr>
                <w:rFonts w:ascii="Arial" w:eastAsia="Arial" w:hAnsi="Arial" w:cs="Arial"/>
                <w:b/>
                <w:bCs/>
                <w:color w:val="auto"/>
                <w:sz w:val="16"/>
                <w:szCs w:val="16"/>
              </w:rPr>
              <w:t>PELAKSANA</w:t>
            </w:r>
          </w:p>
        </w:tc>
        <w:tc>
          <w:tcPr>
            <w:tcW w:w="2977" w:type="dxa"/>
            <w:gridSpan w:val="3"/>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B12ED" w:rsidRDefault="003D05FA">
            <w:pPr>
              <w:spacing w:before="30" w:after="30"/>
              <w:jc w:val="center"/>
              <w:rPr>
                <w:color w:val="auto"/>
                <w:sz w:val="16"/>
                <w:szCs w:val="16"/>
              </w:rPr>
            </w:pPr>
            <w:r w:rsidRPr="00CB12ED">
              <w:rPr>
                <w:rFonts w:ascii="Arial" w:eastAsia="Arial" w:hAnsi="Arial" w:cs="Arial"/>
                <w:b/>
                <w:bCs/>
                <w:color w:val="auto"/>
                <w:sz w:val="16"/>
                <w:szCs w:val="16"/>
              </w:rPr>
              <w:t>MUTU BAKU</w:t>
            </w:r>
          </w:p>
        </w:tc>
        <w:tc>
          <w:tcPr>
            <w:tcW w:w="1058"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KET</w:t>
            </w:r>
          </w:p>
        </w:tc>
      </w:tr>
      <w:tr w:rsidR="003D05FA" w:rsidRPr="003D05FA" w:rsidTr="00CB12ED">
        <w:tc>
          <w:tcPr>
            <w:tcW w:w="476"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c>
          <w:tcPr>
            <w:tcW w:w="2971"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c>
          <w:tcPr>
            <w:tcW w:w="949"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B12ED" w:rsidRDefault="00CB12ED">
            <w:pPr>
              <w:spacing w:before="30" w:after="30"/>
              <w:jc w:val="center"/>
              <w:rPr>
                <w:color w:val="auto"/>
                <w:sz w:val="14"/>
                <w:szCs w:val="14"/>
              </w:rPr>
            </w:pPr>
            <w:r w:rsidRPr="00CB12ED">
              <w:rPr>
                <w:rFonts w:ascii="Arial" w:eastAsia="Arial" w:hAnsi="Arial" w:cs="Arial"/>
                <w:b/>
                <w:bCs/>
                <w:color w:val="auto"/>
                <w:sz w:val="14"/>
                <w:szCs w:val="14"/>
              </w:rPr>
              <w:t>Bagian Sirkulasi</w:t>
            </w:r>
          </w:p>
        </w:tc>
        <w:tc>
          <w:tcPr>
            <w:tcW w:w="935"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B12ED" w:rsidRDefault="00CB12ED">
            <w:pPr>
              <w:spacing w:before="30" w:after="30"/>
              <w:jc w:val="center"/>
              <w:rPr>
                <w:color w:val="auto"/>
                <w:sz w:val="14"/>
                <w:szCs w:val="14"/>
              </w:rPr>
            </w:pPr>
            <w:r>
              <w:rPr>
                <w:rFonts w:ascii="Arial" w:eastAsia="Arial" w:hAnsi="Arial" w:cs="Arial"/>
                <w:b/>
                <w:bCs/>
                <w:color w:val="auto"/>
                <w:sz w:val="14"/>
                <w:szCs w:val="14"/>
              </w:rPr>
              <w:t xml:space="preserve">Admin </w:t>
            </w:r>
          </w:p>
        </w:tc>
        <w:tc>
          <w:tcPr>
            <w:tcW w:w="855"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B12ED" w:rsidRDefault="00CB12ED">
            <w:pPr>
              <w:spacing w:before="30" w:after="30"/>
              <w:jc w:val="center"/>
              <w:rPr>
                <w:color w:val="auto"/>
                <w:sz w:val="14"/>
                <w:szCs w:val="14"/>
              </w:rPr>
            </w:pPr>
            <w:r w:rsidRPr="00CB12ED">
              <w:rPr>
                <w:rFonts w:ascii="Arial" w:eastAsia="Arial" w:hAnsi="Arial" w:cs="Arial"/>
                <w:b/>
                <w:bCs/>
                <w:color w:val="auto"/>
                <w:sz w:val="14"/>
                <w:szCs w:val="14"/>
              </w:rPr>
              <w:t>Kepala Perpustakaan</w:t>
            </w:r>
          </w:p>
        </w:tc>
        <w:tc>
          <w:tcPr>
            <w:tcW w:w="1284"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B12ED" w:rsidRDefault="00CB12ED">
            <w:pPr>
              <w:spacing w:before="30" w:after="30"/>
              <w:jc w:val="center"/>
              <w:rPr>
                <w:color w:val="auto"/>
                <w:sz w:val="14"/>
                <w:szCs w:val="14"/>
              </w:rPr>
            </w:pPr>
            <w:r w:rsidRPr="00CB12ED">
              <w:rPr>
                <w:rFonts w:ascii="Arial" w:eastAsia="Arial" w:hAnsi="Arial" w:cs="Arial"/>
                <w:b/>
                <w:bCs/>
                <w:color w:val="auto"/>
                <w:sz w:val="14"/>
                <w:szCs w:val="14"/>
              </w:rPr>
              <w:t>Kelengkapan</w:t>
            </w:r>
          </w:p>
        </w:tc>
        <w:tc>
          <w:tcPr>
            <w:tcW w:w="701"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B12ED" w:rsidRDefault="00CB12ED">
            <w:pPr>
              <w:spacing w:before="30" w:after="30"/>
              <w:jc w:val="center"/>
              <w:rPr>
                <w:color w:val="auto"/>
                <w:sz w:val="14"/>
                <w:szCs w:val="14"/>
              </w:rPr>
            </w:pPr>
            <w:r w:rsidRPr="00CB12ED">
              <w:rPr>
                <w:rFonts w:ascii="Arial" w:eastAsia="Arial" w:hAnsi="Arial" w:cs="Arial"/>
                <w:b/>
                <w:bCs/>
                <w:color w:val="auto"/>
                <w:sz w:val="14"/>
                <w:szCs w:val="14"/>
              </w:rPr>
              <w:t>Waktu</w:t>
            </w:r>
          </w:p>
        </w:tc>
        <w:tc>
          <w:tcPr>
            <w:tcW w:w="992"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B12ED" w:rsidRDefault="00CB12ED">
            <w:pPr>
              <w:spacing w:before="30" w:after="30"/>
              <w:jc w:val="center"/>
              <w:rPr>
                <w:color w:val="auto"/>
                <w:sz w:val="14"/>
                <w:szCs w:val="14"/>
              </w:rPr>
            </w:pPr>
            <w:r w:rsidRPr="00CB12ED">
              <w:rPr>
                <w:rFonts w:ascii="Arial" w:eastAsia="Arial" w:hAnsi="Arial" w:cs="Arial"/>
                <w:b/>
                <w:bCs/>
                <w:color w:val="auto"/>
                <w:sz w:val="14"/>
                <w:szCs w:val="14"/>
              </w:rPr>
              <w:t>Output</w:t>
            </w:r>
          </w:p>
        </w:tc>
        <w:tc>
          <w:tcPr>
            <w:tcW w:w="1058"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r>
      <w:tr w:rsidR="003D05FA" w:rsidRPr="003D05FA" w:rsidTr="00CB12ED">
        <w:tc>
          <w:tcPr>
            <w:tcW w:w="10221" w:type="dxa"/>
            <w:gridSpan w:val="9"/>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tcPr>
          <w:p w:rsidR="00E35C36" w:rsidRPr="003D05FA" w:rsidRDefault="003D05FA">
            <w:pPr>
              <w:spacing w:before="20" w:after="20"/>
              <w:rPr>
                <w:color w:val="auto"/>
              </w:rPr>
            </w:pPr>
            <w:r w:rsidRPr="003D05FA">
              <w:rPr>
                <w:rFonts w:ascii="Arial" w:eastAsia="Arial" w:hAnsi="Arial" w:cs="Arial"/>
                <w:b/>
                <w:bCs/>
                <w:color w:val="auto"/>
                <w:sz w:val="16"/>
                <w:szCs w:val="16"/>
              </w:rPr>
              <w:t>ALUR PROSEDUR SINKRONISASI DATA HYBRID &amp; PEMELIHARAAN SISTEM</w:t>
            </w:r>
          </w:p>
        </w:tc>
      </w:tr>
      <w:tr w:rsidR="003D05FA" w:rsidRPr="003D05FA" w:rsidTr="00CB12ED">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1</w:t>
            </w:r>
          </w:p>
        </w:tc>
        <w:tc>
          <w:tcPr>
            <w:tcW w:w="297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Staf perpustakaan memeriksa stabilitas jaringan internet dan membuka modul "Sinkronisasi Cloud" pada aplikasi SiE-MPuS di komputer pos sirkulasi.</w:t>
            </w:r>
          </w:p>
        </w:tc>
        <w:tc>
          <w:tcPr>
            <w:tcW w:w="949"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[Buka Modul]</w:t>
            </w:r>
          </w:p>
        </w:tc>
        <w:tc>
          <w:tcPr>
            <w:tcW w:w="93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85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4"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Aplikasi SiE-MPuS &amp; Internet</w:t>
            </w:r>
          </w:p>
        </w:tc>
        <w:tc>
          <w:tcPr>
            <w:tcW w:w="7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 Menit</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Modul Sinkronisasi Terbuka</w:t>
            </w:r>
          </w:p>
        </w:tc>
        <w:tc>
          <w:tcPr>
            <w:tcW w:w="1058"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Cek koneksi internet</w:t>
            </w:r>
          </w:p>
        </w:tc>
      </w:tr>
      <w:tr w:rsidR="003D05FA" w:rsidRPr="003D05FA" w:rsidTr="00CB12ED">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2</w:t>
            </w:r>
          </w:p>
        </w:tc>
        <w:tc>
          <w:tcPr>
            <w:tcW w:w="297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Sistem SiE-MPuS melakukan verifikasi data lokal (katalog buku, anggota, riwayat sirkulasi, log denda) yang belum disinkronkan ke Cloud Google Spreadsheet.</w:t>
            </w:r>
          </w:p>
        </w:tc>
        <w:tc>
          <w:tcPr>
            <w:tcW w:w="949"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(Verifikasi Lokal)</w:t>
            </w:r>
          </w:p>
        </w:tc>
        <w:tc>
          <w:tcPr>
            <w:tcW w:w="93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85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4"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Local SQLite Database</w:t>
            </w:r>
          </w:p>
        </w:tc>
        <w:tc>
          <w:tcPr>
            <w:tcW w:w="70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30 Detik</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Daftar Perubahan Data Terdeteksi</w:t>
            </w:r>
          </w:p>
        </w:tc>
        <w:tc>
          <w:tcPr>
            <w:tcW w:w="1058"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Deteksi perbedaan record</w:t>
            </w:r>
          </w:p>
        </w:tc>
      </w:tr>
      <w:tr w:rsidR="003D05FA" w:rsidRPr="003D05FA" w:rsidTr="00CB12ED">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3</w:t>
            </w:r>
          </w:p>
        </w:tc>
        <w:tc>
          <w:tcPr>
            <w:tcW w:w="297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menekan tombol "Sinkronkan Sekarang"; sistem mengeksekusi pengiriman data dua arah (two-way sync) dengan Google Apps Script API secara aman.</w:t>
            </w:r>
          </w:p>
        </w:tc>
        <w:tc>
          <w:tcPr>
            <w:tcW w:w="949"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[Eksekusi Sync]</w:t>
            </w:r>
          </w:p>
        </w:tc>
        <w:tc>
          <w:tcPr>
            <w:tcW w:w="935"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(Otorisasi API)</w:t>
            </w:r>
          </w:p>
        </w:tc>
        <w:tc>
          <w:tcPr>
            <w:tcW w:w="85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4"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GAS API &amp; Endpoint Cloud</w:t>
            </w:r>
          </w:p>
        </w:tc>
        <w:tc>
          <w:tcPr>
            <w:tcW w:w="7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1 - 3 Menit</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Data Lokal &amp; Cloud Terpadu</w:t>
            </w:r>
          </w:p>
        </w:tc>
        <w:tc>
          <w:tcPr>
            <w:tcW w:w="1058"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Proses background aman</w:t>
            </w:r>
          </w:p>
        </w:tc>
      </w:tr>
      <w:tr w:rsidR="003D05FA" w:rsidRPr="003D05FA" w:rsidTr="00CB12ED">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4</w:t>
            </w:r>
          </w:p>
        </w:tc>
        <w:tc>
          <w:tcPr>
            <w:tcW w:w="297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Sistem menampilkan notifikasi status "Sinkronisasi Sukses" disertai ringkasan jumlah buku, pemustaka, dan sirkulasi yang terbarui.</w:t>
            </w:r>
          </w:p>
        </w:tc>
        <w:tc>
          <w:tcPr>
            <w:tcW w:w="949"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(Pemeriksaan Log)</w:t>
            </w:r>
          </w:p>
        </w:tc>
        <w:tc>
          <w:tcPr>
            <w:tcW w:w="93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85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4"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Log Status Sinkronisasi</w:t>
            </w:r>
          </w:p>
        </w:tc>
        <w:tc>
          <w:tcPr>
            <w:tcW w:w="70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10 Detik</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Konfirmasi Sinkronisasi Berhasil</w:t>
            </w:r>
          </w:p>
        </w:tc>
        <w:tc>
          <w:tcPr>
            <w:tcW w:w="1058"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Timestamp sinkron terupdate</w:t>
            </w:r>
          </w:p>
        </w:tc>
      </w:tr>
      <w:tr w:rsidR="003D05FA" w:rsidRPr="003D05FA" w:rsidTr="00CB12ED">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5</w:t>
            </w:r>
          </w:p>
        </w:tc>
        <w:tc>
          <w:tcPr>
            <w:tcW w:w="297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menjalankan fitur "Pencadangan Basis Data (Backup Database)" untuk mengunduh salinan berkas cadangan ke media penyimpanan eksternal.</w:t>
            </w:r>
          </w:p>
        </w:tc>
        <w:tc>
          <w:tcPr>
            <w:tcW w:w="949"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[Backup File]</w:t>
            </w:r>
          </w:p>
        </w:tc>
        <w:tc>
          <w:tcPr>
            <w:tcW w:w="93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85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4"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Media Eksternal (Flashdisk/HDD)</w:t>
            </w:r>
          </w:p>
        </w:tc>
        <w:tc>
          <w:tcPr>
            <w:tcW w:w="7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 Menit</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Berkas Cadangan (Backup) Tersimpan</w:t>
            </w:r>
          </w:p>
        </w:tc>
        <w:tc>
          <w:tcPr>
            <w:tcW w:w="1058"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Rutin mingguan/bulanan</w:t>
            </w:r>
          </w:p>
        </w:tc>
      </w:tr>
      <w:tr w:rsidR="003D05FA" w:rsidRPr="003D05FA" w:rsidTr="00CB12ED">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6</w:t>
            </w:r>
          </w:p>
        </w:tc>
        <w:tc>
          <w:tcPr>
            <w:tcW w:w="297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Kepala Perpustakaan menerima laporan log sinkronisasi dan memvalidasi keutuhan cadangan data sistem perpustakaan digital sekolah.</w:t>
            </w:r>
          </w:p>
        </w:tc>
        <w:tc>
          <w:tcPr>
            <w:tcW w:w="94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3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855"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[Evaluasi &amp; Validasi]</w:t>
            </w:r>
          </w:p>
        </w:tc>
        <w:tc>
          <w:tcPr>
            <w:tcW w:w="1284"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Laporan Log Pemeliharaan</w:t>
            </w:r>
          </w:p>
        </w:tc>
        <w:tc>
          <w:tcPr>
            <w:tcW w:w="70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15 Menit</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Laporan Pemeliharaan Tervalidasi</w:t>
            </w:r>
          </w:p>
        </w:tc>
        <w:tc>
          <w:tcPr>
            <w:tcW w:w="1058"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Arsip penjaminan mutu</w:t>
            </w:r>
          </w:p>
        </w:tc>
      </w:tr>
    </w:tbl>
    <w:p w:rsidR="00E35C36" w:rsidRPr="003D05FA" w:rsidRDefault="00E35C36">
      <w:pPr>
        <w:spacing w:before="180"/>
        <w:rPr>
          <w:color w:val="auto"/>
        </w:rPr>
      </w:pPr>
    </w:p>
    <w:p w:rsidR="00E35C36" w:rsidRPr="00CB12ED" w:rsidRDefault="003D05FA" w:rsidP="00CB12ED">
      <w:pPr>
        <w:pStyle w:val="Heading2"/>
        <w:spacing w:before="200" w:after="90"/>
        <w:jc w:val="both"/>
        <w:rPr>
          <w:rFonts w:ascii="Arial" w:hAnsi="Arial" w:cs="Arial"/>
          <w:color w:val="auto"/>
          <w:sz w:val="22"/>
          <w:szCs w:val="22"/>
        </w:rPr>
      </w:pPr>
      <w:r w:rsidRPr="00CB12ED">
        <w:rPr>
          <w:rFonts w:ascii="Arial" w:eastAsia="Arial" w:hAnsi="Arial" w:cs="Arial"/>
          <w:b/>
          <w:bCs/>
          <w:color w:val="auto"/>
          <w:sz w:val="22"/>
          <w:szCs w:val="22"/>
        </w:rPr>
        <w:t>4.2. Petunjuk Teknis Pemeliharaan Sistem Hybrid &amp; Keamanan Data</w:t>
      </w:r>
    </w:p>
    <w:p w:rsidR="00E35C36" w:rsidRPr="00CB12ED" w:rsidRDefault="003D05FA" w:rsidP="00CB12ED">
      <w:pPr>
        <w:pStyle w:val="Heading3"/>
        <w:spacing w:before="140" w:after="60" w:line="276" w:lineRule="auto"/>
        <w:jc w:val="both"/>
        <w:rPr>
          <w:rFonts w:ascii="Arial" w:hAnsi="Arial" w:cs="Arial"/>
          <w:color w:val="auto"/>
          <w:sz w:val="22"/>
          <w:szCs w:val="22"/>
        </w:rPr>
      </w:pPr>
      <w:r w:rsidRPr="00CB12ED">
        <w:rPr>
          <w:rFonts w:ascii="Arial" w:eastAsia="Arial" w:hAnsi="Arial" w:cs="Arial"/>
          <w:b/>
          <w:bCs/>
          <w:color w:val="auto"/>
          <w:sz w:val="22"/>
          <w:szCs w:val="22"/>
        </w:rPr>
        <w:t>4.2.1. Mekanisme Kerja Hybrid (Offline First Architecture)</w:t>
      </w:r>
    </w:p>
    <w:p w:rsidR="00E35C36" w:rsidRPr="00CB12ED" w:rsidRDefault="003D05FA" w:rsidP="00CB12ED">
      <w:pPr>
        <w:spacing w:line="276" w:lineRule="auto"/>
        <w:jc w:val="both"/>
        <w:rPr>
          <w:rFonts w:ascii="Arial" w:hAnsi="Arial" w:cs="Arial"/>
          <w:color w:val="auto"/>
          <w:sz w:val="22"/>
          <w:szCs w:val="22"/>
        </w:rPr>
      </w:pPr>
      <w:proofErr w:type="gramStart"/>
      <w:r w:rsidRPr="00CB12ED">
        <w:rPr>
          <w:rFonts w:ascii="Arial" w:hAnsi="Arial" w:cs="Arial"/>
          <w:color w:val="auto"/>
          <w:sz w:val="22"/>
          <w:szCs w:val="22"/>
        </w:rPr>
        <w:t>Aplikasi SiE-MPuS mengadopsi prinsip offline-first di mana seluruh operasional peminjaman, pengembalian, dan scan buku tamu disimpan secara lokal pada mesin database SQLite perangkat komputer sirkulasi.</w:t>
      </w:r>
      <w:proofErr w:type="gramEnd"/>
      <w:r w:rsidRPr="00CB12ED">
        <w:rPr>
          <w:rFonts w:ascii="Arial" w:hAnsi="Arial" w:cs="Arial"/>
          <w:color w:val="auto"/>
          <w:sz w:val="22"/>
          <w:szCs w:val="22"/>
        </w:rPr>
        <w:t xml:space="preserve"> </w:t>
      </w:r>
      <w:proofErr w:type="gramStart"/>
      <w:r w:rsidRPr="00CB12ED">
        <w:rPr>
          <w:rFonts w:ascii="Arial" w:hAnsi="Arial" w:cs="Arial"/>
          <w:color w:val="auto"/>
          <w:sz w:val="22"/>
          <w:szCs w:val="22"/>
        </w:rPr>
        <w:t>Hal ini menjamin layanan perpustakaan tidak pernah terhenti meskipun terjadi pemadaman listrik atau kegagalan jaringan internet sekolah.</w:t>
      </w:r>
      <w:proofErr w:type="gramEnd"/>
    </w:p>
    <w:p w:rsidR="00E35C36" w:rsidRPr="00CB12ED" w:rsidRDefault="003D05FA" w:rsidP="00CB12ED">
      <w:pPr>
        <w:pStyle w:val="Heading3"/>
        <w:spacing w:before="140" w:after="60" w:line="276" w:lineRule="auto"/>
        <w:jc w:val="both"/>
        <w:rPr>
          <w:rFonts w:ascii="Arial" w:hAnsi="Arial" w:cs="Arial"/>
          <w:color w:val="auto"/>
          <w:sz w:val="22"/>
          <w:szCs w:val="22"/>
        </w:rPr>
      </w:pPr>
      <w:r w:rsidRPr="00CB12ED">
        <w:rPr>
          <w:rFonts w:ascii="Arial" w:eastAsia="Arial" w:hAnsi="Arial" w:cs="Arial"/>
          <w:b/>
          <w:bCs/>
          <w:color w:val="auto"/>
          <w:sz w:val="22"/>
          <w:szCs w:val="22"/>
        </w:rPr>
        <w:t>4.2.2. Prosedur Sinkronisasi Dua Arah (Two-Way Cloud Sync)</w:t>
      </w:r>
    </w:p>
    <w:p w:rsidR="00E35C36" w:rsidRPr="00CB12ED" w:rsidRDefault="003D05FA" w:rsidP="00CB12ED">
      <w:pPr>
        <w:spacing w:line="276" w:lineRule="auto"/>
        <w:jc w:val="both"/>
        <w:rPr>
          <w:rFonts w:ascii="Arial" w:hAnsi="Arial" w:cs="Arial"/>
          <w:color w:val="auto"/>
          <w:sz w:val="22"/>
          <w:szCs w:val="22"/>
        </w:rPr>
      </w:pPr>
      <w:proofErr w:type="gramStart"/>
      <w:r w:rsidRPr="00CB12ED">
        <w:rPr>
          <w:rFonts w:ascii="Arial" w:hAnsi="Arial" w:cs="Arial"/>
          <w:color w:val="auto"/>
          <w:sz w:val="22"/>
          <w:szCs w:val="22"/>
        </w:rPr>
        <w:t>Sinkronisasi dilakukan untuk mereplikasi transaksi lokal ke spreadsheet cloud sekolah.</w:t>
      </w:r>
      <w:proofErr w:type="gramEnd"/>
      <w:r w:rsidRPr="00CB12ED">
        <w:rPr>
          <w:rFonts w:ascii="Arial" w:hAnsi="Arial" w:cs="Arial"/>
          <w:color w:val="auto"/>
          <w:sz w:val="22"/>
          <w:szCs w:val="22"/>
        </w:rPr>
        <w:t xml:space="preserve"> Petugas sirkulasi wajib melakukan sinkronisasi minimal satu kali di akhir jam pelayanan perpustakaan setiap hari kerja dengan menekan tombol "Sinkronkan Sekarang" pada menu pengelolaan data.</w:t>
      </w:r>
    </w:p>
    <w:p w:rsidR="00E35C36" w:rsidRPr="00CB12ED" w:rsidRDefault="003D05FA" w:rsidP="00CB12ED">
      <w:pPr>
        <w:pStyle w:val="Heading3"/>
        <w:spacing w:before="140" w:after="60" w:line="276" w:lineRule="auto"/>
        <w:jc w:val="both"/>
        <w:rPr>
          <w:rFonts w:ascii="Arial" w:hAnsi="Arial" w:cs="Arial"/>
          <w:color w:val="auto"/>
          <w:sz w:val="22"/>
          <w:szCs w:val="22"/>
        </w:rPr>
      </w:pPr>
      <w:r w:rsidRPr="00CB12ED">
        <w:rPr>
          <w:rFonts w:ascii="Arial" w:eastAsia="Arial" w:hAnsi="Arial" w:cs="Arial"/>
          <w:b/>
          <w:bCs/>
          <w:color w:val="auto"/>
          <w:sz w:val="22"/>
          <w:szCs w:val="22"/>
        </w:rPr>
        <w:t>4.2.3. Protokol Pencadangan (Backup) dan Pemulihan (Disaster Recovery)</w:t>
      </w:r>
    </w:p>
    <w:p w:rsidR="00E35C36" w:rsidRPr="00CB12ED" w:rsidRDefault="003D05FA" w:rsidP="00CB12ED">
      <w:pPr>
        <w:spacing w:line="276" w:lineRule="auto"/>
        <w:jc w:val="both"/>
        <w:rPr>
          <w:rFonts w:ascii="Arial" w:hAnsi="Arial" w:cs="Arial"/>
          <w:color w:val="auto"/>
          <w:sz w:val="22"/>
          <w:szCs w:val="22"/>
        </w:rPr>
      </w:pPr>
      <w:r w:rsidRPr="00CB12ED">
        <w:rPr>
          <w:rFonts w:ascii="Arial" w:hAnsi="Arial" w:cs="Arial"/>
          <w:color w:val="auto"/>
          <w:sz w:val="22"/>
          <w:szCs w:val="22"/>
        </w:rPr>
        <w:t>Pencadangan file database (.sqlite / file JSON cadangan) wajib dilakukan secara rutin setiap hari Jumat. File cadangan disimpan pada media penyimpanan terpisah (Flashdisk/Harddisk eksternal) dan diunggah ke Google Drive cadangan resmi perpustakaan untuk mengantisipasi kerusakan fisik perangkat komputer pos sirkulasi.</w:t>
      </w:r>
    </w:p>
    <w:p w:rsidR="00E35C36" w:rsidRPr="00CB12ED" w:rsidRDefault="003D05FA" w:rsidP="00CB12ED">
      <w:pPr>
        <w:jc w:val="both"/>
        <w:rPr>
          <w:rFonts w:ascii="Arial" w:hAnsi="Arial" w:cs="Arial"/>
          <w:color w:val="auto"/>
          <w:sz w:val="22"/>
          <w:szCs w:val="22"/>
        </w:rPr>
      </w:pPr>
      <w:r w:rsidRPr="00CB12ED">
        <w:rPr>
          <w:rFonts w:ascii="Arial" w:hAnsi="Arial" w:cs="Arial"/>
          <w:color w:val="auto"/>
          <w:sz w:val="22"/>
          <w:szCs w:val="22"/>
        </w:rPr>
        <w:br w:type="page"/>
      </w:r>
    </w:p>
    <w:p w:rsidR="002D3086" w:rsidRDefault="002D3086">
      <w:pPr>
        <w:pStyle w:val="Heading1"/>
        <w:spacing w:before="260" w:after="120"/>
        <w:jc w:val="center"/>
        <w:rPr>
          <w:rFonts w:ascii="Arial" w:eastAsia="Arial" w:hAnsi="Arial" w:cs="Arial"/>
          <w:b/>
          <w:bCs/>
          <w:color w:val="auto"/>
          <w:sz w:val="26"/>
          <w:szCs w:val="26"/>
        </w:rPr>
      </w:pPr>
      <w:r>
        <w:rPr>
          <w:rFonts w:ascii="Arial" w:eastAsia="Arial" w:hAnsi="Arial" w:cs="Arial"/>
          <w:b/>
          <w:bCs/>
          <w:color w:val="auto"/>
          <w:sz w:val="26"/>
          <w:szCs w:val="26"/>
        </w:rPr>
        <w:lastRenderedPageBreak/>
        <w:t>BAB V</w:t>
      </w:r>
    </w:p>
    <w:p w:rsidR="00E35C36" w:rsidRDefault="002D3086">
      <w:pPr>
        <w:pStyle w:val="Heading1"/>
        <w:spacing w:before="260" w:after="120"/>
        <w:jc w:val="center"/>
        <w:rPr>
          <w:rFonts w:ascii="Arial" w:eastAsia="Arial" w:hAnsi="Arial" w:cs="Arial"/>
          <w:b/>
          <w:bCs/>
          <w:color w:val="auto"/>
          <w:sz w:val="26"/>
          <w:szCs w:val="26"/>
        </w:rPr>
      </w:pPr>
      <w:r>
        <w:rPr>
          <w:rFonts w:ascii="Arial" w:eastAsia="Arial" w:hAnsi="Arial" w:cs="Arial"/>
          <w:b/>
          <w:bCs/>
          <w:color w:val="auto"/>
          <w:sz w:val="26"/>
          <w:szCs w:val="26"/>
        </w:rPr>
        <w:t xml:space="preserve">PENUTUP DAN LAMPIRAN FORMULIR </w:t>
      </w:r>
      <w:r w:rsidR="003D05FA" w:rsidRPr="003D05FA">
        <w:rPr>
          <w:rFonts w:ascii="Arial" w:eastAsia="Arial" w:hAnsi="Arial" w:cs="Arial"/>
          <w:b/>
          <w:bCs/>
          <w:color w:val="auto"/>
          <w:sz w:val="26"/>
          <w:szCs w:val="26"/>
        </w:rPr>
        <w:t>PERPUSTAKAAN</w:t>
      </w:r>
    </w:p>
    <w:p w:rsidR="002D3086" w:rsidRPr="002D3086" w:rsidRDefault="002D3086" w:rsidP="002D3086"/>
    <w:p w:rsidR="00E35C36" w:rsidRPr="002D3086" w:rsidRDefault="003D05FA" w:rsidP="002D3086">
      <w:pPr>
        <w:spacing w:line="276" w:lineRule="auto"/>
        <w:jc w:val="both"/>
        <w:rPr>
          <w:rFonts w:ascii="Arial" w:hAnsi="Arial" w:cs="Arial"/>
          <w:color w:val="auto"/>
          <w:sz w:val="22"/>
          <w:szCs w:val="22"/>
        </w:rPr>
      </w:pPr>
      <w:r w:rsidRPr="002D3086">
        <w:rPr>
          <w:rFonts w:ascii="Arial" w:hAnsi="Arial" w:cs="Arial"/>
          <w:color w:val="auto"/>
          <w:sz w:val="22"/>
          <w:szCs w:val="22"/>
        </w:rPr>
        <w:t xml:space="preserve">Dokumen Standar Operasional Prosedur (SOP) Perpustakaan Terintegrasi Sistem Digital SiE-MPuS Hybrid ini merupakan pedoman </w:t>
      </w:r>
      <w:proofErr w:type="gramStart"/>
      <w:r w:rsidRPr="002D3086">
        <w:rPr>
          <w:rFonts w:ascii="Arial" w:hAnsi="Arial" w:cs="Arial"/>
          <w:color w:val="auto"/>
          <w:sz w:val="22"/>
          <w:szCs w:val="22"/>
        </w:rPr>
        <w:t>baku</w:t>
      </w:r>
      <w:proofErr w:type="gramEnd"/>
      <w:r w:rsidRPr="002D3086">
        <w:rPr>
          <w:rFonts w:ascii="Arial" w:hAnsi="Arial" w:cs="Arial"/>
          <w:color w:val="auto"/>
          <w:sz w:val="22"/>
          <w:szCs w:val="22"/>
        </w:rPr>
        <w:t xml:space="preserve"> yang mengikat bagi seluruh pengelola perpustakaan dan pemustaka di lingkungan [Nama Satuan Pendidikan / Sekolah]. Keberhasilan tata kelola perpustakaan yang modern, akuntabel, dan berdaya guna tinggi memerlukan dedikasi, integritas, dan kerja sama yang harmonis antara pengelola perpustakaan, guru, tenaga kependidikan, peserta didik, serta pimpinan satuan pendidikan.</w:t>
      </w:r>
    </w:p>
    <w:p w:rsidR="00E35C36" w:rsidRPr="002D3086" w:rsidRDefault="003D05FA" w:rsidP="002D3086">
      <w:pPr>
        <w:spacing w:line="276" w:lineRule="auto"/>
        <w:jc w:val="both"/>
        <w:rPr>
          <w:rFonts w:ascii="Arial" w:hAnsi="Arial" w:cs="Arial"/>
          <w:color w:val="auto"/>
          <w:sz w:val="22"/>
          <w:szCs w:val="22"/>
        </w:rPr>
      </w:pPr>
      <w:r w:rsidRPr="002D3086">
        <w:rPr>
          <w:rFonts w:ascii="Arial" w:hAnsi="Arial" w:cs="Arial"/>
          <w:color w:val="auto"/>
          <w:sz w:val="22"/>
          <w:szCs w:val="22"/>
        </w:rPr>
        <w:t>Segala ketentuan yang belum diatur secara spesifik dalam dokumen SOP ini akan ditetapkan lebih lanjut melalui Surat Keputusan Kepala [Nama Satuan Pendidikan / Sekolah] dengan tetap berpedoman pada Standar Nasional Perpustakaan (SNP) Perpusnas RI dan regulasi perundang-undangan yang berlaku.</w:t>
      </w:r>
    </w:p>
    <w:p w:rsidR="00E35C36" w:rsidRPr="003D05FA" w:rsidRDefault="00E35C36">
      <w:pPr>
        <w:spacing w:before="200"/>
        <w:rPr>
          <w:color w:val="auto"/>
        </w:rPr>
      </w:pPr>
    </w:p>
    <w:p w:rsidR="00E35C36" w:rsidRPr="003D05FA" w:rsidRDefault="003D05FA">
      <w:pPr>
        <w:pStyle w:val="Heading2"/>
        <w:spacing w:before="200" w:after="90"/>
        <w:rPr>
          <w:color w:val="auto"/>
        </w:rPr>
      </w:pPr>
      <w:r w:rsidRPr="003D05FA">
        <w:rPr>
          <w:rFonts w:ascii="Arial" w:eastAsia="Arial" w:hAnsi="Arial" w:cs="Arial"/>
          <w:b/>
          <w:bCs/>
          <w:color w:val="auto"/>
          <w:sz w:val="22"/>
          <w:szCs w:val="22"/>
        </w:rPr>
        <w:t>LAMPIRAN 1: FORMAT FORMULIR BUKTI PEMINJAMAN &amp; KARTU TANGGAL KEMBALI</w:t>
      </w:r>
    </w:p>
    <w:tbl>
      <w:tblPr>
        <w:tblW w:w="10366"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ook w:val="04A0" w:firstRow="1" w:lastRow="0" w:firstColumn="1" w:lastColumn="0" w:noHBand="0" w:noVBand="1"/>
      </w:tblPr>
      <w:tblGrid>
        <w:gridCol w:w="10366"/>
      </w:tblGrid>
      <w:tr w:rsidR="00E35C36" w:rsidRPr="003D05FA" w:rsidTr="001E5647">
        <w:tc>
          <w:tcPr>
            <w:tcW w:w="10366" w:type="dxa"/>
            <w:tcBorders>
              <w:top w:val="single" w:sz="4" w:space="0" w:color="64748B"/>
              <w:left w:val="single" w:sz="4" w:space="0" w:color="64748B"/>
              <w:bottom w:val="single" w:sz="4" w:space="0" w:color="64748B"/>
              <w:right w:val="single" w:sz="4" w:space="0" w:color="64748B"/>
            </w:tcBorders>
            <w:tcMar>
              <w:top w:w="120" w:type="dxa"/>
              <w:left w:w="160" w:type="dxa"/>
              <w:bottom w:w="120" w:type="dxa"/>
              <w:right w:w="160" w:type="dxa"/>
            </w:tcMar>
          </w:tcPr>
          <w:p w:rsidR="00E35C36" w:rsidRPr="003D05FA" w:rsidRDefault="003D05FA">
            <w:pPr>
              <w:jc w:val="center"/>
              <w:rPr>
                <w:color w:val="auto"/>
              </w:rPr>
            </w:pPr>
            <w:r w:rsidRPr="003D05FA">
              <w:rPr>
                <w:b/>
                <w:bCs/>
                <w:color w:val="auto"/>
              </w:rPr>
              <w:t>PEMERINTAH [PROVINSI / KABUPATEN / KOTA] - DINAS PENDIDIKAN [NAMA SATUAN PENDIDIKAN / SEKOLAH] UNIT PERPUSTAKAAN SEKOLAH</w:t>
            </w:r>
          </w:p>
          <w:p w:rsidR="00E35C36" w:rsidRPr="003D05FA" w:rsidRDefault="003D05FA">
            <w:pPr>
              <w:jc w:val="center"/>
              <w:rPr>
                <w:color w:val="auto"/>
              </w:rPr>
            </w:pPr>
            <w:r w:rsidRPr="003D05FA">
              <w:rPr>
                <w:b/>
                <w:bCs/>
                <w:color w:val="auto"/>
                <w:sz w:val="16"/>
                <w:szCs w:val="16"/>
              </w:rPr>
              <w:t xml:space="preserve">SLIP TANGGAL KEMBALI BUKU (DATE SLIP PERPUSTAKAAN) </w:t>
            </w:r>
            <w:bookmarkStart w:id="0" w:name="_GoBack"/>
            <w:bookmarkEnd w:id="0"/>
          </w:p>
          <w:p w:rsidR="00E35C36" w:rsidRPr="003D05FA" w:rsidRDefault="003D05FA">
            <w:pPr>
              <w:rPr>
                <w:color w:val="auto"/>
              </w:rPr>
            </w:pPr>
            <w:r w:rsidRPr="003D05FA">
              <w:rPr>
                <w:color w:val="auto"/>
              </w:rPr>
              <w:t xml:space="preserve">Nomor Induk </w:t>
            </w:r>
            <w:proofErr w:type="gramStart"/>
            <w:r w:rsidRPr="003D05FA">
              <w:rPr>
                <w:color w:val="auto"/>
              </w:rPr>
              <w:t>Buku :</w:t>
            </w:r>
            <w:proofErr w:type="gramEnd"/>
            <w:r w:rsidRPr="003D05FA">
              <w:rPr>
                <w:color w:val="auto"/>
              </w:rPr>
              <w:t xml:space="preserve"> .....................................................  Nomor Panggil (Call No</w:t>
            </w:r>
            <w:proofErr w:type="gramStart"/>
            <w:r w:rsidRPr="003D05FA">
              <w:rPr>
                <w:color w:val="auto"/>
              </w:rPr>
              <w:t>) :</w:t>
            </w:r>
            <w:proofErr w:type="gramEnd"/>
            <w:r w:rsidRPr="003D05FA">
              <w:rPr>
                <w:color w:val="auto"/>
              </w:rPr>
              <w:t xml:space="preserve"> ..........................................</w:t>
            </w:r>
          </w:p>
          <w:p w:rsidR="00E35C36" w:rsidRPr="003D05FA" w:rsidRDefault="003D05FA">
            <w:pPr>
              <w:rPr>
                <w:color w:val="auto"/>
              </w:rPr>
            </w:pPr>
            <w:r w:rsidRPr="003D05FA">
              <w:rPr>
                <w:color w:val="auto"/>
              </w:rPr>
              <w:t>Judul Buku       : .............................................................................................................................................</w:t>
            </w:r>
          </w:p>
          <w:tbl>
            <w:tblPr>
              <w:tblW w:w="10000"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ook w:val="04A0" w:firstRow="1" w:lastRow="0" w:firstColumn="1" w:lastColumn="0" w:noHBand="0" w:noVBand="1"/>
            </w:tblPr>
            <w:tblGrid>
              <w:gridCol w:w="600"/>
              <w:gridCol w:w="2200"/>
              <w:gridCol w:w="2200"/>
              <w:gridCol w:w="2200"/>
              <w:gridCol w:w="2800"/>
            </w:tblGrid>
            <w:tr w:rsidR="003D05FA" w:rsidRPr="003D05FA">
              <w:tc>
                <w:tcPr>
                  <w:tcW w:w="60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NO</w:t>
                  </w:r>
                </w:p>
              </w:tc>
              <w:tc>
                <w:tcPr>
                  <w:tcW w:w="220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NISN / NIP</w:t>
                  </w:r>
                </w:p>
              </w:tc>
              <w:tc>
                <w:tcPr>
                  <w:tcW w:w="220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TGL PINJAM</w:t>
                  </w:r>
                </w:p>
              </w:tc>
              <w:tc>
                <w:tcPr>
                  <w:tcW w:w="220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TGL KEMBALI</w:t>
                  </w:r>
                </w:p>
              </w:tc>
              <w:tc>
                <w:tcPr>
                  <w:tcW w:w="280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PARAF PETUGAS</w:t>
                  </w:r>
                </w:p>
              </w:tc>
            </w:tr>
            <w:tr w:rsidR="003D05FA" w:rsidRPr="003D05FA">
              <w:tc>
                <w:tcPr>
                  <w:tcW w:w="6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1</w:t>
                  </w:r>
                </w:p>
              </w:tc>
              <w:tc>
                <w:tcPr>
                  <w:tcW w:w="22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w:t>
                  </w:r>
                </w:p>
              </w:tc>
              <w:tc>
                <w:tcPr>
                  <w:tcW w:w="22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..../..../2025</w:t>
                  </w:r>
                </w:p>
              </w:tc>
              <w:tc>
                <w:tcPr>
                  <w:tcW w:w="22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..../..../2025</w:t>
                  </w:r>
                </w:p>
              </w:tc>
              <w:tc>
                <w:tcPr>
                  <w:tcW w:w="28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                   )</w:t>
                  </w:r>
                </w:p>
              </w:tc>
            </w:tr>
            <w:tr w:rsidR="003D05FA" w:rsidRPr="003D05FA">
              <w:tc>
                <w:tcPr>
                  <w:tcW w:w="6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2</w:t>
                  </w:r>
                </w:p>
              </w:tc>
              <w:tc>
                <w:tcPr>
                  <w:tcW w:w="22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w:t>
                  </w:r>
                </w:p>
              </w:tc>
              <w:tc>
                <w:tcPr>
                  <w:tcW w:w="22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..../..../2025</w:t>
                  </w:r>
                </w:p>
              </w:tc>
              <w:tc>
                <w:tcPr>
                  <w:tcW w:w="22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..../..../2025</w:t>
                  </w:r>
                </w:p>
              </w:tc>
              <w:tc>
                <w:tcPr>
                  <w:tcW w:w="28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                   )</w:t>
                  </w:r>
                </w:p>
              </w:tc>
            </w:tr>
          </w:tbl>
          <w:p w:rsidR="00E35C36" w:rsidRPr="003D05FA" w:rsidRDefault="00E35C36">
            <w:pPr>
              <w:rPr>
                <w:color w:val="auto"/>
              </w:rPr>
            </w:pPr>
          </w:p>
        </w:tc>
      </w:tr>
    </w:tbl>
    <w:p w:rsidR="00E35C36" w:rsidRPr="003D05FA" w:rsidRDefault="00E35C36">
      <w:pPr>
        <w:spacing w:before="240"/>
        <w:rPr>
          <w:color w:val="auto"/>
        </w:rPr>
      </w:pPr>
    </w:p>
    <w:p w:rsidR="00E35C36" w:rsidRPr="003D05FA" w:rsidRDefault="001E5647">
      <w:pPr>
        <w:pStyle w:val="Heading2"/>
        <w:spacing w:before="200" w:after="90"/>
        <w:rPr>
          <w:color w:val="auto"/>
        </w:rPr>
      </w:pPr>
      <w:r>
        <w:rPr>
          <w:rFonts w:ascii="Arial" w:eastAsia="Arial" w:hAnsi="Arial" w:cs="Arial"/>
          <w:b/>
          <w:bCs/>
          <w:color w:val="auto"/>
          <w:sz w:val="22"/>
          <w:szCs w:val="22"/>
        </w:rPr>
        <w:t>LAMPIRAN 2</w:t>
      </w:r>
      <w:r w:rsidR="003D05FA" w:rsidRPr="003D05FA">
        <w:rPr>
          <w:rFonts w:ascii="Arial" w:eastAsia="Arial" w:hAnsi="Arial" w:cs="Arial"/>
          <w:b/>
          <w:bCs/>
          <w:color w:val="auto"/>
          <w:sz w:val="22"/>
          <w:szCs w:val="22"/>
        </w:rPr>
        <w:t>: FORMAT BUKU TAMU PENGUNJUNG HARIAN PERPUSTAKAAN</w:t>
      </w:r>
    </w:p>
    <w:tbl>
      <w:tblPr>
        <w:tblW w:w="10175"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ook w:val="04A0" w:firstRow="1" w:lastRow="0" w:firstColumn="1" w:lastColumn="0" w:noHBand="0" w:noVBand="1"/>
      </w:tblPr>
      <w:tblGrid>
        <w:gridCol w:w="600"/>
        <w:gridCol w:w="1600"/>
        <w:gridCol w:w="1859"/>
        <w:gridCol w:w="2636"/>
        <w:gridCol w:w="1800"/>
        <w:gridCol w:w="1680"/>
      </w:tblGrid>
      <w:tr w:rsidR="003D05FA" w:rsidRPr="003D05FA" w:rsidTr="001E5647">
        <w:tc>
          <w:tcPr>
            <w:tcW w:w="60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NO</w:t>
            </w:r>
          </w:p>
        </w:tc>
        <w:tc>
          <w:tcPr>
            <w:tcW w:w="160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WAKTU SCAN</w:t>
            </w:r>
          </w:p>
        </w:tc>
        <w:tc>
          <w:tcPr>
            <w:tcW w:w="1859"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NISN / NIP</w:t>
            </w:r>
          </w:p>
        </w:tc>
        <w:tc>
          <w:tcPr>
            <w:tcW w:w="2636"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NAMA LENGKAP PEMUSTAKA</w:t>
            </w:r>
          </w:p>
        </w:tc>
        <w:tc>
          <w:tcPr>
            <w:tcW w:w="180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KELAS / JABATAN</w:t>
            </w:r>
          </w:p>
        </w:tc>
        <w:tc>
          <w:tcPr>
            <w:tcW w:w="168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KEPERLUAN KUNJUNGAN</w:t>
            </w:r>
          </w:p>
        </w:tc>
      </w:tr>
      <w:tr w:rsidR="003D05FA" w:rsidRPr="003D05FA" w:rsidTr="001E5647">
        <w:tc>
          <w:tcPr>
            <w:tcW w:w="6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1</w:t>
            </w:r>
          </w:p>
        </w:tc>
        <w:tc>
          <w:tcPr>
            <w:tcW w:w="16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08:15 WIB</w:t>
            </w:r>
          </w:p>
        </w:tc>
        <w:tc>
          <w:tcPr>
            <w:tcW w:w="185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007xxxxxxxx</w:t>
            </w:r>
          </w:p>
        </w:tc>
        <w:tc>
          <w:tcPr>
            <w:tcW w:w="263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w:t>
            </w:r>
          </w:p>
        </w:tc>
        <w:tc>
          <w:tcPr>
            <w:tcW w:w="18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Kelas X-A</w:t>
            </w:r>
          </w:p>
        </w:tc>
        <w:tc>
          <w:tcPr>
            <w:tcW w:w="168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Membaca Buku</w:t>
            </w:r>
          </w:p>
        </w:tc>
      </w:tr>
      <w:tr w:rsidR="003D05FA" w:rsidRPr="003D05FA" w:rsidTr="001E5647">
        <w:tc>
          <w:tcPr>
            <w:tcW w:w="6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2</w:t>
            </w:r>
          </w:p>
        </w:tc>
        <w:tc>
          <w:tcPr>
            <w:tcW w:w="16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09:40 WIB</w:t>
            </w:r>
          </w:p>
        </w:tc>
        <w:tc>
          <w:tcPr>
            <w:tcW w:w="185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198xxxxxxxx</w:t>
            </w:r>
          </w:p>
        </w:tc>
        <w:tc>
          <w:tcPr>
            <w:tcW w:w="263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w:t>
            </w:r>
          </w:p>
        </w:tc>
        <w:tc>
          <w:tcPr>
            <w:tcW w:w="18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Guru Mata Pelajaran</w:t>
            </w:r>
          </w:p>
        </w:tc>
        <w:tc>
          <w:tcPr>
            <w:tcW w:w="168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Peminjaman Koleksi</w:t>
            </w:r>
          </w:p>
        </w:tc>
      </w:tr>
    </w:tbl>
    <w:p w:rsidR="003D05FA" w:rsidRPr="003D05FA" w:rsidRDefault="003D05FA">
      <w:pPr>
        <w:rPr>
          <w:color w:val="auto"/>
        </w:rPr>
      </w:pPr>
    </w:p>
    <w:sectPr w:rsidR="003D05FA" w:rsidRPr="003D05FA" w:rsidSect="00A45EF4">
      <w:headerReference w:type="default" r:id="rId8"/>
      <w:footerReference w:type="default" r:id="rId9"/>
      <w:pgSz w:w="11906" w:h="16838"/>
      <w:pgMar w:top="993" w:right="991" w:bottom="1440" w:left="993" w:header="426"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2B98" w:rsidRDefault="00092B98">
      <w:pPr>
        <w:spacing w:before="0" w:after="0"/>
      </w:pPr>
      <w:r>
        <w:separator/>
      </w:r>
    </w:p>
  </w:endnote>
  <w:endnote w:type="continuationSeparator" w:id="0">
    <w:p w:rsidR="00092B98" w:rsidRDefault="00092B9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5FA" w:rsidRDefault="003D05FA">
    <w:pPr>
      <w:spacing w:before="120"/>
      <w:jc w:val="right"/>
    </w:pPr>
    <w:r>
      <w:rPr>
        <w:color w:val="475569"/>
        <w:sz w:val="15"/>
        <w:szCs w:val="15"/>
      </w:rPr>
      <w:t xml:space="preserve">Dokumen Tata Kelola Perpustakaan Sekolah • Halaman </w:t>
    </w:r>
    <w:r>
      <w:rPr>
        <w:b/>
        <w:bCs/>
        <w:color w:val="1E3A8A"/>
        <w:sz w:val="15"/>
        <w:szCs w:val="15"/>
      </w:rPr>
      <w:fldChar w:fldCharType="begin"/>
    </w:r>
    <w:r>
      <w:rPr>
        <w:b/>
        <w:bCs/>
        <w:color w:val="1E3A8A"/>
        <w:sz w:val="15"/>
        <w:szCs w:val="15"/>
      </w:rPr>
      <w:instrText>PAGE</w:instrText>
    </w:r>
    <w:r>
      <w:rPr>
        <w:b/>
        <w:bCs/>
        <w:color w:val="1E3A8A"/>
        <w:sz w:val="15"/>
        <w:szCs w:val="15"/>
      </w:rPr>
      <w:fldChar w:fldCharType="separate"/>
    </w:r>
    <w:r w:rsidR="001E5647">
      <w:rPr>
        <w:b/>
        <w:bCs/>
        <w:noProof/>
        <w:color w:val="1E3A8A"/>
        <w:sz w:val="15"/>
        <w:szCs w:val="15"/>
      </w:rPr>
      <w:t>1</w:t>
    </w:r>
    <w:r>
      <w:rPr>
        <w:b/>
        <w:bCs/>
        <w:color w:val="1E3A8A"/>
        <w:sz w:val="15"/>
        <w:szCs w:val="15"/>
      </w:rPr>
      <w:fldChar w:fldCharType="end"/>
    </w:r>
    <w:r>
      <w:rPr>
        <w:color w:val="475569"/>
        <w:sz w:val="15"/>
        <w:szCs w:val="15"/>
      </w:rPr>
      <w:t xml:space="preserve"> dari </w:t>
    </w:r>
    <w:r>
      <w:rPr>
        <w:b/>
        <w:bCs/>
        <w:color w:val="1E3A8A"/>
        <w:sz w:val="15"/>
        <w:szCs w:val="15"/>
      </w:rPr>
      <w:fldChar w:fldCharType="begin"/>
    </w:r>
    <w:r>
      <w:rPr>
        <w:b/>
        <w:bCs/>
        <w:color w:val="1E3A8A"/>
        <w:sz w:val="15"/>
        <w:szCs w:val="15"/>
      </w:rPr>
      <w:instrText>NUMPAGES</w:instrText>
    </w:r>
    <w:r>
      <w:rPr>
        <w:b/>
        <w:bCs/>
        <w:color w:val="1E3A8A"/>
        <w:sz w:val="15"/>
        <w:szCs w:val="15"/>
      </w:rPr>
      <w:fldChar w:fldCharType="separate"/>
    </w:r>
    <w:r w:rsidR="001E5647">
      <w:rPr>
        <w:b/>
        <w:bCs/>
        <w:noProof/>
        <w:color w:val="1E3A8A"/>
        <w:sz w:val="15"/>
        <w:szCs w:val="15"/>
      </w:rPr>
      <w:t>13</w:t>
    </w:r>
    <w:r>
      <w:rPr>
        <w:b/>
        <w:bCs/>
        <w:color w:val="1E3A8A"/>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2B98" w:rsidRDefault="00092B98">
      <w:pPr>
        <w:spacing w:before="0" w:after="0"/>
      </w:pPr>
      <w:r>
        <w:separator/>
      </w:r>
    </w:p>
  </w:footnote>
  <w:footnote w:type="continuationSeparator" w:id="0">
    <w:p w:rsidR="00092B98" w:rsidRDefault="00092B98">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5FA" w:rsidRDefault="003D05FA">
    <w:pPr>
      <w:spacing w:after="120"/>
      <w:jc w:val="right"/>
    </w:pPr>
    <w:r>
      <w:rPr>
        <w:rFonts w:ascii="Arial" w:eastAsia="Arial" w:hAnsi="Arial" w:cs="Arial"/>
        <w:color w:val="475569"/>
        <w:sz w:val="15"/>
        <w:szCs w:val="15"/>
      </w:rPr>
      <w:t>Standar Operasional Prosedur (SOP) Perpustakaan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43713"/>
    <w:multiLevelType w:val="hybridMultilevel"/>
    <w:tmpl w:val="FA88DD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174554B5"/>
    <w:multiLevelType w:val="hybridMultilevel"/>
    <w:tmpl w:val="CE4E33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1D503BA1"/>
    <w:multiLevelType w:val="hybridMultilevel"/>
    <w:tmpl w:val="A118C6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CAA3E9B"/>
    <w:multiLevelType w:val="hybridMultilevel"/>
    <w:tmpl w:val="6A7C9F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33BE40CD"/>
    <w:multiLevelType w:val="hybridMultilevel"/>
    <w:tmpl w:val="6C8CAD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3BA61459"/>
    <w:multiLevelType w:val="hybridMultilevel"/>
    <w:tmpl w:val="EE9EA7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426315C3"/>
    <w:multiLevelType w:val="hybridMultilevel"/>
    <w:tmpl w:val="8EA281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48081F26"/>
    <w:multiLevelType w:val="hybridMultilevel"/>
    <w:tmpl w:val="4F34DE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4936553D"/>
    <w:multiLevelType w:val="hybridMultilevel"/>
    <w:tmpl w:val="85F6CF04"/>
    <w:lvl w:ilvl="0" w:tplc="6C8CB816" w:tentative="1">
      <w:start w:val="1"/>
      <w:numFmt w:val="bullet"/>
      <w:lvlText w:val="●"/>
      <w:lvlJc w:val="left"/>
      <w:pPr>
        <w:ind w:left="720" w:hanging="360"/>
      </w:pPr>
    </w:lvl>
    <w:lvl w:ilvl="1" w:tplc="C1383D76" w:tentative="1">
      <w:start w:val="1"/>
      <w:numFmt w:val="bullet"/>
      <w:lvlText w:val="○"/>
      <w:lvlJc w:val="left"/>
      <w:pPr>
        <w:ind w:left="1440" w:hanging="360"/>
      </w:pPr>
    </w:lvl>
    <w:lvl w:ilvl="2" w:tplc="6AC80B00" w:tentative="1">
      <w:start w:val="1"/>
      <w:numFmt w:val="bullet"/>
      <w:lvlText w:val="■"/>
      <w:lvlJc w:val="left"/>
      <w:pPr>
        <w:ind w:left="2160" w:hanging="360"/>
      </w:pPr>
    </w:lvl>
    <w:lvl w:ilvl="3" w:tplc="48EE211A" w:tentative="1">
      <w:start w:val="1"/>
      <w:numFmt w:val="bullet"/>
      <w:lvlText w:val="●"/>
      <w:lvlJc w:val="left"/>
      <w:pPr>
        <w:ind w:left="2880" w:hanging="360"/>
      </w:pPr>
    </w:lvl>
    <w:lvl w:ilvl="4" w:tplc="50E84D06" w:tentative="1">
      <w:start w:val="1"/>
      <w:numFmt w:val="bullet"/>
      <w:lvlText w:val="○"/>
      <w:lvlJc w:val="left"/>
      <w:pPr>
        <w:ind w:left="3600" w:hanging="360"/>
      </w:pPr>
    </w:lvl>
    <w:lvl w:ilvl="5" w:tplc="5162AA98" w:tentative="1">
      <w:start w:val="1"/>
      <w:numFmt w:val="bullet"/>
      <w:lvlText w:val="■"/>
      <w:lvlJc w:val="left"/>
      <w:pPr>
        <w:ind w:left="4320" w:hanging="360"/>
      </w:pPr>
    </w:lvl>
    <w:lvl w:ilvl="6" w:tplc="2356E6A2" w:tentative="1">
      <w:start w:val="1"/>
      <w:numFmt w:val="bullet"/>
      <w:lvlText w:val="●"/>
      <w:lvlJc w:val="left"/>
      <w:pPr>
        <w:ind w:left="5040" w:hanging="360"/>
      </w:pPr>
    </w:lvl>
    <w:lvl w:ilvl="7" w:tplc="77D6D162" w:tentative="1">
      <w:start w:val="1"/>
      <w:numFmt w:val="bullet"/>
      <w:lvlText w:val="●"/>
      <w:lvlJc w:val="left"/>
      <w:pPr>
        <w:ind w:left="5760" w:hanging="360"/>
      </w:pPr>
    </w:lvl>
    <w:lvl w:ilvl="8" w:tplc="17B8410C" w:tentative="1">
      <w:start w:val="1"/>
      <w:numFmt w:val="bullet"/>
      <w:lvlText w:val="●"/>
      <w:lvlJc w:val="left"/>
      <w:pPr>
        <w:ind w:left="6480" w:hanging="360"/>
      </w:pPr>
    </w:lvl>
  </w:abstractNum>
  <w:abstractNum w:abstractNumId="9">
    <w:nsid w:val="4A585DCB"/>
    <w:multiLevelType w:val="hybridMultilevel"/>
    <w:tmpl w:val="17FA24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4B566969"/>
    <w:multiLevelType w:val="hybridMultilevel"/>
    <w:tmpl w:val="4E72F0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4E2654CC"/>
    <w:multiLevelType w:val="hybridMultilevel"/>
    <w:tmpl w:val="C8B8D7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57825AFE"/>
    <w:multiLevelType w:val="hybridMultilevel"/>
    <w:tmpl w:val="192E49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618E4080"/>
    <w:multiLevelType w:val="hybridMultilevel"/>
    <w:tmpl w:val="680C2C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658D1794"/>
    <w:multiLevelType w:val="hybridMultilevel"/>
    <w:tmpl w:val="9FA02B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nsid w:val="75E46B74"/>
    <w:multiLevelType w:val="hybridMultilevel"/>
    <w:tmpl w:val="0D6421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7FEC4771"/>
    <w:multiLevelType w:val="hybridMultilevel"/>
    <w:tmpl w:val="085E49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lvlOverride w:ilvl="0">
      <w:startOverride w:val="1"/>
    </w:lvlOverride>
  </w:num>
  <w:num w:numId="2">
    <w:abstractNumId w:val="2"/>
  </w:num>
  <w:num w:numId="3">
    <w:abstractNumId w:val="4"/>
  </w:num>
  <w:num w:numId="4">
    <w:abstractNumId w:val="15"/>
  </w:num>
  <w:num w:numId="5">
    <w:abstractNumId w:val="3"/>
  </w:num>
  <w:num w:numId="6">
    <w:abstractNumId w:val="7"/>
  </w:num>
  <w:num w:numId="7">
    <w:abstractNumId w:val="5"/>
  </w:num>
  <w:num w:numId="8">
    <w:abstractNumId w:val="9"/>
  </w:num>
  <w:num w:numId="9">
    <w:abstractNumId w:val="14"/>
  </w:num>
  <w:num w:numId="10">
    <w:abstractNumId w:val="10"/>
  </w:num>
  <w:num w:numId="11">
    <w:abstractNumId w:val="13"/>
  </w:num>
  <w:num w:numId="12">
    <w:abstractNumId w:val="11"/>
  </w:num>
  <w:num w:numId="13">
    <w:abstractNumId w:val="0"/>
  </w:num>
  <w:num w:numId="14">
    <w:abstractNumId w:val="12"/>
  </w:num>
  <w:num w:numId="15">
    <w:abstractNumId w:val="6"/>
  </w:num>
  <w:num w:numId="16">
    <w:abstractNumId w:val="1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35C36"/>
    <w:rsid w:val="0000594E"/>
    <w:rsid w:val="00033B17"/>
    <w:rsid w:val="00073338"/>
    <w:rsid w:val="00092B98"/>
    <w:rsid w:val="001E5647"/>
    <w:rsid w:val="00287945"/>
    <w:rsid w:val="002D3086"/>
    <w:rsid w:val="002E78D4"/>
    <w:rsid w:val="003C663A"/>
    <w:rsid w:val="003D05FA"/>
    <w:rsid w:val="00523D31"/>
    <w:rsid w:val="005748F9"/>
    <w:rsid w:val="00A45EF4"/>
    <w:rsid w:val="00AE3D18"/>
    <w:rsid w:val="00C37959"/>
    <w:rsid w:val="00CB12ED"/>
    <w:rsid w:val="00CE0204"/>
    <w:rsid w:val="00E35C3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Narrow" w:eastAsia="Arial Narrow" w:hAnsi="Arial Narrow" w:cs="Arial Narrow"/>
        <w:color w:val="0F172A"/>
        <w:lang w:val="en-ID" w:eastAsia="en-ID" w:bidi="ar-SA"/>
      </w:rPr>
    </w:rPrDefault>
    <w:pPrDefault>
      <w:pPr>
        <w:spacing w:before="40" w:after="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D05FA"/>
    <w:pPr>
      <w:tabs>
        <w:tab w:val="center" w:pos="4513"/>
        <w:tab w:val="right" w:pos="9026"/>
      </w:tabs>
      <w:spacing w:before="0" w:after="0"/>
    </w:pPr>
  </w:style>
  <w:style w:type="character" w:customStyle="1" w:styleId="HeaderChar">
    <w:name w:val="Header Char"/>
    <w:basedOn w:val="DefaultParagraphFont"/>
    <w:link w:val="Header"/>
    <w:uiPriority w:val="99"/>
    <w:rsid w:val="003D05FA"/>
  </w:style>
  <w:style w:type="paragraph" w:styleId="Footer">
    <w:name w:val="footer"/>
    <w:basedOn w:val="Normal"/>
    <w:link w:val="FooterChar"/>
    <w:uiPriority w:val="99"/>
    <w:unhideWhenUsed/>
    <w:rsid w:val="003D05FA"/>
    <w:pPr>
      <w:tabs>
        <w:tab w:val="center" w:pos="4513"/>
        <w:tab w:val="right" w:pos="9026"/>
      </w:tabs>
      <w:spacing w:before="0" w:after="0"/>
    </w:pPr>
  </w:style>
  <w:style w:type="character" w:customStyle="1" w:styleId="FooterChar">
    <w:name w:val="Footer Char"/>
    <w:basedOn w:val="DefaultParagraphFont"/>
    <w:link w:val="Footer"/>
    <w:uiPriority w:val="99"/>
    <w:rsid w:val="003D05FA"/>
  </w:style>
  <w:style w:type="paragraph" w:styleId="BalloonText">
    <w:name w:val="Balloon Text"/>
    <w:basedOn w:val="Normal"/>
    <w:link w:val="BalloonTextChar"/>
    <w:uiPriority w:val="99"/>
    <w:semiHidden/>
    <w:unhideWhenUsed/>
    <w:rsid w:val="005748F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48F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Narrow" w:eastAsia="Arial Narrow" w:hAnsi="Arial Narrow" w:cs="Arial Narrow"/>
        <w:color w:val="0F172A"/>
        <w:lang w:val="en-ID" w:eastAsia="en-ID" w:bidi="ar-SA"/>
      </w:rPr>
    </w:rPrDefault>
    <w:pPrDefault>
      <w:pPr>
        <w:spacing w:before="40" w:after="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D05FA"/>
    <w:pPr>
      <w:tabs>
        <w:tab w:val="center" w:pos="4513"/>
        <w:tab w:val="right" w:pos="9026"/>
      </w:tabs>
      <w:spacing w:before="0" w:after="0"/>
    </w:pPr>
  </w:style>
  <w:style w:type="character" w:customStyle="1" w:styleId="HeaderChar">
    <w:name w:val="Header Char"/>
    <w:basedOn w:val="DefaultParagraphFont"/>
    <w:link w:val="Header"/>
    <w:uiPriority w:val="99"/>
    <w:rsid w:val="003D05FA"/>
  </w:style>
  <w:style w:type="paragraph" w:styleId="Footer">
    <w:name w:val="footer"/>
    <w:basedOn w:val="Normal"/>
    <w:link w:val="FooterChar"/>
    <w:uiPriority w:val="99"/>
    <w:unhideWhenUsed/>
    <w:rsid w:val="003D05FA"/>
    <w:pPr>
      <w:tabs>
        <w:tab w:val="center" w:pos="4513"/>
        <w:tab w:val="right" w:pos="9026"/>
      </w:tabs>
      <w:spacing w:before="0" w:after="0"/>
    </w:pPr>
  </w:style>
  <w:style w:type="character" w:customStyle="1" w:styleId="FooterChar">
    <w:name w:val="Footer Char"/>
    <w:basedOn w:val="DefaultParagraphFont"/>
    <w:link w:val="Footer"/>
    <w:uiPriority w:val="99"/>
    <w:rsid w:val="003D05FA"/>
  </w:style>
  <w:style w:type="paragraph" w:styleId="BalloonText">
    <w:name w:val="Balloon Text"/>
    <w:basedOn w:val="Normal"/>
    <w:link w:val="BalloonTextChar"/>
    <w:uiPriority w:val="99"/>
    <w:semiHidden/>
    <w:unhideWhenUsed/>
    <w:rsid w:val="005748F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48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13</Pages>
  <Words>5180</Words>
  <Characters>29526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Digitalisasi</cp:lastModifiedBy>
  <cp:revision>15</cp:revision>
  <dcterms:created xsi:type="dcterms:W3CDTF">2026-10-20T23:53:00Z</dcterms:created>
  <dcterms:modified xsi:type="dcterms:W3CDTF">2026-10-21T01:05:00Z</dcterms:modified>
</cp:coreProperties>
</file>