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3820F0" w:rsidTr="00FF1A19">
        <w:tc>
          <w:tcPr>
            <w:tcW w:w="1242" w:type="dxa"/>
            <w:tcBorders>
              <w:top w:val="nil"/>
              <w:bottom w:val="nil"/>
              <w:right w:val="nil"/>
            </w:tcBorders>
            <w:vAlign w:val="center"/>
          </w:tcPr>
          <w:p w:rsidR="003820F0" w:rsidRDefault="003820F0" w:rsidP="00FF1A19">
            <w:pPr>
              <w:jc w:val="center"/>
            </w:pPr>
            <w:r>
              <w:rPr>
                <w:noProof/>
              </w:rPr>
              <w:drawing>
                <wp:inline distT="0" distB="0" distL="0" distR="0" wp14:anchorId="6105E120" wp14:editId="399A82AF">
                  <wp:extent cx="5524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3820F0" w:rsidRPr="007D7763" w:rsidRDefault="003820F0" w:rsidP="00FF1A19">
            <w:pPr>
              <w:spacing w:after="15"/>
              <w:jc w:val="center"/>
              <w:rPr>
                <w:sz w:val="26"/>
                <w:szCs w:val="26"/>
              </w:rPr>
            </w:pPr>
            <w:r>
              <w:rPr>
                <w:rFonts w:ascii="Arial" w:eastAsia="Arial" w:hAnsi="Arial" w:cs="Arial"/>
                <w:b/>
                <w:bCs/>
                <w:sz w:val="26"/>
                <w:szCs w:val="26"/>
              </w:rPr>
              <w:t xml:space="preserve">PEMERINTAH </w:t>
            </w:r>
            <w:r w:rsidRPr="007D7763">
              <w:rPr>
                <w:rFonts w:ascii="Arial" w:eastAsia="Arial" w:hAnsi="Arial" w:cs="Arial"/>
                <w:b/>
                <w:bCs/>
                <w:sz w:val="26"/>
                <w:szCs w:val="26"/>
              </w:rPr>
              <w:t xml:space="preserve">PROVINSI </w:t>
            </w:r>
            <w:r>
              <w:rPr>
                <w:rFonts w:ascii="Arial" w:eastAsia="Arial" w:hAnsi="Arial" w:cs="Arial"/>
                <w:b/>
                <w:bCs/>
                <w:sz w:val="26"/>
                <w:szCs w:val="26"/>
              </w:rPr>
              <w:t>JAMBI</w:t>
            </w:r>
          </w:p>
          <w:p w:rsidR="003820F0" w:rsidRPr="007D7763" w:rsidRDefault="003820F0" w:rsidP="00FF1A19">
            <w:pPr>
              <w:spacing w:after="20"/>
              <w:jc w:val="center"/>
              <w:rPr>
                <w:sz w:val="34"/>
                <w:szCs w:val="34"/>
              </w:rPr>
            </w:pPr>
            <w:r w:rsidRPr="007D7763">
              <w:rPr>
                <w:rFonts w:ascii="Arial" w:eastAsia="Arial" w:hAnsi="Arial" w:cs="Arial"/>
                <w:b/>
                <w:bCs/>
                <w:color w:val="0F2942"/>
                <w:sz w:val="34"/>
                <w:szCs w:val="34"/>
              </w:rPr>
              <w:t xml:space="preserve"> </w:t>
            </w:r>
            <w:r w:rsidRPr="005C3F14">
              <w:rPr>
                <w:rFonts w:ascii="Arial" w:eastAsia="Arial" w:hAnsi="Arial" w:cs="Arial"/>
                <w:b/>
                <w:bCs/>
                <w:sz w:val="34"/>
                <w:szCs w:val="34"/>
              </w:rPr>
              <w:t>SMA NEGERI 15 TEBO</w:t>
            </w:r>
          </w:p>
          <w:p w:rsidR="003820F0" w:rsidRPr="007D7763" w:rsidRDefault="003820F0" w:rsidP="00FF1A19">
            <w:pPr>
              <w:spacing w:after="15"/>
              <w:jc w:val="center"/>
              <w:rPr>
                <w:sz w:val="16"/>
                <w:szCs w:val="16"/>
              </w:rPr>
            </w:pPr>
            <w:proofErr w:type="gramStart"/>
            <w:r w:rsidRPr="007D7763">
              <w:rPr>
                <w:rFonts w:ascii="Arial" w:eastAsia="Arial" w:hAnsi="Arial" w:cs="Arial"/>
                <w:sz w:val="16"/>
                <w:szCs w:val="16"/>
              </w:rPr>
              <w:t xml:space="preserve">Alamat </w:t>
            </w:r>
            <w:r>
              <w:rPr>
                <w:rFonts w:ascii="Arial" w:eastAsia="Arial" w:hAnsi="Arial" w:cs="Arial"/>
                <w:sz w:val="16"/>
                <w:szCs w:val="16"/>
              </w:rPr>
              <w:t>:</w:t>
            </w:r>
            <w:proofErr w:type="gramEnd"/>
            <w:r>
              <w:rPr>
                <w:rFonts w:ascii="Arial" w:eastAsia="Arial" w:hAnsi="Arial" w:cs="Arial"/>
                <w:sz w:val="16"/>
                <w:szCs w:val="16"/>
              </w:rPr>
              <w:t xml:space="preserve"> Jl. Yogyakarta, </w:t>
            </w:r>
            <w:r w:rsidRPr="007D7763">
              <w:rPr>
                <w:rFonts w:ascii="Arial" w:eastAsia="Arial" w:hAnsi="Arial" w:cs="Arial"/>
                <w:sz w:val="16"/>
                <w:szCs w:val="16"/>
              </w:rPr>
              <w:t xml:space="preserve"> Desa</w:t>
            </w:r>
            <w:r>
              <w:rPr>
                <w:rFonts w:ascii="Arial" w:eastAsia="Arial" w:hAnsi="Arial" w:cs="Arial"/>
                <w:sz w:val="16"/>
                <w:szCs w:val="16"/>
              </w:rPr>
              <w:t xml:space="preserve"> Sekutur Jaya, Kec. Serai Serumpun</w:t>
            </w:r>
            <w:r w:rsidRPr="007D7763">
              <w:rPr>
                <w:rFonts w:ascii="Arial" w:eastAsia="Arial" w:hAnsi="Arial" w:cs="Arial"/>
                <w:sz w:val="16"/>
                <w:szCs w:val="16"/>
              </w:rPr>
              <w:t xml:space="preserve">, </w:t>
            </w:r>
            <w:r>
              <w:rPr>
                <w:rFonts w:ascii="Arial" w:eastAsia="Arial" w:hAnsi="Arial" w:cs="Arial"/>
                <w:sz w:val="16"/>
                <w:szCs w:val="16"/>
              </w:rPr>
              <w:t>Tebo, Jambi</w:t>
            </w:r>
            <w:r w:rsidRPr="007D7763">
              <w:rPr>
                <w:rFonts w:ascii="Arial" w:eastAsia="Arial" w:hAnsi="Arial" w:cs="Arial"/>
                <w:sz w:val="16"/>
                <w:szCs w:val="16"/>
              </w:rPr>
              <w:t xml:space="preserve">, </w:t>
            </w:r>
            <w:r>
              <w:rPr>
                <w:rFonts w:ascii="Arial" w:eastAsia="Arial" w:hAnsi="Arial" w:cs="Arial"/>
                <w:sz w:val="16"/>
                <w:szCs w:val="16"/>
              </w:rPr>
              <w:t>37554</w:t>
            </w:r>
          </w:p>
          <w:p w:rsidR="003820F0" w:rsidRDefault="003820F0" w:rsidP="00FF1A19">
            <w:pPr>
              <w:spacing w:after="15"/>
              <w:jc w:val="center"/>
            </w:pPr>
            <w:r w:rsidRPr="007D7763">
              <w:rPr>
                <w:rFonts w:ascii="Arial" w:eastAsia="Arial" w:hAnsi="Arial" w:cs="Arial"/>
                <w:sz w:val="16"/>
                <w:szCs w:val="16"/>
              </w:rPr>
              <w:t xml:space="preserve">Email: </w:t>
            </w:r>
            <w:hyperlink r:id="rId9" w:history="1">
              <w:r w:rsidRPr="003260CC">
                <w:rPr>
                  <w:rStyle w:val="Hyperlink"/>
                  <w:rFonts w:ascii="Arial" w:eastAsia="Arial" w:hAnsi="Arial" w:cs="Arial"/>
                  <w:sz w:val="16"/>
                  <w:szCs w:val="16"/>
                </w:rPr>
                <w:t>sman.limabelastebo@gmail.com</w:t>
              </w:r>
            </w:hyperlink>
            <w:r>
              <w:rPr>
                <w:rFonts w:ascii="Arial" w:eastAsia="Arial" w:hAnsi="Arial" w:cs="Arial"/>
                <w:sz w:val="16"/>
                <w:szCs w:val="16"/>
              </w:rPr>
              <w:t xml:space="preserve"> </w:t>
            </w:r>
            <w:r w:rsidRPr="007D7763">
              <w:rPr>
                <w:rFonts w:ascii="Arial" w:eastAsia="Arial" w:hAnsi="Arial" w:cs="Arial"/>
                <w:sz w:val="16"/>
                <w:szCs w:val="16"/>
              </w:rPr>
              <w:t xml:space="preserve"> | </w:t>
            </w:r>
            <w:r>
              <w:rPr>
                <w:rFonts w:ascii="Arial" w:eastAsia="Arial" w:hAnsi="Arial" w:cs="Arial"/>
                <w:sz w:val="16"/>
                <w:szCs w:val="16"/>
              </w:rPr>
              <w:t xml:space="preserve">Website: </w:t>
            </w:r>
            <w:hyperlink r:id="rId10" w:history="1">
              <w:r w:rsidRPr="003260CC">
                <w:rPr>
                  <w:rStyle w:val="Hyperlink"/>
                  <w:rFonts w:ascii="Arial" w:eastAsia="Arial" w:hAnsi="Arial" w:cs="Arial"/>
                  <w:sz w:val="16"/>
                  <w:szCs w:val="16"/>
                </w:rPr>
                <w:t>www.sman15tebo.sch.id</w:t>
              </w:r>
            </w:hyperlink>
            <w:r>
              <w:rPr>
                <w:rFonts w:ascii="Arial" w:eastAsia="Arial" w:hAnsi="Arial" w:cs="Arial"/>
                <w:sz w:val="16"/>
                <w:szCs w:val="16"/>
              </w:rPr>
              <w:t xml:space="preserve"> </w:t>
            </w:r>
          </w:p>
        </w:tc>
        <w:tc>
          <w:tcPr>
            <w:tcW w:w="1176" w:type="dxa"/>
            <w:tcBorders>
              <w:top w:val="nil"/>
              <w:left w:val="nil"/>
              <w:bottom w:val="nil"/>
            </w:tcBorders>
            <w:vAlign w:val="center"/>
          </w:tcPr>
          <w:p w:rsidR="003820F0" w:rsidRDefault="003820F0" w:rsidP="00FF1A19">
            <w:pPr>
              <w:jc w:val="center"/>
            </w:pPr>
            <w:r>
              <w:rPr>
                <w:noProof/>
              </w:rPr>
              <w:drawing>
                <wp:inline distT="0" distB="0" distL="0" distR="0" wp14:anchorId="7794494A" wp14:editId="0ECC944C">
                  <wp:extent cx="609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 cy="609600"/>
                          </a:xfrm>
                          <a:prstGeom prst="rect">
                            <a:avLst/>
                          </a:prstGeom>
                        </pic:spPr>
                      </pic:pic>
                    </a:graphicData>
                  </a:graphic>
                </wp:inline>
              </w:drawing>
            </w:r>
          </w:p>
        </w:tc>
      </w:tr>
      <w:tr w:rsidR="003820F0" w:rsidTr="00FF1A19">
        <w:tc>
          <w:tcPr>
            <w:tcW w:w="9789" w:type="dxa"/>
            <w:gridSpan w:val="3"/>
            <w:tcBorders>
              <w:top w:val="nil"/>
              <w:bottom w:val="double" w:sz="12" w:space="0" w:color="000000"/>
            </w:tcBorders>
          </w:tcPr>
          <w:p w:rsidR="003820F0" w:rsidRDefault="003820F0" w:rsidP="00FF1A19">
            <w:pPr>
              <w:spacing w:before="5" w:after="5"/>
            </w:pPr>
          </w:p>
        </w:tc>
      </w:tr>
    </w:tbl>
    <w:p w:rsidR="00E35C36" w:rsidRPr="003D05FA" w:rsidRDefault="00E35C36">
      <w:pPr>
        <w:spacing w:before="500" w:after="80"/>
        <w:rPr>
          <w:color w:val="auto"/>
        </w:rPr>
      </w:pPr>
    </w:p>
    <w:p w:rsidR="00E35C36" w:rsidRPr="003D05FA" w:rsidRDefault="003D05FA">
      <w:pPr>
        <w:spacing w:after="60"/>
        <w:jc w:val="center"/>
        <w:rPr>
          <w:color w:val="auto"/>
        </w:rPr>
      </w:pPr>
      <w:r w:rsidRPr="003D05FA">
        <w:rPr>
          <w:rFonts w:ascii="Arial" w:eastAsia="Arial" w:hAnsi="Arial" w:cs="Arial"/>
          <w:b/>
          <w:bCs/>
          <w:color w:val="auto"/>
          <w:sz w:val="36"/>
          <w:szCs w:val="36"/>
        </w:rPr>
        <w:t>STANDAR OPERASIONAL PROSEDUR (SOP)</w:t>
      </w:r>
    </w:p>
    <w:p w:rsidR="00E35C36" w:rsidRPr="003D05FA" w:rsidRDefault="003D05FA">
      <w:pPr>
        <w:spacing w:after="80"/>
        <w:jc w:val="center"/>
        <w:rPr>
          <w:color w:val="auto"/>
        </w:rPr>
      </w:pPr>
      <w:r w:rsidRPr="003D05FA">
        <w:rPr>
          <w:rFonts w:ascii="Arial" w:eastAsia="Arial" w:hAnsi="Arial" w:cs="Arial"/>
          <w:b/>
          <w:bCs/>
          <w:color w:val="auto"/>
          <w:sz w:val="32"/>
          <w:szCs w:val="32"/>
        </w:rPr>
        <w:t>PERPUSTAKAAN SEKOLAH</w:t>
      </w:r>
    </w:p>
    <w:p w:rsidR="003D05FA" w:rsidRPr="003D05FA" w:rsidRDefault="003D05FA" w:rsidP="003D05FA">
      <w:pPr>
        <w:spacing w:before="20" w:after="0"/>
        <w:jc w:val="center"/>
        <w:rPr>
          <w:rFonts w:ascii="Arial" w:eastAsia="Arial" w:hAnsi="Arial" w:cs="Arial"/>
          <w:b/>
          <w:bCs/>
          <w:color w:val="auto"/>
          <w:sz w:val="22"/>
          <w:szCs w:val="22"/>
        </w:rPr>
      </w:pPr>
      <w:r w:rsidRPr="003D05FA">
        <w:rPr>
          <w:rFonts w:ascii="Arial" w:eastAsia="Arial" w:hAnsi="Arial" w:cs="Arial"/>
          <w:b/>
          <w:bCs/>
          <w:color w:val="auto"/>
          <w:sz w:val="22"/>
          <w:szCs w:val="22"/>
        </w:rPr>
        <w:t>TERINT</w:t>
      </w:r>
      <w:r w:rsidR="003820F0">
        <w:rPr>
          <w:rFonts w:ascii="Arial" w:eastAsia="Arial" w:hAnsi="Arial" w:cs="Arial"/>
          <w:b/>
          <w:bCs/>
          <w:color w:val="auto"/>
          <w:sz w:val="22"/>
          <w:szCs w:val="22"/>
        </w:rPr>
        <w:t>EGRASI SISTEM OTOMASI DIGITAL SiE-MPu</w:t>
      </w:r>
      <w:r w:rsidRPr="003D05FA">
        <w:rPr>
          <w:rFonts w:ascii="Arial" w:eastAsia="Arial" w:hAnsi="Arial" w:cs="Arial"/>
          <w:b/>
          <w:bCs/>
          <w:color w:val="auto"/>
          <w:sz w:val="22"/>
          <w:szCs w:val="22"/>
        </w:rPr>
        <w:t>S HYBRID</w:t>
      </w:r>
    </w:p>
    <w:p w:rsidR="00E35C36" w:rsidRDefault="003820F0">
      <w:pPr>
        <w:spacing w:before="20" w:after="180"/>
        <w:jc w:val="center"/>
        <w:rPr>
          <w:rFonts w:ascii="Arial" w:eastAsia="Arial" w:hAnsi="Arial" w:cs="Arial"/>
          <w:b/>
          <w:bCs/>
          <w:color w:val="auto"/>
          <w:sz w:val="22"/>
          <w:szCs w:val="22"/>
        </w:rPr>
      </w:pPr>
      <w:r>
        <w:rPr>
          <w:rFonts w:ascii="Arial" w:eastAsia="Arial" w:hAnsi="Arial" w:cs="Arial"/>
          <w:b/>
          <w:bCs/>
          <w:color w:val="auto"/>
          <w:sz w:val="22"/>
          <w:szCs w:val="22"/>
        </w:rPr>
        <w:t>(SISTEM</w:t>
      </w:r>
      <w:r w:rsidR="003D05FA" w:rsidRPr="003D05FA">
        <w:rPr>
          <w:rFonts w:ascii="Arial" w:eastAsia="Arial" w:hAnsi="Arial" w:cs="Arial"/>
          <w:b/>
          <w:bCs/>
          <w:color w:val="auto"/>
          <w:sz w:val="22"/>
          <w:szCs w:val="22"/>
        </w:rPr>
        <w:t xml:space="preserve"> ELEKTRONIK MANAJEMEN PERPUSTAKAAN SEKOLAH)</w:t>
      </w:r>
    </w:p>
    <w:p w:rsidR="003D05FA" w:rsidRDefault="003D05FA">
      <w:pPr>
        <w:spacing w:before="20" w:after="180"/>
        <w:jc w:val="center"/>
        <w:rPr>
          <w:rFonts w:ascii="Arial" w:eastAsia="Arial" w:hAnsi="Arial" w:cs="Arial"/>
          <w:b/>
          <w:bCs/>
          <w:color w:val="auto"/>
          <w:sz w:val="22"/>
          <w:szCs w:val="22"/>
        </w:rPr>
      </w:pPr>
    </w:p>
    <w:p w:rsidR="003D05FA" w:rsidRDefault="008B67DA">
      <w:pPr>
        <w:spacing w:before="20" w:after="180"/>
        <w:jc w:val="center"/>
        <w:rPr>
          <w:rFonts w:ascii="Arial" w:eastAsia="Arial" w:hAnsi="Arial" w:cs="Arial"/>
          <w:b/>
          <w:bCs/>
          <w:color w:val="auto"/>
          <w:sz w:val="36"/>
          <w:szCs w:val="36"/>
        </w:rPr>
      </w:pPr>
      <w:r>
        <w:rPr>
          <w:rFonts w:ascii="Arial" w:eastAsia="Arial" w:hAnsi="Arial" w:cs="Arial"/>
          <w:b/>
          <w:bCs/>
          <w:color w:val="auto"/>
          <w:sz w:val="36"/>
          <w:szCs w:val="36"/>
        </w:rPr>
        <w:t>SMA NEGERI 15 TEBO</w:t>
      </w:r>
    </w:p>
    <w:p w:rsidR="003D05FA" w:rsidRPr="003D05FA" w:rsidRDefault="003D05FA">
      <w:pPr>
        <w:spacing w:before="20" w:after="180"/>
        <w:jc w:val="center"/>
        <w:rPr>
          <w:color w:val="auto"/>
          <w:sz w:val="36"/>
          <w:szCs w:val="36"/>
        </w:rPr>
      </w:pPr>
    </w:p>
    <w:tbl>
      <w:tblPr>
        <w:tblW w:w="8647" w:type="dxa"/>
        <w:tblInd w:w="747"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8647"/>
      </w:tblGrid>
      <w:tr w:rsidR="003D05FA" w:rsidRPr="003D05FA" w:rsidTr="005748F9">
        <w:tc>
          <w:tcPr>
            <w:tcW w:w="8647" w:type="dxa"/>
            <w:tcBorders>
              <w:top w:val="single" w:sz="4" w:space="0" w:color="64748B"/>
              <w:left w:val="single" w:sz="4" w:space="0" w:color="64748B"/>
              <w:bottom w:val="single" w:sz="4" w:space="0" w:color="64748B"/>
              <w:right w:val="single" w:sz="4" w:space="0" w:color="64748B"/>
            </w:tcBorders>
            <w:shd w:val="clear" w:color="auto" w:fill="F8FAFC"/>
            <w:tcMar>
              <w:top w:w="140" w:type="dxa"/>
              <w:left w:w="180" w:type="dxa"/>
              <w:bottom w:w="140" w:type="dxa"/>
              <w:right w:w="180" w:type="dxa"/>
            </w:tcMar>
          </w:tcPr>
          <w:p w:rsidR="00E35C36" w:rsidRPr="005748F9" w:rsidRDefault="003D05FA" w:rsidP="005748F9">
            <w:pPr>
              <w:spacing w:line="276" w:lineRule="auto"/>
              <w:jc w:val="center"/>
              <w:rPr>
                <w:color w:val="auto"/>
                <w:sz w:val="24"/>
                <w:szCs w:val="24"/>
              </w:rPr>
            </w:pPr>
            <w:r w:rsidRPr="005748F9">
              <w:rPr>
                <w:b/>
                <w:bCs/>
                <w:color w:val="auto"/>
                <w:sz w:val="24"/>
                <w:szCs w:val="24"/>
              </w:rPr>
              <w:t>RUJUKAN STANDAR PENYUSUNAN DAN LEGALITAS</w:t>
            </w:r>
            <w:r w:rsidR="005748F9">
              <w:rPr>
                <w:b/>
                <w:bCs/>
                <w:color w:val="auto"/>
                <w:sz w:val="24"/>
                <w:szCs w:val="24"/>
              </w:rPr>
              <w:t xml:space="preserve"> </w:t>
            </w:r>
            <w:r w:rsidRPr="005748F9">
              <w:rPr>
                <w:b/>
                <w:bCs/>
                <w:color w:val="auto"/>
                <w:sz w:val="24"/>
                <w:szCs w:val="24"/>
              </w:rPr>
              <w:t>:</w:t>
            </w:r>
          </w:p>
          <w:p w:rsidR="005748F9" w:rsidRDefault="005748F9" w:rsidP="005748F9">
            <w:pPr>
              <w:pStyle w:val="ListParagraph"/>
              <w:numPr>
                <w:ilvl w:val="0"/>
                <w:numId w:val="3"/>
              </w:numPr>
              <w:ind w:left="387"/>
              <w:jc w:val="both"/>
              <w:rPr>
                <w:color w:val="auto"/>
                <w:sz w:val="22"/>
                <w:szCs w:val="22"/>
              </w:rPr>
            </w:pPr>
            <w:r w:rsidRPr="005748F9">
              <w:rPr>
                <w:color w:val="auto"/>
                <w:sz w:val="22"/>
                <w:szCs w:val="22"/>
              </w:rPr>
              <w:t>Undang-Undang Republik Indonesia No. 20 Tahun 2003 tentang Sistem Pendidikan Nasional.</w:t>
            </w:r>
          </w:p>
          <w:p w:rsidR="005748F9" w:rsidRPr="005748F9" w:rsidRDefault="005748F9" w:rsidP="005748F9">
            <w:pPr>
              <w:pStyle w:val="ListParagraph"/>
              <w:numPr>
                <w:ilvl w:val="0"/>
                <w:numId w:val="3"/>
              </w:numPr>
              <w:ind w:left="387"/>
              <w:jc w:val="both"/>
              <w:rPr>
                <w:color w:val="auto"/>
                <w:sz w:val="22"/>
                <w:szCs w:val="22"/>
              </w:rPr>
            </w:pPr>
            <w:r w:rsidRPr="005748F9">
              <w:rPr>
                <w:color w:val="auto"/>
                <w:sz w:val="22"/>
                <w:szCs w:val="22"/>
              </w:rPr>
              <w:t>Undang-Undang Republik Indonesia No. 43 Ta</w:t>
            </w:r>
            <w:r>
              <w:rPr>
                <w:color w:val="auto"/>
                <w:sz w:val="22"/>
                <w:szCs w:val="22"/>
              </w:rPr>
              <w:t>hun 2007 tentang Perpustakaan</w:t>
            </w:r>
          </w:p>
          <w:p w:rsidR="00E35C36" w:rsidRPr="005748F9" w:rsidRDefault="003D05FA" w:rsidP="005748F9">
            <w:pPr>
              <w:pStyle w:val="ListParagraph"/>
              <w:numPr>
                <w:ilvl w:val="0"/>
                <w:numId w:val="3"/>
              </w:numPr>
              <w:ind w:left="387"/>
              <w:jc w:val="both"/>
              <w:rPr>
                <w:color w:val="auto"/>
                <w:sz w:val="22"/>
                <w:szCs w:val="22"/>
              </w:rPr>
            </w:pPr>
            <w:r w:rsidRPr="005748F9">
              <w:rPr>
                <w:color w:val="auto"/>
                <w:sz w:val="22"/>
                <w:szCs w:val="22"/>
              </w:rPr>
              <w:t>Peraturan Menteri PAN-RB No. 35 Tahun 2012 tentang Pedoman Penyusunan Standar Operasional Prosedur (SOP) Administrasi Pemerintahan.</w:t>
            </w:r>
          </w:p>
          <w:p w:rsidR="00E35C36" w:rsidRPr="005748F9" w:rsidRDefault="003D05FA" w:rsidP="005748F9">
            <w:pPr>
              <w:pStyle w:val="ListParagraph"/>
              <w:numPr>
                <w:ilvl w:val="0"/>
                <w:numId w:val="3"/>
              </w:numPr>
              <w:ind w:left="387"/>
              <w:jc w:val="both"/>
              <w:rPr>
                <w:color w:val="auto"/>
                <w:sz w:val="22"/>
                <w:szCs w:val="22"/>
              </w:rPr>
            </w:pPr>
            <w:r w:rsidRPr="005748F9">
              <w:rPr>
                <w:color w:val="auto"/>
                <w:sz w:val="22"/>
                <w:szCs w:val="22"/>
              </w:rPr>
              <w:t>Peraturan Kepala Perpustakaan Nasional RI (Perka Perpusnas) No. 12 Tahun 2017 tentang Standar Nasional Perpustakaan (SNP) Satuan Pendidikan Menengah.</w:t>
            </w:r>
          </w:p>
          <w:p w:rsidR="00E35C36" w:rsidRPr="005748F9" w:rsidRDefault="00C53639" w:rsidP="00C53639">
            <w:pPr>
              <w:pStyle w:val="ListParagraph"/>
              <w:numPr>
                <w:ilvl w:val="0"/>
                <w:numId w:val="3"/>
              </w:numPr>
              <w:ind w:left="387"/>
              <w:jc w:val="both"/>
              <w:rPr>
                <w:color w:val="auto"/>
                <w:sz w:val="22"/>
                <w:szCs w:val="22"/>
              </w:rPr>
            </w:pPr>
            <w:r>
              <w:rPr>
                <w:color w:val="auto"/>
                <w:sz w:val="22"/>
                <w:szCs w:val="22"/>
              </w:rPr>
              <w:t xml:space="preserve">Keputusan Kepala SMA Negeri 15 Tebo </w:t>
            </w:r>
            <w:r w:rsidR="003D05FA" w:rsidRPr="005748F9">
              <w:rPr>
                <w:color w:val="auto"/>
                <w:sz w:val="22"/>
                <w:szCs w:val="22"/>
              </w:rPr>
              <w:t>tentang Pembagian Tugas Tenaga Perpustakaan dan Tata Tertib SiE-MPuS.</w:t>
            </w:r>
          </w:p>
        </w:tc>
      </w:tr>
    </w:tbl>
    <w:p w:rsidR="00E35C36" w:rsidRDefault="00E35C36">
      <w:pPr>
        <w:spacing w:before="500" w:after="80"/>
        <w:rPr>
          <w:color w:val="auto"/>
        </w:rPr>
      </w:pPr>
    </w:p>
    <w:p w:rsidR="005748F9" w:rsidRPr="003D05FA" w:rsidRDefault="005748F9">
      <w:pPr>
        <w:spacing w:before="500" w:after="80"/>
        <w:rPr>
          <w:color w:val="auto"/>
        </w:rPr>
      </w:pPr>
    </w:p>
    <w:p w:rsidR="00E35C36" w:rsidRPr="003D05FA" w:rsidRDefault="00E35C36">
      <w:pPr>
        <w:spacing w:before="400"/>
        <w:rPr>
          <w:color w:val="auto"/>
        </w:rPr>
      </w:pPr>
    </w:p>
    <w:p w:rsidR="005748F9" w:rsidRPr="008A2617" w:rsidRDefault="00C53639" w:rsidP="005748F9">
      <w:pPr>
        <w:spacing w:before="200" w:after="20"/>
        <w:jc w:val="center"/>
        <w:rPr>
          <w:sz w:val="24"/>
          <w:szCs w:val="24"/>
        </w:rPr>
      </w:pPr>
      <w:r>
        <w:rPr>
          <w:rFonts w:ascii="Arial" w:eastAsia="Arial" w:hAnsi="Arial" w:cs="Arial"/>
          <w:b/>
          <w:bCs/>
          <w:color w:val="0F2942"/>
          <w:sz w:val="24"/>
          <w:szCs w:val="24"/>
        </w:rPr>
        <w:t xml:space="preserve">PEMERINTAH </w:t>
      </w:r>
      <w:r w:rsidR="005748F9" w:rsidRPr="008A2617">
        <w:rPr>
          <w:rFonts w:ascii="Arial" w:eastAsia="Arial" w:hAnsi="Arial" w:cs="Arial"/>
          <w:b/>
          <w:bCs/>
          <w:color w:val="0F2942"/>
          <w:sz w:val="24"/>
          <w:szCs w:val="24"/>
        </w:rPr>
        <w:t xml:space="preserve">PROVINSI </w:t>
      </w:r>
      <w:r>
        <w:rPr>
          <w:rFonts w:ascii="Arial" w:eastAsia="Arial" w:hAnsi="Arial" w:cs="Arial"/>
          <w:b/>
          <w:bCs/>
          <w:color w:val="0F2942"/>
          <w:sz w:val="24"/>
          <w:szCs w:val="24"/>
        </w:rPr>
        <w:t>JAMBI</w:t>
      </w:r>
      <w:r w:rsidR="005748F9" w:rsidRPr="008A2617">
        <w:rPr>
          <w:rFonts w:ascii="Arial" w:eastAsia="Arial" w:hAnsi="Arial" w:cs="Arial"/>
          <w:b/>
          <w:bCs/>
          <w:color w:val="0F2942"/>
          <w:sz w:val="24"/>
          <w:szCs w:val="24"/>
        </w:rPr>
        <w:br/>
        <w:t>DINAS PENDIDIKAN</w:t>
      </w:r>
      <w:r w:rsidR="005748F9" w:rsidRPr="008A2617">
        <w:rPr>
          <w:rFonts w:ascii="Arial" w:eastAsia="Arial" w:hAnsi="Arial" w:cs="Arial"/>
          <w:b/>
          <w:bCs/>
          <w:color w:val="0F2942"/>
          <w:sz w:val="24"/>
          <w:szCs w:val="24"/>
        </w:rPr>
        <w:br/>
      </w:r>
      <w:r>
        <w:rPr>
          <w:rFonts w:ascii="Arial" w:eastAsia="Arial" w:hAnsi="Arial" w:cs="Arial"/>
          <w:b/>
          <w:bCs/>
          <w:color w:val="0F2942"/>
          <w:sz w:val="28"/>
          <w:szCs w:val="28"/>
        </w:rPr>
        <w:t>SMA NEGERI 15 TEBO</w:t>
      </w:r>
      <w:r w:rsidR="005748F9" w:rsidRPr="008A2617">
        <w:rPr>
          <w:rFonts w:ascii="Arial" w:eastAsia="Arial" w:hAnsi="Arial" w:cs="Arial"/>
          <w:b/>
          <w:bCs/>
          <w:color w:val="0F2942"/>
          <w:sz w:val="24"/>
          <w:szCs w:val="24"/>
        </w:rPr>
        <w:br/>
        <w:t>TAHUN 2026</w:t>
      </w:r>
    </w:p>
    <w:p w:rsidR="00E35C36" w:rsidRPr="003D05FA" w:rsidRDefault="003D05FA">
      <w:pPr>
        <w:rPr>
          <w:color w:val="auto"/>
        </w:rPr>
      </w:pPr>
      <w:r w:rsidRPr="003D05FA">
        <w:rPr>
          <w:color w:val="auto"/>
        </w:rP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3820F0" w:rsidTr="00FF1A19">
        <w:tc>
          <w:tcPr>
            <w:tcW w:w="1242" w:type="dxa"/>
            <w:tcBorders>
              <w:top w:val="nil"/>
              <w:bottom w:val="nil"/>
              <w:right w:val="nil"/>
            </w:tcBorders>
            <w:vAlign w:val="center"/>
          </w:tcPr>
          <w:p w:rsidR="003820F0" w:rsidRDefault="003820F0" w:rsidP="00FF1A19">
            <w:pPr>
              <w:jc w:val="center"/>
            </w:pPr>
            <w:r>
              <w:rPr>
                <w:noProof/>
              </w:rPr>
              <w:lastRenderedPageBreak/>
              <w:drawing>
                <wp:inline distT="0" distB="0" distL="0" distR="0" wp14:anchorId="242F053C" wp14:editId="3AE89169">
                  <wp:extent cx="55245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3820F0" w:rsidRPr="007D7763" w:rsidRDefault="003820F0" w:rsidP="00FF1A19">
            <w:pPr>
              <w:spacing w:after="15"/>
              <w:jc w:val="center"/>
              <w:rPr>
                <w:sz w:val="26"/>
                <w:szCs w:val="26"/>
              </w:rPr>
            </w:pPr>
            <w:r>
              <w:rPr>
                <w:rFonts w:ascii="Arial" w:eastAsia="Arial" w:hAnsi="Arial" w:cs="Arial"/>
                <w:b/>
                <w:bCs/>
                <w:sz w:val="26"/>
                <w:szCs w:val="26"/>
              </w:rPr>
              <w:t xml:space="preserve">PEMERINTAH </w:t>
            </w:r>
            <w:r w:rsidRPr="007D7763">
              <w:rPr>
                <w:rFonts w:ascii="Arial" w:eastAsia="Arial" w:hAnsi="Arial" w:cs="Arial"/>
                <w:b/>
                <w:bCs/>
                <w:sz w:val="26"/>
                <w:szCs w:val="26"/>
              </w:rPr>
              <w:t xml:space="preserve">PROVINSI </w:t>
            </w:r>
            <w:r>
              <w:rPr>
                <w:rFonts w:ascii="Arial" w:eastAsia="Arial" w:hAnsi="Arial" w:cs="Arial"/>
                <w:b/>
                <w:bCs/>
                <w:sz w:val="26"/>
                <w:szCs w:val="26"/>
              </w:rPr>
              <w:t>JAMBI</w:t>
            </w:r>
          </w:p>
          <w:p w:rsidR="003820F0" w:rsidRPr="007D7763" w:rsidRDefault="003820F0" w:rsidP="00FF1A19">
            <w:pPr>
              <w:spacing w:after="20"/>
              <w:jc w:val="center"/>
              <w:rPr>
                <w:sz w:val="34"/>
                <w:szCs w:val="34"/>
              </w:rPr>
            </w:pPr>
            <w:r w:rsidRPr="007D7763">
              <w:rPr>
                <w:rFonts w:ascii="Arial" w:eastAsia="Arial" w:hAnsi="Arial" w:cs="Arial"/>
                <w:b/>
                <w:bCs/>
                <w:color w:val="0F2942"/>
                <w:sz w:val="34"/>
                <w:szCs w:val="34"/>
              </w:rPr>
              <w:t xml:space="preserve"> </w:t>
            </w:r>
            <w:r w:rsidRPr="005C3F14">
              <w:rPr>
                <w:rFonts w:ascii="Arial" w:eastAsia="Arial" w:hAnsi="Arial" w:cs="Arial"/>
                <w:b/>
                <w:bCs/>
                <w:sz w:val="34"/>
                <w:szCs w:val="34"/>
              </w:rPr>
              <w:t>SMA NEGERI 15 TEBO</w:t>
            </w:r>
          </w:p>
          <w:p w:rsidR="003820F0" w:rsidRPr="007D7763" w:rsidRDefault="003820F0" w:rsidP="00FF1A19">
            <w:pPr>
              <w:spacing w:after="15"/>
              <w:jc w:val="center"/>
              <w:rPr>
                <w:sz w:val="16"/>
                <w:szCs w:val="16"/>
              </w:rPr>
            </w:pPr>
            <w:proofErr w:type="gramStart"/>
            <w:r w:rsidRPr="007D7763">
              <w:rPr>
                <w:rFonts w:ascii="Arial" w:eastAsia="Arial" w:hAnsi="Arial" w:cs="Arial"/>
                <w:sz w:val="16"/>
                <w:szCs w:val="16"/>
              </w:rPr>
              <w:t xml:space="preserve">Alamat </w:t>
            </w:r>
            <w:r>
              <w:rPr>
                <w:rFonts w:ascii="Arial" w:eastAsia="Arial" w:hAnsi="Arial" w:cs="Arial"/>
                <w:sz w:val="16"/>
                <w:szCs w:val="16"/>
              </w:rPr>
              <w:t>:</w:t>
            </w:r>
            <w:proofErr w:type="gramEnd"/>
            <w:r>
              <w:rPr>
                <w:rFonts w:ascii="Arial" w:eastAsia="Arial" w:hAnsi="Arial" w:cs="Arial"/>
                <w:sz w:val="16"/>
                <w:szCs w:val="16"/>
              </w:rPr>
              <w:t xml:space="preserve"> Jl. Yogyakarta, </w:t>
            </w:r>
            <w:r w:rsidRPr="007D7763">
              <w:rPr>
                <w:rFonts w:ascii="Arial" w:eastAsia="Arial" w:hAnsi="Arial" w:cs="Arial"/>
                <w:sz w:val="16"/>
                <w:szCs w:val="16"/>
              </w:rPr>
              <w:t xml:space="preserve"> Desa</w:t>
            </w:r>
            <w:r>
              <w:rPr>
                <w:rFonts w:ascii="Arial" w:eastAsia="Arial" w:hAnsi="Arial" w:cs="Arial"/>
                <w:sz w:val="16"/>
                <w:szCs w:val="16"/>
              </w:rPr>
              <w:t xml:space="preserve"> Sekutur Jaya, Kec. Serai Serumpun</w:t>
            </w:r>
            <w:r w:rsidRPr="007D7763">
              <w:rPr>
                <w:rFonts w:ascii="Arial" w:eastAsia="Arial" w:hAnsi="Arial" w:cs="Arial"/>
                <w:sz w:val="16"/>
                <w:szCs w:val="16"/>
              </w:rPr>
              <w:t xml:space="preserve">, </w:t>
            </w:r>
            <w:r>
              <w:rPr>
                <w:rFonts w:ascii="Arial" w:eastAsia="Arial" w:hAnsi="Arial" w:cs="Arial"/>
                <w:sz w:val="16"/>
                <w:szCs w:val="16"/>
              </w:rPr>
              <w:t>Tebo, Jambi</w:t>
            </w:r>
            <w:r w:rsidRPr="007D7763">
              <w:rPr>
                <w:rFonts w:ascii="Arial" w:eastAsia="Arial" w:hAnsi="Arial" w:cs="Arial"/>
                <w:sz w:val="16"/>
                <w:szCs w:val="16"/>
              </w:rPr>
              <w:t xml:space="preserve">, </w:t>
            </w:r>
            <w:r>
              <w:rPr>
                <w:rFonts w:ascii="Arial" w:eastAsia="Arial" w:hAnsi="Arial" w:cs="Arial"/>
                <w:sz w:val="16"/>
                <w:szCs w:val="16"/>
              </w:rPr>
              <w:t>37554</w:t>
            </w:r>
          </w:p>
          <w:p w:rsidR="003820F0" w:rsidRDefault="003820F0" w:rsidP="00FF1A19">
            <w:pPr>
              <w:spacing w:after="15"/>
              <w:jc w:val="center"/>
            </w:pPr>
            <w:r w:rsidRPr="007D7763">
              <w:rPr>
                <w:rFonts w:ascii="Arial" w:eastAsia="Arial" w:hAnsi="Arial" w:cs="Arial"/>
                <w:sz w:val="16"/>
                <w:szCs w:val="16"/>
              </w:rPr>
              <w:t xml:space="preserve">Email: </w:t>
            </w:r>
            <w:hyperlink r:id="rId12" w:history="1">
              <w:r w:rsidRPr="003260CC">
                <w:rPr>
                  <w:rStyle w:val="Hyperlink"/>
                  <w:rFonts w:ascii="Arial" w:eastAsia="Arial" w:hAnsi="Arial" w:cs="Arial"/>
                  <w:sz w:val="16"/>
                  <w:szCs w:val="16"/>
                </w:rPr>
                <w:t>sman.limabelastebo@gmail.com</w:t>
              </w:r>
            </w:hyperlink>
            <w:r>
              <w:rPr>
                <w:rFonts w:ascii="Arial" w:eastAsia="Arial" w:hAnsi="Arial" w:cs="Arial"/>
                <w:sz w:val="16"/>
                <w:szCs w:val="16"/>
              </w:rPr>
              <w:t xml:space="preserve"> </w:t>
            </w:r>
            <w:r w:rsidRPr="007D7763">
              <w:rPr>
                <w:rFonts w:ascii="Arial" w:eastAsia="Arial" w:hAnsi="Arial" w:cs="Arial"/>
                <w:sz w:val="16"/>
                <w:szCs w:val="16"/>
              </w:rPr>
              <w:t xml:space="preserve"> | </w:t>
            </w:r>
            <w:r>
              <w:rPr>
                <w:rFonts w:ascii="Arial" w:eastAsia="Arial" w:hAnsi="Arial" w:cs="Arial"/>
                <w:sz w:val="16"/>
                <w:szCs w:val="16"/>
              </w:rPr>
              <w:t xml:space="preserve">Website: </w:t>
            </w:r>
            <w:hyperlink r:id="rId13" w:history="1">
              <w:r w:rsidRPr="003260CC">
                <w:rPr>
                  <w:rStyle w:val="Hyperlink"/>
                  <w:rFonts w:ascii="Arial" w:eastAsia="Arial" w:hAnsi="Arial" w:cs="Arial"/>
                  <w:sz w:val="16"/>
                  <w:szCs w:val="16"/>
                </w:rPr>
                <w:t>www.sman15tebo.sch.id</w:t>
              </w:r>
            </w:hyperlink>
            <w:r>
              <w:rPr>
                <w:rFonts w:ascii="Arial" w:eastAsia="Arial" w:hAnsi="Arial" w:cs="Arial"/>
                <w:sz w:val="16"/>
                <w:szCs w:val="16"/>
              </w:rPr>
              <w:t xml:space="preserve"> </w:t>
            </w:r>
          </w:p>
        </w:tc>
        <w:tc>
          <w:tcPr>
            <w:tcW w:w="1176" w:type="dxa"/>
            <w:tcBorders>
              <w:top w:val="nil"/>
              <w:left w:val="nil"/>
              <w:bottom w:val="nil"/>
            </w:tcBorders>
            <w:vAlign w:val="center"/>
          </w:tcPr>
          <w:p w:rsidR="003820F0" w:rsidRDefault="003820F0" w:rsidP="00FF1A19">
            <w:pPr>
              <w:jc w:val="center"/>
            </w:pPr>
            <w:r>
              <w:rPr>
                <w:noProof/>
              </w:rPr>
              <w:drawing>
                <wp:inline distT="0" distB="0" distL="0" distR="0" wp14:anchorId="071F2EFB" wp14:editId="525A11BF">
                  <wp:extent cx="609600" cy="6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 cy="609600"/>
                          </a:xfrm>
                          <a:prstGeom prst="rect">
                            <a:avLst/>
                          </a:prstGeom>
                        </pic:spPr>
                      </pic:pic>
                    </a:graphicData>
                  </a:graphic>
                </wp:inline>
              </w:drawing>
            </w:r>
          </w:p>
        </w:tc>
      </w:tr>
      <w:tr w:rsidR="003820F0" w:rsidTr="00FF1A19">
        <w:tc>
          <w:tcPr>
            <w:tcW w:w="9789" w:type="dxa"/>
            <w:gridSpan w:val="3"/>
            <w:tcBorders>
              <w:top w:val="nil"/>
              <w:bottom w:val="double" w:sz="12" w:space="0" w:color="000000"/>
            </w:tcBorders>
          </w:tcPr>
          <w:p w:rsidR="003820F0" w:rsidRDefault="003820F0" w:rsidP="00FF1A19">
            <w:pPr>
              <w:spacing w:before="5" w:after="5"/>
            </w:pPr>
          </w:p>
        </w:tc>
      </w:tr>
    </w:tbl>
    <w:p w:rsidR="003820F0" w:rsidRPr="003820F0" w:rsidRDefault="003820F0" w:rsidP="003820F0"/>
    <w:p w:rsidR="005748F9" w:rsidRDefault="005748F9" w:rsidP="005748F9">
      <w:pPr>
        <w:pStyle w:val="Heading1"/>
        <w:spacing w:before="260" w:after="120"/>
        <w:jc w:val="center"/>
        <w:rPr>
          <w:rFonts w:ascii="Arial" w:eastAsia="Arial" w:hAnsi="Arial" w:cs="Arial"/>
          <w:b/>
          <w:bCs/>
          <w:color w:val="0F2942"/>
          <w:sz w:val="26"/>
          <w:szCs w:val="26"/>
        </w:rPr>
      </w:pPr>
      <w:r>
        <w:rPr>
          <w:rFonts w:ascii="Arial" w:eastAsia="Arial" w:hAnsi="Arial" w:cs="Arial"/>
          <w:b/>
          <w:bCs/>
          <w:color w:val="0F2942"/>
          <w:sz w:val="26"/>
          <w:szCs w:val="26"/>
        </w:rPr>
        <w:t>LEMBAR PENGESAHAN DOKUMEN SOP</w:t>
      </w:r>
    </w:p>
    <w:p w:rsidR="00E35C36" w:rsidRPr="003D05FA" w:rsidRDefault="00E35C36">
      <w:pPr>
        <w:spacing w:before="60" w:after="120"/>
        <w:rPr>
          <w:color w:val="auto"/>
        </w:rPr>
      </w:pPr>
    </w:p>
    <w:p w:rsidR="00C53639" w:rsidRPr="00C53639" w:rsidRDefault="003D05FA" w:rsidP="00C53639">
      <w:pPr>
        <w:spacing w:before="20" w:after="180" w:line="360" w:lineRule="auto"/>
        <w:jc w:val="both"/>
        <w:rPr>
          <w:rFonts w:ascii="Arial" w:eastAsia="Arial" w:hAnsi="Arial" w:cs="Arial"/>
          <w:b/>
          <w:bCs/>
          <w:color w:val="auto"/>
          <w:sz w:val="22"/>
          <w:szCs w:val="22"/>
        </w:rPr>
      </w:pPr>
      <w:r w:rsidRPr="005748F9">
        <w:rPr>
          <w:rFonts w:ascii="Arial" w:hAnsi="Arial" w:cs="Arial"/>
          <w:color w:val="auto"/>
          <w:sz w:val="24"/>
          <w:szCs w:val="24"/>
        </w:rPr>
        <w:t>Dokumen Standar Operasional Prosedur (SOP) Perpustakaan Terintegrasi Sistem Digital SiE-MPuS Hybrid</w:t>
      </w:r>
      <w:r w:rsidR="005748F9">
        <w:rPr>
          <w:rFonts w:ascii="Arial" w:hAnsi="Arial" w:cs="Arial"/>
          <w:color w:val="auto"/>
          <w:sz w:val="24"/>
          <w:szCs w:val="24"/>
        </w:rPr>
        <w:t xml:space="preserve"> </w:t>
      </w:r>
      <w:r w:rsidR="001F55E2">
        <w:rPr>
          <w:rFonts w:ascii="Arial" w:eastAsia="Arial" w:hAnsi="Arial" w:cs="Arial"/>
          <w:bCs/>
          <w:color w:val="auto"/>
          <w:sz w:val="22"/>
          <w:szCs w:val="22"/>
        </w:rPr>
        <w:t xml:space="preserve">(Sistem </w:t>
      </w:r>
      <w:r w:rsidR="005748F9" w:rsidRPr="005748F9">
        <w:rPr>
          <w:rFonts w:ascii="Arial" w:eastAsia="Arial" w:hAnsi="Arial" w:cs="Arial"/>
          <w:bCs/>
          <w:color w:val="auto"/>
          <w:sz w:val="22"/>
          <w:szCs w:val="22"/>
        </w:rPr>
        <w:t>Elektronik Manajemen Perpustakaan Sekolah)</w:t>
      </w:r>
      <w:r w:rsidR="005748F9">
        <w:rPr>
          <w:rFonts w:ascii="Arial" w:eastAsia="Arial" w:hAnsi="Arial" w:cs="Arial"/>
          <w:b/>
          <w:bCs/>
          <w:color w:val="auto"/>
          <w:sz w:val="22"/>
          <w:szCs w:val="22"/>
        </w:rPr>
        <w:t xml:space="preserve"> </w:t>
      </w:r>
      <w:r w:rsidRPr="005748F9">
        <w:rPr>
          <w:rFonts w:ascii="Arial" w:hAnsi="Arial" w:cs="Arial"/>
          <w:color w:val="auto"/>
          <w:sz w:val="24"/>
          <w:szCs w:val="24"/>
        </w:rPr>
        <w:t>ini telah diteliti, diverifikasi, dan disetujui bersama oleh Tim Pengelola Perpustakaan dan Manajemen Satuan Pendidikan, serta dinyatakan sah berlaku terh</w:t>
      </w:r>
      <w:r w:rsidR="005748F9">
        <w:rPr>
          <w:rFonts w:ascii="Arial" w:hAnsi="Arial" w:cs="Arial"/>
          <w:color w:val="auto"/>
          <w:sz w:val="24"/>
          <w:szCs w:val="24"/>
        </w:rPr>
        <w:t>itung mulai tanggal 02 Maret 2026</w:t>
      </w:r>
      <w:r w:rsidRPr="005748F9">
        <w:rPr>
          <w:rFonts w:ascii="Arial" w:hAnsi="Arial" w:cs="Arial"/>
          <w:color w:val="auto"/>
          <w:sz w:val="24"/>
          <w:szCs w:val="24"/>
        </w:rPr>
        <w:t xml:space="preserve"> di lingkungan </w:t>
      </w:r>
      <w:r w:rsidR="00C53639">
        <w:rPr>
          <w:rFonts w:ascii="Arial" w:hAnsi="Arial" w:cs="Arial"/>
          <w:color w:val="auto"/>
          <w:sz w:val="24"/>
          <w:szCs w:val="24"/>
        </w:rPr>
        <w:t xml:space="preserve"> SMA Negeri 15 Tebo.</w:t>
      </w:r>
    </w:p>
    <w:p w:rsidR="00C53639" w:rsidRDefault="00C53639" w:rsidP="005748F9">
      <w:pPr>
        <w:rPr>
          <w:rFonts w:ascii="Arial" w:hAnsi="Arial" w:cs="Arial"/>
          <w:sz w:val="24"/>
          <w:szCs w:val="24"/>
        </w:rPr>
      </w:pPr>
    </w:p>
    <w:p w:rsidR="00C53639" w:rsidRDefault="00C53639" w:rsidP="005748F9">
      <w:pPr>
        <w:rPr>
          <w:rFonts w:ascii="Arial" w:hAnsi="Arial" w:cs="Arial"/>
          <w:sz w:val="24"/>
          <w:szCs w:val="24"/>
        </w:rPr>
      </w:pPr>
    </w:p>
    <w:tbl>
      <w:tblPr>
        <w:tblW w:w="9943" w:type="dxa"/>
        <w:tblBorders>
          <w:insideH w:val="single" w:sz="4" w:space="0" w:color="auto"/>
          <w:insideV w:val="single" w:sz="4" w:space="0" w:color="auto"/>
        </w:tblBorders>
        <w:tblLook w:val="04A0" w:firstRow="1" w:lastRow="0" w:firstColumn="1" w:lastColumn="0" w:noHBand="0" w:noVBand="1"/>
      </w:tblPr>
      <w:tblGrid>
        <w:gridCol w:w="4503"/>
        <w:gridCol w:w="5440"/>
      </w:tblGrid>
      <w:tr w:rsidR="00C53639" w:rsidRPr="005F7D96" w:rsidTr="00FF1A19">
        <w:tc>
          <w:tcPr>
            <w:tcW w:w="4503" w:type="dxa"/>
          </w:tcPr>
          <w:p w:rsidR="00C53639" w:rsidRDefault="00C53639" w:rsidP="00FF1A19">
            <w:pPr>
              <w:rPr>
                <w:rFonts w:ascii="Arial" w:hAnsi="Arial" w:cs="Arial"/>
                <w:bCs/>
                <w:color w:val="1F2937"/>
                <w:sz w:val="24"/>
                <w:szCs w:val="24"/>
              </w:rPr>
            </w:pPr>
          </w:p>
          <w:p w:rsidR="00C53639" w:rsidRDefault="00C53639" w:rsidP="00FF1A19">
            <w:pPr>
              <w:rPr>
                <w:rFonts w:ascii="Arial" w:hAnsi="Arial" w:cs="Arial"/>
                <w:bCs/>
                <w:color w:val="1F2937"/>
                <w:sz w:val="24"/>
                <w:szCs w:val="24"/>
              </w:rPr>
            </w:pPr>
          </w:p>
          <w:p w:rsidR="00C53639" w:rsidRPr="008F72C6" w:rsidRDefault="00C53639" w:rsidP="00FF1A19">
            <w:pPr>
              <w:rPr>
                <w:rFonts w:ascii="Arial" w:hAnsi="Arial" w:cs="Arial"/>
                <w:sz w:val="24"/>
                <w:szCs w:val="24"/>
              </w:rPr>
            </w:pPr>
            <w:r w:rsidRPr="00582348">
              <w:rPr>
                <w:rFonts w:ascii="Arial" w:hAnsi="Arial" w:cs="Arial"/>
                <w:noProof/>
                <w:sz w:val="24"/>
                <w:szCs w:val="24"/>
              </w:rPr>
              <w:drawing>
                <wp:anchor distT="0" distB="0" distL="114300" distR="114300" simplePos="0" relativeHeight="251659264" behindDoc="0" locked="0" layoutInCell="1" allowOverlap="1" wp14:anchorId="511A9DF6" wp14:editId="052AD9FC">
                  <wp:simplePos x="0" y="0"/>
                  <wp:positionH relativeFrom="column">
                    <wp:posOffset>2705100</wp:posOffset>
                  </wp:positionH>
                  <wp:positionV relativeFrom="paragraph">
                    <wp:posOffset>99695</wp:posOffset>
                  </wp:positionV>
                  <wp:extent cx="1404620" cy="1411605"/>
                  <wp:effectExtent l="0" t="0" r="5080" b="0"/>
                  <wp:wrapNone/>
                  <wp:docPr id="28"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4" cstate="print"/>
                          <a:srcRect/>
                          <a:stretch>
                            <a:fillRect/>
                          </a:stretch>
                        </pic:blipFill>
                        <pic:spPr bwMode="auto">
                          <a:xfrm>
                            <a:off x="0" y="0"/>
                            <a:ext cx="1404620" cy="1411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F72C6">
              <w:rPr>
                <w:rFonts w:ascii="Arial" w:hAnsi="Arial" w:cs="Arial"/>
                <w:bCs/>
                <w:color w:val="1F2937"/>
                <w:sz w:val="24"/>
                <w:szCs w:val="24"/>
              </w:rPr>
              <w:t>Memeriksa:</w:t>
            </w:r>
          </w:p>
          <w:p w:rsidR="00C53639" w:rsidRDefault="00C53639" w:rsidP="00FF1A19">
            <w:pPr>
              <w:rPr>
                <w:rFonts w:ascii="Arial" w:hAnsi="Arial" w:cs="Arial"/>
                <w:color w:val="1F2937"/>
                <w:sz w:val="24"/>
                <w:szCs w:val="24"/>
              </w:rPr>
            </w:pPr>
            <w:r>
              <w:rPr>
                <w:rFonts w:ascii="Arial" w:hAnsi="Arial" w:cs="Arial"/>
                <w:color w:val="1F2937"/>
                <w:sz w:val="24"/>
                <w:szCs w:val="24"/>
              </w:rPr>
              <w:t>Kepala Perpustakaan,</w:t>
            </w:r>
          </w:p>
          <w:p w:rsidR="00C53639" w:rsidRDefault="00C53639" w:rsidP="00FF1A19">
            <w:pPr>
              <w:rPr>
                <w:rFonts w:ascii="Arial" w:hAnsi="Arial" w:cs="Arial"/>
                <w:color w:val="1F2937"/>
                <w:sz w:val="24"/>
                <w:szCs w:val="24"/>
              </w:rPr>
            </w:pPr>
          </w:p>
          <w:p w:rsidR="00C53639" w:rsidRDefault="00C53639" w:rsidP="00FF1A19">
            <w:pPr>
              <w:rPr>
                <w:rFonts w:ascii="Arial" w:hAnsi="Arial" w:cs="Arial"/>
                <w:color w:val="1F2937"/>
                <w:sz w:val="24"/>
                <w:szCs w:val="24"/>
              </w:rPr>
            </w:pPr>
          </w:p>
          <w:p w:rsidR="00C53639" w:rsidRPr="005F7D96" w:rsidRDefault="00C53639" w:rsidP="00FF1A19">
            <w:pPr>
              <w:rPr>
                <w:rFonts w:ascii="Arial" w:hAnsi="Arial" w:cs="Arial"/>
                <w:sz w:val="24"/>
                <w:szCs w:val="24"/>
              </w:rPr>
            </w:pPr>
            <w:r w:rsidRPr="005F7D96">
              <w:rPr>
                <w:rFonts w:ascii="Arial" w:hAnsi="Arial" w:cs="Arial"/>
                <w:color w:val="1F2937"/>
                <w:sz w:val="24"/>
                <w:szCs w:val="24"/>
              </w:rPr>
              <w:t xml:space="preserve">     </w:t>
            </w:r>
          </w:p>
          <w:p w:rsidR="00C53639" w:rsidRPr="005F7D96" w:rsidRDefault="00C53639" w:rsidP="00FF1A19">
            <w:pPr>
              <w:rPr>
                <w:rFonts w:ascii="Arial" w:hAnsi="Arial" w:cs="Arial"/>
                <w:sz w:val="24"/>
                <w:szCs w:val="24"/>
              </w:rPr>
            </w:pPr>
            <w:r>
              <w:rPr>
                <w:rFonts w:ascii="Arial" w:hAnsi="Arial" w:cs="Arial"/>
                <w:b/>
                <w:bCs/>
                <w:color w:val="1F2937"/>
                <w:sz w:val="24"/>
                <w:szCs w:val="24"/>
              </w:rPr>
              <w:t>LUCYANA WILYS, S.Pd</w:t>
            </w:r>
          </w:p>
          <w:p w:rsidR="00C53639" w:rsidRPr="005F7D96" w:rsidRDefault="00C53639" w:rsidP="00C53639">
            <w:pPr>
              <w:rPr>
                <w:rFonts w:ascii="Arial" w:hAnsi="Arial" w:cs="Arial"/>
                <w:sz w:val="24"/>
                <w:szCs w:val="24"/>
              </w:rPr>
            </w:pPr>
            <w:r w:rsidRPr="005F7D96">
              <w:rPr>
                <w:rFonts w:ascii="Arial" w:hAnsi="Arial" w:cs="Arial"/>
                <w:color w:val="1F2937"/>
                <w:sz w:val="24"/>
                <w:szCs w:val="24"/>
              </w:rPr>
              <w:t xml:space="preserve">NIP. </w:t>
            </w:r>
          </w:p>
        </w:tc>
        <w:tc>
          <w:tcPr>
            <w:tcW w:w="5440" w:type="dxa"/>
          </w:tcPr>
          <w:p w:rsidR="00C53639" w:rsidRPr="005F7D96" w:rsidRDefault="00C53639" w:rsidP="00FF1A19">
            <w:pPr>
              <w:ind w:left="1451"/>
              <w:rPr>
                <w:rFonts w:ascii="Arial" w:hAnsi="Arial" w:cs="Arial"/>
                <w:sz w:val="24"/>
                <w:szCs w:val="24"/>
              </w:rPr>
            </w:pPr>
            <w:r w:rsidRPr="005F7D96">
              <w:rPr>
                <w:rFonts w:ascii="Arial" w:hAnsi="Arial" w:cs="Arial"/>
                <w:color w:val="1F2937"/>
                <w:sz w:val="24"/>
                <w:szCs w:val="24"/>
              </w:rPr>
              <w:t xml:space="preserve">Ditetapkan di : </w:t>
            </w:r>
            <w:r>
              <w:rPr>
                <w:rFonts w:ascii="Arial" w:hAnsi="Arial" w:cs="Arial"/>
                <w:color w:val="1F2937"/>
                <w:sz w:val="24"/>
                <w:szCs w:val="24"/>
              </w:rPr>
              <w:t>Tebo</w:t>
            </w:r>
          </w:p>
          <w:p w:rsidR="00C53639" w:rsidRPr="005F7D96" w:rsidRDefault="00C53639" w:rsidP="00FF1A19">
            <w:pPr>
              <w:ind w:left="1451"/>
              <w:rPr>
                <w:rFonts w:ascii="Arial" w:hAnsi="Arial" w:cs="Arial"/>
                <w:sz w:val="24"/>
                <w:szCs w:val="24"/>
              </w:rPr>
            </w:pPr>
            <w:r>
              <w:rPr>
                <w:rFonts w:ascii="Arial" w:hAnsi="Arial" w:cs="Arial"/>
                <w:color w:val="1F2937"/>
                <w:sz w:val="24"/>
                <w:szCs w:val="24"/>
              </w:rPr>
              <w:t xml:space="preserve">Pada tanggal : 02 Maret 2026 </w:t>
            </w:r>
          </w:p>
          <w:p w:rsidR="00C53639" w:rsidRDefault="00C53639" w:rsidP="00FF1A19">
            <w:pPr>
              <w:ind w:left="1451"/>
              <w:rPr>
                <w:rFonts w:ascii="Arial" w:hAnsi="Arial" w:cs="Arial"/>
                <w:color w:val="1F2937"/>
                <w:sz w:val="24"/>
                <w:szCs w:val="24"/>
              </w:rPr>
            </w:pPr>
          </w:p>
          <w:p w:rsidR="00C53639" w:rsidRPr="005F7D96" w:rsidRDefault="00C53639" w:rsidP="00FF1A19">
            <w:pPr>
              <w:ind w:left="1451"/>
              <w:rPr>
                <w:rFonts w:ascii="Arial" w:hAnsi="Arial" w:cs="Arial"/>
                <w:sz w:val="24"/>
                <w:szCs w:val="24"/>
              </w:rPr>
            </w:pPr>
            <w:r w:rsidRPr="00582348">
              <w:rPr>
                <w:rFonts w:ascii="Arial" w:hAnsi="Arial" w:cs="Arial"/>
                <w:noProof/>
                <w:sz w:val="24"/>
                <w:szCs w:val="24"/>
              </w:rPr>
              <w:drawing>
                <wp:anchor distT="0" distB="0" distL="114300" distR="114300" simplePos="0" relativeHeight="251660288" behindDoc="0" locked="0" layoutInCell="1" allowOverlap="1" wp14:anchorId="57F95670" wp14:editId="1375E1E1">
                  <wp:simplePos x="0" y="0"/>
                  <wp:positionH relativeFrom="column">
                    <wp:posOffset>946206</wp:posOffset>
                  </wp:positionH>
                  <wp:positionV relativeFrom="paragraph">
                    <wp:posOffset>153630</wp:posOffset>
                  </wp:positionV>
                  <wp:extent cx="763929" cy="763929"/>
                  <wp:effectExtent l="0" t="0" r="0" b="0"/>
                  <wp:wrapNone/>
                  <wp:docPr id="29"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5" cstate="print"/>
                          <a:srcRect/>
                          <a:stretch>
                            <a:fillRect/>
                          </a:stretch>
                        </pic:blipFill>
                        <pic:spPr bwMode="auto">
                          <a:xfrm>
                            <a:off x="0" y="0"/>
                            <a:ext cx="761176" cy="7611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color w:val="1F2937"/>
                <w:sz w:val="24"/>
                <w:szCs w:val="24"/>
              </w:rPr>
              <w:t>Kepala Sekolah,</w:t>
            </w:r>
            <w:r w:rsidRPr="005F7D96">
              <w:rPr>
                <w:rFonts w:ascii="Arial" w:hAnsi="Arial" w:cs="Arial"/>
                <w:color w:val="1F2937"/>
                <w:sz w:val="24"/>
                <w:szCs w:val="24"/>
              </w:rPr>
              <w:t xml:space="preserve"> </w:t>
            </w:r>
          </w:p>
          <w:p w:rsidR="00C53639" w:rsidRDefault="00C53639" w:rsidP="00FF1A19">
            <w:pPr>
              <w:ind w:left="1451"/>
              <w:rPr>
                <w:rFonts w:ascii="Arial" w:hAnsi="Arial" w:cs="Arial"/>
                <w:b/>
                <w:bCs/>
                <w:color w:val="1F2937"/>
                <w:sz w:val="24"/>
                <w:szCs w:val="24"/>
              </w:rPr>
            </w:pPr>
          </w:p>
          <w:p w:rsidR="00C53639" w:rsidRDefault="00C53639" w:rsidP="00FF1A19">
            <w:pPr>
              <w:ind w:left="1451"/>
              <w:rPr>
                <w:rFonts w:ascii="Arial" w:hAnsi="Arial" w:cs="Arial"/>
                <w:b/>
                <w:bCs/>
                <w:color w:val="1F2937"/>
                <w:sz w:val="24"/>
                <w:szCs w:val="24"/>
              </w:rPr>
            </w:pPr>
          </w:p>
          <w:p w:rsidR="00C53639" w:rsidRDefault="00C53639" w:rsidP="00FF1A19">
            <w:pPr>
              <w:ind w:left="1451"/>
              <w:rPr>
                <w:rFonts w:ascii="Arial" w:hAnsi="Arial" w:cs="Arial"/>
                <w:b/>
                <w:bCs/>
                <w:color w:val="1F2937"/>
                <w:sz w:val="24"/>
                <w:szCs w:val="24"/>
              </w:rPr>
            </w:pPr>
          </w:p>
          <w:p w:rsidR="00C53639" w:rsidRPr="00E23DAD" w:rsidRDefault="00C53639" w:rsidP="00FF1A19">
            <w:pPr>
              <w:ind w:left="1451"/>
              <w:rPr>
                <w:rFonts w:ascii="Arial" w:hAnsi="Arial" w:cs="Arial"/>
                <w:b/>
                <w:sz w:val="24"/>
                <w:szCs w:val="24"/>
              </w:rPr>
            </w:pPr>
            <w:r>
              <w:rPr>
                <w:rFonts w:ascii="Arial" w:hAnsi="Arial" w:cs="Arial"/>
                <w:b/>
                <w:sz w:val="24"/>
                <w:szCs w:val="24"/>
              </w:rPr>
              <w:t>WAWAN ADI WIJAYA, S.Pd</w:t>
            </w:r>
          </w:p>
          <w:p w:rsidR="00C53639" w:rsidRPr="005F7D96" w:rsidRDefault="00C53639" w:rsidP="00FF1A19">
            <w:pPr>
              <w:ind w:left="1451"/>
              <w:rPr>
                <w:rFonts w:ascii="Arial" w:hAnsi="Arial" w:cs="Arial"/>
                <w:sz w:val="24"/>
                <w:szCs w:val="24"/>
              </w:rPr>
            </w:pPr>
            <w:r w:rsidRPr="00582348">
              <w:rPr>
                <w:rFonts w:ascii="Arial" w:hAnsi="Arial" w:cs="Arial"/>
                <w:sz w:val="24"/>
                <w:szCs w:val="24"/>
              </w:rPr>
              <w:t>NIP. 19911107 201402 1 001</w:t>
            </w:r>
          </w:p>
        </w:tc>
      </w:tr>
    </w:tbl>
    <w:p w:rsidR="005748F9" w:rsidRPr="005F7D96" w:rsidRDefault="005748F9" w:rsidP="005748F9">
      <w:pPr>
        <w:rPr>
          <w:rFonts w:ascii="Arial" w:hAnsi="Arial" w:cs="Arial"/>
          <w:sz w:val="24"/>
          <w:szCs w:val="24"/>
        </w:rPr>
      </w:pPr>
      <w:r w:rsidRPr="005F7D96">
        <w:rPr>
          <w:rFonts w:ascii="Arial" w:hAnsi="Arial" w:cs="Arial"/>
          <w:sz w:val="24"/>
          <w:szCs w:val="24"/>
        </w:rPr>
        <w:br w:type="page"/>
      </w:r>
    </w:p>
    <w:p w:rsidR="00033B17" w:rsidRDefault="00033B17">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w:t>
      </w:r>
    </w:p>
    <w:p w:rsidR="00E35C36"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PENDAHULUAN DAN KETENTUAN UMUM</w:t>
      </w:r>
    </w:p>
    <w:p w:rsidR="00033B17" w:rsidRPr="00033B17" w:rsidRDefault="00033B17" w:rsidP="00033B17"/>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1.1. Latar Belakang dan Landasan Filosofis</w:t>
      </w:r>
    </w:p>
    <w:p w:rsidR="00E35C36" w:rsidRPr="00033B17" w:rsidRDefault="003D05FA" w:rsidP="00033B17">
      <w:pPr>
        <w:spacing w:before="0" w:after="120" w:line="276" w:lineRule="auto"/>
        <w:jc w:val="both"/>
        <w:rPr>
          <w:rFonts w:ascii="Arial" w:hAnsi="Arial" w:cs="Arial"/>
          <w:color w:val="auto"/>
          <w:sz w:val="22"/>
          <w:szCs w:val="22"/>
        </w:rPr>
      </w:pPr>
      <w:proofErr w:type="gramStart"/>
      <w:r w:rsidRPr="00033B17">
        <w:rPr>
          <w:rFonts w:ascii="Arial" w:hAnsi="Arial" w:cs="Arial"/>
          <w:color w:val="auto"/>
          <w:sz w:val="22"/>
          <w:szCs w:val="22"/>
        </w:rPr>
        <w:t>Perpustakaan sekolah merupakan salah satu sarana prasarana vital dalam sistem pendidikan nasional yang berfungsi sebagai pusat sumber belajar (learning resource center), sarana peningkatan budaya literasi dan numerasi, serta media rekreasi intelektual bagi seluruh sivitas akademika satuan pendidikan.</w:t>
      </w:r>
      <w:proofErr w:type="gramEnd"/>
      <w:r w:rsidRPr="00033B17">
        <w:rPr>
          <w:rFonts w:ascii="Arial" w:hAnsi="Arial" w:cs="Arial"/>
          <w:color w:val="auto"/>
          <w:sz w:val="22"/>
          <w:szCs w:val="22"/>
        </w:rPr>
        <w:t xml:space="preserve"> Sebagaimana diamanatkan dalam Undang-Undang No. 20 Tahun 2003 tentang Sistem Pendidikan Nasional dan Undang-Undang No. 43 Tahun 2007 tentang Perpustakaan, setiap satuan pendidikan wajib menyediakan perpustakaan yang memenuhi Standar Nasional Perpustakaan (SNP) guna menjamin terpenuhinya hak peserta didik dan pendidik dalam memperoleh akses informasi pengetahuan yang berkualitas.</w:t>
      </w:r>
    </w:p>
    <w:p w:rsidR="00E35C36" w:rsidRPr="00033B17" w:rsidRDefault="003D05FA" w:rsidP="00033B17">
      <w:pPr>
        <w:spacing w:before="0" w:after="120" w:line="276" w:lineRule="auto"/>
        <w:jc w:val="both"/>
        <w:rPr>
          <w:rFonts w:ascii="Arial" w:hAnsi="Arial" w:cs="Arial"/>
          <w:color w:val="auto"/>
          <w:sz w:val="22"/>
          <w:szCs w:val="22"/>
        </w:rPr>
      </w:pPr>
      <w:r w:rsidRPr="00033B17">
        <w:rPr>
          <w:rFonts w:ascii="Arial" w:hAnsi="Arial" w:cs="Arial"/>
          <w:color w:val="auto"/>
          <w:sz w:val="22"/>
          <w:szCs w:val="22"/>
        </w:rPr>
        <w:t>Dalam era transformasi digital dan revolusi industri 4.0, pengelolaan perpustakaan sekolah konvensional yang mengandalkan pencatatan manual sering menghadapi berbagai kendala operasional, antara lain: lambatnya proses sirkulasi peminjaman/pengembalian buku, antrean pemustaka yang panjang, kesulitan pelacakan letak fisik koleksi, risiko kehilangan buku yang tidak terdata, keterlambatan pelaporan statistik kunjungan, serta kerentanan data saat jaringan internet mengalami gangguan.</w:t>
      </w:r>
    </w:p>
    <w:p w:rsidR="00E35C36" w:rsidRDefault="003D05FA" w:rsidP="00033B17">
      <w:pPr>
        <w:spacing w:before="0" w:after="120" w:line="276" w:lineRule="auto"/>
        <w:jc w:val="both"/>
        <w:rPr>
          <w:rFonts w:ascii="Arial" w:hAnsi="Arial" w:cs="Arial"/>
          <w:color w:val="auto"/>
          <w:sz w:val="22"/>
          <w:szCs w:val="22"/>
        </w:rPr>
      </w:pPr>
      <w:proofErr w:type="gramStart"/>
      <w:r w:rsidRPr="00033B17">
        <w:rPr>
          <w:rFonts w:ascii="Arial" w:hAnsi="Arial" w:cs="Arial"/>
          <w:color w:val="auto"/>
          <w:sz w:val="22"/>
          <w:szCs w:val="22"/>
        </w:rPr>
        <w:t>Untuk</w:t>
      </w:r>
      <w:r w:rsidR="008D2BDC">
        <w:rPr>
          <w:rFonts w:ascii="Arial" w:hAnsi="Arial" w:cs="Arial"/>
          <w:color w:val="auto"/>
          <w:sz w:val="22"/>
          <w:szCs w:val="22"/>
        </w:rPr>
        <w:t xml:space="preserve"> mengatasi tantangan tersebut, SMA Negeri 15 Tebo </w:t>
      </w:r>
      <w:r w:rsidRPr="00033B17">
        <w:rPr>
          <w:rFonts w:ascii="Arial" w:hAnsi="Arial" w:cs="Arial"/>
          <w:color w:val="auto"/>
          <w:sz w:val="22"/>
          <w:szCs w:val="22"/>
        </w:rPr>
        <w:t>mengimplementasikan aplikasi SiE-MPuS (Sistem Informasi Elektronik Manajemen Perpustakaan Sekolah) berbasis arsitektur Hybrid.</w:t>
      </w:r>
      <w:proofErr w:type="gramEnd"/>
      <w:r w:rsidRPr="00033B17">
        <w:rPr>
          <w:rFonts w:ascii="Arial" w:hAnsi="Arial" w:cs="Arial"/>
          <w:color w:val="auto"/>
          <w:sz w:val="22"/>
          <w:szCs w:val="22"/>
        </w:rPr>
        <w:t xml:space="preserve"> Sistem ini menggabungkan kecepatan transaksi lokal SQLite secara offline di perangkat laptop/komputer sirkulasi dengan keandalan pencadangan data cloud online melalui Google Drive dan Google Spreadsheet API. Agar pemanfaatan sistem teknologi ini berjalan efektif, transparan, tertib, dan berkepastian hukum, maka disusunlah dokumen Standar Operasional Prosedur (SOP) Perpustakaan Satuan Pendidikan yang baku sesuai format Peraturan Menteri Pendayagunaan Aparatur Negara dan Reformasi Birokrasi (PermenPAN-RB) No. 35 Tahun 2012.</w:t>
      </w:r>
    </w:p>
    <w:p w:rsidR="00033B17" w:rsidRPr="00033B17" w:rsidRDefault="00033B17" w:rsidP="00033B17">
      <w:pPr>
        <w:spacing w:before="0" w:after="120"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1.2. Maksud dan Tujuan SOP</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Penyusunan dokumen Standar Operasional Prosedur (SOP) Perpustakaan ini memiliki maksud dan tujuan:</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Memberikan pedoman kerja yang </w:t>
      </w:r>
      <w:proofErr w:type="gramStart"/>
      <w:r w:rsidRPr="00033B17">
        <w:rPr>
          <w:rFonts w:ascii="Arial" w:hAnsi="Arial" w:cs="Arial"/>
          <w:color w:val="auto"/>
          <w:sz w:val="22"/>
          <w:szCs w:val="22"/>
        </w:rPr>
        <w:t>baku</w:t>
      </w:r>
      <w:proofErr w:type="gramEnd"/>
      <w:r w:rsidRPr="00033B17">
        <w:rPr>
          <w:rFonts w:ascii="Arial" w:hAnsi="Arial" w:cs="Arial"/>
          <w:color w:val="auto"/>
          <w:sz w:val="22"/>
          <w:szCs w:val="22"/>
        </w:rPr>
        <w:t>, runtut, dan terukur bagi tenaga pengelola perpustakaan (pustakawan/staf) dalam melayani pemustaka.</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Menjamin transparansi dan kecepatan layanan sirkulasi bahan pustaka melalui teknologi barcode/QR code scan dengan target waktu di bawah 10 detik per transaksi.</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Mewujudkan tata kelola koleksi bahan pustaka yang sistematis mulai dari tahap inventarisasi, klasifikasi DDC (Dewey Decimal Classification), katalogisasi digital, pelabelan barcode, hingga penataan di rak (shelving).</w:t>
      </w:r>
    </w:p>
    <w:p w:rsidR="00E35C36" w:rsidRPr="00033B17"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Memastikan akuntabilitas pelacakan buku yang dipinjam, penegakan disiplin waktu peminjaman, serta transparansi pencatatan denda keterlambatan buku.</w:t>
      </w:r>
    </w:p>
    <w:p w:rsidR="00E35C36" w:rsidRDefault="003D05FA" w:rsidP="00033B17">
      <w:pPr>
        <w:pStyle w:val="ListParagraph"/>
        <w:numPr>
          <w:ilvl w:val="0"/>
          <w:numId w:val="5"/>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Menjamin keamanan, kesinambungan, dan ketersediaan data perpustakaan sekolah melalui mekanisme sinkronisasi hybrid dan pencadangan (backup) berkala.</w:t>
      </w:r>
    </w:p>
    <w:p w:rsidR="00033B17" w:rsidRDefault="00033B17" w:rsidP="00033B17">
      <w:pPr>
        <w:spacing w:line="276" w:lineRule="auto"/>
        <w:jc w:val="both"/>
        <w:rPr>
          <w:rFonts w:ascii="Arial" w:hAnsi="Arial" w:cs="Arial"/>
          <w:color w:val="auto"/>
          <w:sz w:val="22"/>
          <w:szCs w:val="22"/>
        </w:rPr>
      </w:pPr>
    </w:p>
    <w:p w:rsidR="00033B17" w:rsidRDefault="00033B17" w:rsidP="00033B17">
      <w:pPr>
        <w:spacing w:line="276" w:lineRule="auto"/>
        <w:jc w:val="both"/>
        <w:rPr>
          <w:rFonts w:ascii="Arial" w:hAnsi="Arial" w:cs="Arial"/>
          <w:color w:val="auto"/>
          <w:sz w:val="22"/>
          <w:szCs w:val="22"/>
        </w:rPr>
      </w:pPr>
    </w:p>
    <w:p w:rsidR="00033B17" w:rsidRPr="00033B17" w:rsidRDefault="00033B17" w:rsidP="00033B17">
      <w:pPr>
        <w:spacing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lastRenderedPageBreak/>
        <w:t>1.3. Ruang Lingkup Layanan Perpustakaan</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Ruang lingkup Standar Operasional Prosedur (SOP) ini mencakup seluruh siklus aktivitas penyelenggaraan perpustakaan sekolah, meliputi:</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Sirkulasi: Prosedur peminjaman buku, perpanjangan masa pinjam, pengembalian buku, penanganan denda keterlambatan, penggantian buku hilang/rusak, dan penerbitan Surat Bebas Perpustakaan.</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Teknis Koleksi: Pengadaan bahan pustaka, inventarisasi nomor induk, klasifikasi DDC, katalogisasi digital pada OPAC SiE-MPuS, pencetakan label call number/barcode, dan stock opname tahunan.</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Referensi &amp; Literasi Informasi: Pendampingan riset siswa, bimbingan temu balik rujukan ilmiah (kamus, ensiklopedia, jurnal), dan fasilitasi Gerakan Literasi Sekolah (GLS).</w:t>
      </w:r>
    </w:p>
    <w:p w:rsidR="00E35C36" w:rsidRPr="00033B17"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Presensi Pemustaka: Pencatatan kehadiran pengunjung perpustakaan secara otomatis melalui scanner barcode Kartu Tanda Anggota (KTA).</w:t>
      </w:r>
    </w:p>
    <w:p w:rsidR="00E35C36" w:rsidRDefault="003D05FA" w:rsidP="00033B17">
      <w:pPr>
        <w:pStyle w:val="ListParagraph"/>
        <w:numPr>
          <w:ilvl w:val="0"/>
          <w:numId w:val="7"/>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TIK &amp; Pemeliharaan Sistem Hybrid: Pengoperasian offline SQLite, sinkronisasi dua arah ke cloud Google Drive, pencadangan basis data, dan penjaminan keamanan akun petugas.</w:t>
      </w:r>
    </w:p>
    <w:p w:rsidR="00033B17" w:rsidRPr="00033B17" w:rsidRDefault="00033B17" w:rsidP="00033B17">
      <w:pPr>
        <w:pStyle w:val="ListParagraph"/>
        <w:spacing w:line="276" w:lineRule="auto"/>
        <w:ind w:left="284"/>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1.4. Landasan Regulasi dan Dasar Hukum Baku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Penyelenggaraan perpustakaan di [Nama Satuan Pendidikan / Sekolah] berlandaskan pada peraturan perundang-undangan: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20 Tahun 2003 tentang Sistem Pendidikan Nasional (Pasal 45: Kewajiban satuan pendidikan menyediakan sarana perpustakaan).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43 Tahun 2007 tentang Perpustakaan (Pasal 23: Standar perpustakaan sekolah dan alokasi anggaran operasional minimal 5% dari RAPBS).</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25 Tahun 2009 tentang Pelayanan Publik (Kepastian asas kepatutan, kepastian waktu, dan akuntabilitas pelayanan kepada masyarakat).</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Undang-Undang No. 30 Tahun 2014 tentang Administrasi Pemerintahan (Tata kelola tertib administrasi aparatur penyelenggara pendidikan).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Pemerintah No. 24 Tahun 2014 tentang Pelaksanaan Undang-Undang No. 43 Tahun 2007 tentang Perpustakaan.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Pendidikan Nasional No. 25 Tahun 2008 tentang Standar Tenaga Perpustakaan Sekolah/Madrasah.</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Perpustakaan Nasional RI No. 12 Tahun 2017 tentang Standar Nasional Perpustakaan Sekolah Menengah Atas / Madrasah Aliyah.</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Pendayagunaan Aparatur Negara dan Reformasi Birokrasi (PermenPAN-RB) No. 35 Tahun 2012 tentang Pedoman Penyusunan Standar Operasional Prosedur Administrasi Pemerintahan.</w:t>
      </w:r>
    </w:p>
    <w:p w:rsidR="00E35C36" w:rsidRPr="00033B17" w:rsidRDefault="003D05FA" w:rsidP="00033B17">
      <w:pPr>
        <w:pStyle w:val="ListParagraph"/>
        <w:numPr>
          <w:ilvl w:val="0"/>
          <w:numId w:val="9"/>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Peraturan Menteri Pendidikan, Kebudayaan, Riset, dan Teknologi No. 47 Tahun 2023 tentang Standar Pengelolaan pada Satuan Pendidikan Anak Usia Dini, Pendidikan Dasar, dan Pendidikan Menengah.</w:t>
      </w:r>
    </w:p>
    <w:p w:rsidR="00033B17" w:rsidRDefault="00033B17" w:rsidP="00033B17">
      <w:pPr>
        <w:spacing w:line="276" w:lineRule="auto"/>
        <w:jc w:val="both"/>
        <w:rPr>
          <w:rFonts w:ascii="Arial" w:hAnsi="Arial" w:cs="Arial"/>
          <w:color w:val="auto"/>
          <w:sz w:val="22"/>
          <w:szCs w:val="22"/>
        </w:rPr>
      </w:pPr>
    </w:p>
    <w:p w:rsidR="008D2BDC" w:rsidRDefault="008D2BDC" w:rsidP="00033B17">
      <w:pPr>
        <w:spacing w:line="276" w:lineRule="auto"/>
        <w:jc w:val="both"/>
        <w:rPr>
          <w:rFonts w:ascii="Arial" w:hAnsi="Arial" w:cs="Arial"/>
          <w:color w:val="auto"/>
          <w:sz w:val="22"/>
          <w:szCs w:val="22"/>
        </w:rPr>
      </w:pPr>
    </w:p>
    <w:p w:rsidR="008D2BDC" w:rsidRDefault="008D2BDC" w:rsidP="00033B17">
      <w:pPr>
        <w:spacing w:line="276" w:lineRule="auto"/>
        <w:jc w:val="both"/>
        <w:rPr>
          <w:rFonts w:ascii="Arial" w:hAnsi="Arial" w:cs="Arial"/>
          <w:color w:val="auto"/>
          <w:sz w:val="22"/>
          <w:szCs w:val="22"/>
        </w:rPr>
      </w:pPr>
    </w:p>
    <w:p w:rsidR="00033B17" w:rsidRDefault="00033B17" w:rsidP="00033B17">
      <w:pPr>
        <w:spacing w:line="276" w:lineRule="auto"/>
        <w:jc w:val="both"/>
        <w:rPr>
          <w:rFonts w:ascii="Arial" w:hAnsi="Arial" w:cs="Arial"/>
          <w:color w:val="auto"/>
          <w:sz w:val="22"/>
          <w:szCs w:val="22"/>
        </w:rPr>
      </w:pPr>
    </w:p>
    <w:p w:rsidR="00033B17" w:rsidRPr="00033B17" w:rsidRDefault="00033B17" w:rsidP="00033B17">
      <w:pPr>
        <w:spacing w:line="276" w:lineRule="auto"/>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lastRenderedPageBreak/>
        <w:t>1.5. Pengertian dan Definisi Istilah Baku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t>Dalam dokumen SOP ini, yang dimaksud dengan:</w:t>
      </w:r>
    </w:p>
    <w:p w:rsidR="00E35C36" w:rsidRPr="00033B17" w:rsidRDefault="008D2BDC" w:rsidP="00033B17">
      <w:pPr>
        <w:pStyle w:val="ListParagraph"/>
        <w:numPr>
          <w:ilvl w:val="0"/>
          <w:numId w:val="11"/>
        </w:numPr>
        <w:spacing w:line="276" w:lineRule="auto"/>
        <w:ind w:left="426" w:hanging="426"/>
        <w:jc w:val="both"/>
        <w:rPr>
          <w:rFonts w:ascii="Arial" w:hAnsi="Arial" w:cs="Arial"/>
          <w:color w:val="auto"/>
          <w:sz w:val="22"/>
          <w:szCs w:val="22"/>
        </w:rPr>
      </w:pPr>
      <w:r>
        <w:rPr>
          <w:rFonts w:ascii="Arial" w:hAnsi="Arial" w:cs="Arial"/>
          <w:color w:val="auto"/>
          <w:sz w:val="22"/>
          <w:szCs w:val="22"/>
        </w:rPr>
        <w:t xml:space="preserve">Satuan Pendidikan adalah SMA Negeri 15 Tebo </w:t>
      </w:r>
      <w:r w:rsidR="003D05FA" w:rsidRPr="00033B17">
        <w:rPr>
          <w:rFonts w:ascii="Arial" w:hAnsi="Arial" w:cs="Arial"/>
          <w:color w:val="auto"/>
          <w:sz w:val="22"/>
          <w:szCs w:val="22"/>
        </w:rPr>
        <w:t>sebagai penyelenggara layanan pendidikan formal.</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Perpustakaan Sekolah adalah unit pelaksana teknis di lingkungan satuan pendidikan yang bertugas mengumpulkan, mengolah, memelihara, dan mendayagunakan koleksi bahan pustaka bagi seluruh warga sekolah.</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Pemustaka adalah peserta didik, pendidik, dan tenaga kependidikan aktif </w:t>
      </w:r>
      <w:r w:rsidR="008D2BDC">
        <w:rPr>
          <w:rFonts w:ascii="Arial" w:hAnsi="Arial" w:cs="Arial"/>
          <w:color w:val="auto"/>
          <w:sz w:val="22"/>
          <w:szCs w:val="22"/>
        </w:rPr>
        <w:t>SMA Negeri 15 Tebo</w:t>
      </w:r>
      <w:r w:rsidRPr="00033B17">
        <w:rPr>
          <w:rFonts w:ascii="Arial" w:hAnsi="Arial" w:cs="Arial"/>
          <w:color w:val="auto"/>
          <w:sz w:val="22"/>
          <w:szCs w:val="22"/>
        </w:rPr>
        <w:t xml:space="preserve"> yang menggunakan layanan dan fasilitas perpustakaan.</w:t>
      </w:r>
    </w:p>
    <w:p w:rsidR="00E35C36" w:rsidRPr="00033B17" w:rsidRDefault="008D2BDC" w:rsidP="00033B17">
      <w:pPr>
        <w:pStyle w:val="ListParagraph"/>
        <w:numPr>
          <w:ilvl w:val="0"/>
          <w:numId w:val="11"/>
        </w:numPr>
        <w:spacing w:line="276" w:lineRule="auto"/>
        <w:ind w:left="426" w:hanging="426"/>
        <w:jc w:val="both"/>
        <w:rPr>
          <w:rFonts w:ascii="Arial" w:hAnsi="Arial" w:cs="Arial"/>
          <w:color w:val="auto"/>
          <w:sz w:val="22"/>
          <w:szCs w:val="22"/>
        </w:rPr>
      </w:pPr>
      <w:r>
        <w:rPr>
          <w:rFonts w:ascii="Arial" w:hAnsi="Arial" w:cs="Arial"/>
          <w:color w:val="auto"/>
          <w:sz w:val="22"/>
          <w:szCs w:val="22"/>
        </w:rPr>
        <w:t xml:space="preserve">SiE-MPuS (Sistem </w:t>
      </w:r>
      <w:r w:rsidR="003D05FA" w:rsidRPr="00033B17">
        <w:rPr>
          <w:rFonts w:ascii="Arial" w:hAnsi="Arial" w:cs="Arial"/>
          <w:color w:val="auto"/>
          <w:sz w:val="22"/>
          <w:szCs w:val="22"/>
        </w:rPr>
        <w:t xml:space="preserve">Elektronik Manajemen Perpustakaan Sekolah) adalah sistem otomasi </w:t>
      </w:r>
      <w:proofErr w:type="gramStart"/>
      <w:r w:rsidR="003D05FA" w:rsidRPr="00033B17">
        <w:rPr>
          <w:rFonts w:ascii="Arial" w:hAnsi="Arial" w:cs="Arial"/>
          <w:color w:val="auto"/>
          <w:sz w:val="22"/>
          <w:szCs w:val="22"/>
        </w:rPr>
        <w:t>perpustakaan</w:t>
      </w:r>
      <w:proofErr w:type="gramEnd"/>
      <w:r w:rsidR="003D05FA" w:rsidRPr="00033B17">
        <w:rPr>
          <w:rFonts w:ascii="Arial" w:hAnsi="Arial" w:cs="Arial"/>
          <w:color w:val="auto"/>
          <w:sz w:val="22"/>
          <w:szCs w:val="22"/>
        </w:rPr>
        <w:t xml:space="preserve"> berarsitektur hybrid yang mengintegrasikan aplikasi lokal desktop SQLite offline dengan sinkronisasi Google Sheets / Drive API cloud.</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Bahan Pustaka adalah semua bentuk rekaman informasi ilmu pengetahuan baik dalam format cetak (buku teks pelajaran, buku pengayaan, fiksi, referensi, majalah) maupun non-cetak (e-book, audio-visual).</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Layanan Sirkulasi adalah kegiatan melayani pemustaka dalam proses peminjaman, perpanjangan, dan pengembalian bahan pustaka beserta pencatatan administrasinya.</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Klasifikasi DDC (Dewey </w:t>
      </w:r>
      <w:proofErr w:type="gramStart"/>
      <w:r w:rsidRPr="00033B17">
        <w:rPr>
          <w:rFonts w:ascii="Arial" w:hAnsi="Arial" w:cs="Arial"/>
          <w:color w:val="auto"/>
          <w:sz w:val="22"/>
          <w:szCs w:val="22"/>
        </w:rPr>
        <w:t>Decimal Classification</w:t>
      </w:r>
      <w:proofErr w:type="gramEnd"/>
      <w:r w:rsidRPr="00033B17">
        <w:rPr>
          <w:rFonts w:ascii="Arial" w:hAnsi="Arial" w:cs="Arial"/>
          <w:color w:val="auto"/>
          <w:sz w:val="22"/>
          <w:szCs w:val="22"/>
        </w:rPr>
        <w:t>) adalah sistem pengelompokan ilmu pengetahuan universal ke dalam 10 kelas utama (000 s.d. 900) yang digunakan untuk menyusun koleksi buku di rak perpustakaan.</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Nomor Panggil (Call Number) adalah kombinasi kode yang terdiri dari nomor klasifikasi DDC, tiga huruf pertama </w:t>
      </w:r>
      <w:proofErr w:type="gramStart"/>
      <w:r w:rsidRPr="00033B17">
        <w:rPr>
          <w:rFonts w:ascii="Arial" w:hAnsi="Arial" w:cs="Arial"/>
          <w:color w:val="auto"/>
          <w:sz w:val="22"/>
          <w:szCs w:val="22"/>
        </w:rPr>
        <w:t>nama</w:t>
      </w:r>
      <w:proofErr w:type="gramEnd"/>
      <w:r w:rsidRPr="00033B17">
        <w:rPr>
          <w:rFonts w:ascii="Arial" w:hAnsi="Arial" w:cs="Arial"/>
          <w:color w:val="auto"/>
          <w:sz w:val="22"/>
          <w:szCs w:val="22"/>
        </w:rPr>
        <w:t xml:space="preserve"> belakang pengarang, dan satu huruf pertama judul buku yang tertera pada punggung buku.</w:t>
      </w:r>
    </w:p>
    <w:p w:rsidR="00E35C36" w:rsidRPr="00033B17"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Kartu Tanda Anggota (KTA) Perpustakaan adalah kartu identitas resmi pemustaka yang memuat Nomor Induk Siswa Nasional (NISN) atau Nomor Induk Pegawai (NIP) dan barcode/QR code unik.</w:t>
      </w:r>
    </w:p>
    <w:p w:rsidR="00E35C36" w:rsidRDefault="003D05FA" w:rsidP="00033B17">
      <w:pPr>
        <w:pStyle w:val="ListParagraph"/>
        <w:numPr>
          <w:ilvl w:val="0"/>
          <w:numId w:val="11"/>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Bebas Perpustakaan adalah status legalitas yang menyatakan seorang siswa tidak memiliki tanggungan pinjaman buku atau denda di perpustakaan sebagai syarat mengikuti kelulusan atau mutasi sekolah.</w:t>
      </w:r>
    </w:p>
    <w:p w:rsidR="0000594E" w:rsidRPr="00033B17" w:rsidRDefault="0000594E" w:rsidP="0000594E">
      <w:pPr>
        <w:pStyle w:val="ListParagraph"/>
        <w:spacing w:line="276" w:lineRule="auto"/>
        <w:ind w:left="426"/>
        <w:jc w:val="both"/>
        <w:rPr>
          <w:rFonts w:ascii="Arial" w:hAnsi="Arial" w:cs="Arial"/>
          <w:color w:val="auto"/>
          <w:sz w:val="22"/>
          <w:szCs w:val="22"/>
        </w:rPr>
      </w:pPr>
    </w:p>
    <w:p w:rsidR="00E35C36" w:rsidRPr="00033B17" w:rsidRDefault="003D05FA" w:rsidP="00033B17">
      <w:pPr>
        <w:pStyle w:val="Heading2"/>
        <w:spacing w:before="200" w:after="90" w:line="276" w:lineRule="auto"/>
        <w:jc w:val="both"/>
        <w:rPr>
          <w:rFonts w:ascii="Arial" w:hAnsi="Arial" w:cs="Arial"/>
          <w:color w:val="auto"/>
          <w:sz w:val="22"/>
          <w:szCs w:val="22"/>
        </w:rPr>
      </w:pPr>
      <w:r w:rsidRPr="00033B17">
        <w:rPr>
          <w:rFonts w:ascii="Arial" w:eastAsia="Arial" w:hAnsi="Arial" w:cs="Arial"/>
          <w:b/>
          <w:bCs/>
          <w:color w:val="auto"/>
          <w:sz w:val="22"/>
          <w:szCs w:val="22"/>
        </w:rPr>
        <w:t>1.6. Peran dan Tanggung Jawab Pelaksana</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Kepala Satuan Pendidikan: Penanggung jawab umum seluruh kebijakan manajerial, sarana prasarana, alokasi anggaran, dan legalitas operasional perpustakaan sekolah.</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Kepala Perpustakaan: Bertanggung jawab merencanakan program kerja tahunan, mengoordinasikan staf, mengawasi pelaksanaan SOP sirkulasi dan teknis, serta melaporkan kinerja perpustakaan kepada Kepala Sekolah.</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Staf / Bagian Sirkulasi: Mengoperasikan scanner barcode, melayani peminjaman dan pengembalian buku di aplikasi SiE-MPuS, menagih denda keterlambatan, dan mencetak laporan sirkulasi harian.</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 xml:space="preserve">Staf / Bagian Pengolahan &amp; Referensi: Melakukan inventarisasi buku baru, penentuan nomor klasifikasi DDC, input metadata ke katalog OPAC, pelabelan barcode, penataan rak (shelving), </w:t>
      </w:r>
      <w:proofErr w:type="gramStart"/>
      <w:r w:rsidRPr="00033B17">
        <w:rPr>
          <w:rFonts w:ascii="Arial" w:hAnsi="Arial" w:cs="Arial"/>
          <w:color w:val="auto"/>
          <w:sz w:val="22"/>
          <w:szCs w:val="22"/>
        </w:rPr>
        <w:t>serta</w:t>
      </w:r>
      <w:proofErr w:type="gramEnd"/>
      <w:r w:rsidRPr="00033B17">
        <w:rPr>
          <w:rFonts w:ascii="Arial" w:hAnsi="Arial" w:cs="Arial"/>
          <w:color w:val="auto"/>
          <w:sz w:val="22"/>
          <w:szCs w:val="22"/>
        </w:rPr>
        <w:t xml:space="preserve"> memfasilitasi kelompok literasi pemustaka.</w:t>
      </w:r>
    </w:p>
    <w:p w:rsidR="00E35C36" w:rsidRPr="00033B17" w:rsidRDefault="003D05FA" w:rsidP="00033B17">
      <w:pPr>
        <w:pStyle w:val="ListParagraph"/>
        <w:numPr>
          <w:ilvl w:val="0"/>
          <w:numId w:val="13"/>
        </w:numPr>
        <w:spacing w:line="276" w:lineRule="auto"/>
        <w:ind w:left="426" w:hanging="426"/>
        <w:jc w:val="both"/>
        <w:rPr>
          <w:rFonts w:ascii="Arial" w:hAnsi="Arial" w:cs="Arial"/>
          <w:color w:val="auto"/>
          <w:sz w:val="22"/>
          <w:szCs w:val="22"/>
        </w:rPr>
      </w:pPr>
      <w:r w:rsidRPr="00033B17">
        <w:rPr>
          <w:rFonts w:ascii="Arial" w:hAnsi="Arial" w:cs="Arial"/>
          <w:color w:val="auto"/>
          <w:sz w:val="22"/>
          <w:szCs w:val="22"/>
        </w:rPr>
        <w:t>Pemustaka (Siswa / Guru / Tendik): Wajib menunjukkan KTA aktif saat berkunjung dan bertransaksi, mematuhi tata tertib ruang baca, menjaga keutuhan buku yang dipinjam, serta mengembalikan buku tepat waktu.</w:t>
      </w:r>
    </w:p>
    <w:p w:rsidR="00E35C36" w:rsidRPr="00033B17" w:rsidRDefault="003D05FA" w:rsidP="00033B17">
      <w:pPr>
        <w:spacing w:line="276" w:lineRule="auto"/>
        <w:jc w:val="both"/>
        <w:rPr>
          <w:rFonts w:ascii="Arial" w:hAnsi="Arial" w:cs="Arial"/>
          <w:color w:val="auto"/>
          <w:sz w:val="22"/>
          <w:szCs w:val="22"/>
        </w:rPr>
      </w:pPr>
      <w:r w:rsidRPr="00033B17">
        <w:rPr>
          <w:rFonts w:ascii="Arial" w:hAnsi="Arial" w:cs="Arial"/>
          <w:color w:val="auto"/>
          <w:sz w:val="22"/>
          <w:szCs w:val="22"/>
        </w:rPr>
        <w:br w:type="page"/>
      </w:r>
    </w:p>
    <w:p w:rsidR="00C37959" w:rsidRDefault="00C37959">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II</w:t>
      </w:r>
    </w:p>
    <w:p w:rsidR="00C37959"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C37959">
        <w:rPr>
          <w:rFonts w:ascii="Arial" w:eastAsia="Arial" w:hAnsi="Arial" w:cs="Arial"/>
          <w:b/>
          <w:bCs/>
          <w:color w:val="auto"/>
          <w:sz w:val="26"/>
          <w:szCs w:val="26"/>
        </w:rPr>
        <w:t>NDAR OPERASIONAL PROSEDUR (SOP)</w:t>
      </w:r>
    </w:p>
    <w:p w:rsidR="00E35C36" w:rsidRDefault="003D05FA" w:rsidP="00C37959">
      <w:pPr>
        <w:pStyle w:val="Heading1"/>
        <w:spacing w:before="0" w:after="0"/>
        <w:jc w:val="center"/>
        <w:rPr>
          <w:rFonts w:ascii="Arial" w:eastAsia="Arial" w:hAnsi="Arial" w:cs="Arial"/>
          <w:b/>
          <w:bCs/>
          <w:color w:val="auto"/>
          <w:sz w:val="24"/>
          <w:szCs w:val="24"/>
        </w:rPr>
      </w:pPr>
      <w:r w:rsidRPr="00C37959">
        <w:rPr>
          <w:rFonts w:ascii="Arial" w:eastAsia="Arial" w:hAnsi="Arial" w:cs="Arial"/>
          <w:b/>
          <w:bCs/>
          <w:color w:val="auto"/>
          <w:sz w:val="24"/>
          <w:szCs w:val="24"/>
        </w:rPr>
        <w:t>LAYANAN SIRKULASI PERPUSTAKAAN (PEMINJAMAN DAN PENGEMBALIAN BUKU)</w:t>
      </w:r>
    </w:p>
    <w:p w:rsidR="00C37959" w:rsidRDefault="00C37959" w:rsidP="00C37959"/>
    <w:p w:rsidR="00C37959" w:rsidRPr="00C37959" w:rsidRDefault="00C37959" w:rsidP="00C37959"/>
    <w:p w:rsidR="00E35C36" w:rsidRPr="00C37959" w:rsidRDefault="003D05FA" w:rsidP="00C37959">
      <w:pPr>
        <w:jc w:val="both"/>
        <w:rPr>
          <w:rFonts w:ascii="Arial" w:hAnsi="Arial" w:cs="Arial"/>
          <w:color w:val="auto"/>
          <w:sz w:val="22"/>
          <w:szCs w:val="22"/>
        </w:rPr>
      </w:pPr>
      <w:r w:rsidRPr="00C37959">
        <w:rPr>
          <w:rFonts w:ascii="Arial" w:hAnsi="Arial" w:cs="Arial"/>
          <w:color w:val="auto"/>
          <w:sz w:val="22"/>
          <w:szCs w:val="22"/>
        </w:rPr>
        <w:t xml:space="preserve">Bagian ini memuat format </w:t>
      </w:r>
      <w:proofErr w:type="gramStart"/>
      <w:r w:rsidRPr="00C37959">
        <w:rPr>
          <w:rFonts w:ascii="Arial" w:hAnsi="Arial" w:cs="Arial"/>
          <w:color w:val="auto"/>
          <w:sz w:val="22"/>
          <w:szCs w:val="22"/>
        </w:rPr>
        <w:t>baku</w:t>
      </w:r>
      <w:proofErr w:type="gramEnd"/>
      <w:r w:rsidRPr="00C37959">
        <w:rPr>
          <w:rFonts w:ascii="Arial" w:hAnsi="Arial" w:cs="Arial"/>
          <w:color w:val="auto"/>
          <w:sz w:val="22"/>
          <w:szCs w:val="22"/>
        </w:rPr>
        <w:t xml:space="preserve"> Standar Operasional Prosedur Layanan Sirkulasi Perpustakaan sesuai format standar PermenPAN-RB No. 35 Tahun 2012 yang berlaku di lingkungan [Nama Satuan Pendidikan / Sekolah].</w:t>
      </w:r>
    </w:p>
    <w:p w:rsidR="00C37959" w:rsidRPr="003D05FA" w:rsidRDefault="00C37959">
      <w:pPr>
        <w:rPr>
          <w:color w:val="auto"/>
        </w:rPr>
      </w:pPr>
    </w:p>
    <w:tbl>
      <w:tblPr>
        <w:tblW w:w="10013" w:type="dxa"/>
        <w:tblInd w:w="90"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619"/>
        <w:gridCol w:w="1701"/>
        <w:gridCol w:w="2693"/>
      </w:tblGrid>
      <w:tr w:rsidR="00F35007" w:rsidRPr="003D05FA" w:rsidTr="00A45EF4">
        <w:tc>
          <w:tcPr>
            <w:tcW w:w="5619"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77765D" w:rsidRDefault="00F35007" w:rsidP="006F3CEE">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73600" behindDoc="0" locked="0" layoutInCell="1" allowOverlap="1" wp14:anchorId="4C4D2BDD" wp14:editId="4798A848">
                  <wp:simplePos x="0" y="0"/>
                  <wp:positionH relativeFrom="column">
                    <wp:posOffset>2899410</wp:posOffset>
                  </wp:positionH>
                  <wp:positionV relativeFrom="paragraph">
                    <wp:posOffset>-36830</wp:posOffset>
                  </wp:positionV>
                  <wp:extent cx="457835" cy="457200"/>
                  <wp:effectExtent l="0" t="0" r="0" b="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72576" behindDoc="0" locked="0" layoutInCell="1" allowOverlap="1" wp14:anchorId="467CBAAE" wp14:editId="3A128DF6">
                  <wp:simplePos x="0" y="0"/>
                  <wp:positionH relativeFrom="column">
                    <wp:posOffset>20064</wp:posOffset>
                  </wp:positionH>
                  <wp:positionV relativeFrom="paragraph">
                    <wp:posOffset>12467</wp:posOffset>
                  </wp:positionV>
                  <wp:extent cx="445530" cy="486137"/>
                  <wp:effectExtent l="0" t="0" r="0" b="0"/>
                  <wp:wrapNone/>
                  <wp:docPr id="17"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F35007" w:rsidRPr="00CA14BD" w:rsidRDefault="00F35007" w:rsidP="006F3CEE">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F35007" w:rsidRPr="0077765D" w:rsidRDefault="00F35007" w:rsidP="006F3CEE">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F35007" w:rsidRPr="0077765D" w:rsidRDefault="00F35007" w:rsidP="006F3CEE">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16"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F35007" w:rsidRDefault="00F35007" w:rsidP="006F3CEE">
            <w:pPr>
              <w:spacing w:before="10" w:after="10"/>
              <w:jc w:val="cente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35007" w:rsidRDefault="00F35007" w:rsidP="006F3CEE">
            <w:pPr>
              <w:spacing w:before="15" w:after="15"/>
            </w:pPr>
            <w:r>
              <w:rPr>
                <w:b/>
                <w:bCs/>
                <w:color w:val="1F2937"/>
                <w:sz w:val="15"/>
                <w:szCs w:val="15"/>
              </w:rPr>
              <w:t>Nomor SOP</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35007" w:rsidRDefault="00F35007" w:rsidP="006F3CEE">
            <w:pPr>
              <w:spacing w:before="15" w:after="15"/>
            </w:pPr>
            <w:r>
              <w:rPr>
                <w:b/>
                <w:bCs/>
                <w:color w:val="1F2937"/>
                <w:sz w:val="15"/>
                <w:szCs w:val="15"/>
              </w:rPr>
              <w:t>: SOP/01</w:t>
            </w:r>
            <w:bookmarkStart w:id="0" w:name="_GoBack"/>
            <w:bookmarkEnd w:id="0"/>
            <w:r>
              <w:rPr>
                <w:b/>
                <w:bCs/>
                <w:color w:val="1F2937"/>
                <w:sz w:val="15"/>
                <w:szCs w:val="15"/>
              </w:rPr>
              <w:t>/Perpus/III/2026</w:t>
            </w:r>
          </w:p>
        </w:tc>
      </w:tr>
      <w:tr w:rsidR="00F35007"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3D05FA" w:rsidRDefault="00F35007">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35007" w:rsidRPr="003D05FA" w:rsidRDefault="00F35007">
            <w:pPr>
              <w:spacing w:before="15" w:after="15"/>
              <w:rPr>
                <w:color w:val="auto"/>
              </w:rPr>
            </w:pPr>
            <w:r>
              <w:rPr>
                <w:b/>
                <w:bCs/>
                <w:color w:val="1F2937"/>
                <w:sz w:val="15"/>
                <w:szCs w:val="15"/>
              </w:rPr>
              <w:t>Tanggal Pembuatan</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35007" w:rsidRPr="003D05FA" w:rsidRDefault="00F35007" w:rsidP="00A45EF4">
            <w:pPr>
              <w:spacing w:before="15" w:after="15"/>
              <w:rPr>
                <w:color w:val="auto"/>
              </w:rPr>
            </w:pPr>
            <w:r>
              <w:rPr>
                <w:color w:val="1F2937"/>
                <w:sz w:val="15"/>
                <w:szCs w:val="15"/>
              </w:rPr>
              <w:t>: 02 Maret 2026</w:t>
            </w:r>
          </w:p>
        </w:tc>
      </w:tr>
      <w:tr w:rsidR="00F35007"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3D05FA" w:rsidRDefault="00F35007">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35007" w:rsidRPr="003D05FA" w:rsidRDefault="00F35007">
            <w:pPr>
              <w:spacing w:before="15" w:after="15"/>
              <w:rPr>
                <w:color w:val="auto"/>
              </w:rPr>
            </w:pPr>
            <w:r>
              <w:rPr>
                <w:b/>
                <w:bCs/>
                <w:color w:val="1F2937"/>
                <w:sz w:val="15"/>
                <w:szCs w:val="15"/>
              </w:rPr>
              <w:t>Tanggal Revisi</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35007" w:rsidRPr="003D05FA" w:rsidRDefault="00F35007">
            <w:pPr>
              <w:spacing w:before="15" w:after="15"/>
              <w:rPr>
                <w:color w:val="auto"/>
              </w:rPr>
            </w:pPr>
            <w:r>
              <w:rPr>
                <w:color w:val="1F2937"/>
                <w:sz w:val="15"/>
                <w:szCs w:val="15"/>
              </w:rPr>
              <w:t>: 01 Juli 2026</w:t>
            </w:r>
          </w:p>
        </w:tc>
      </w:tr>
      <w:tr w:rsidR="00F35007"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3D05FA" w:rsidRDefault="00F35007">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35007" w:rsidRPr="003D05FA" w:rsidRDefault="00F35007">
            <w:pPr>
              <w:spacing w:before="15" w:after="15"/>
              <w:rPr>
                <w:color w:val="auto"/>
              </w:rPr>
            </w:pPr>
            <w:r w:rsidRPr="0077765D">
              <w:rPr>
                <w:b/>
                <w:bCs/>
                <w:noProof/>
                <w:color w:val="1F2937"/>
                <w:sz w:val="15"/>
                <w:szCs w:val="15"/>
              </w:rPr>
              <w:drawing>
                <wp:anchor distT="0" distB="0" distL="114300" distR="114300" simplePos="0" relativeHeight="251675648" behindDoc="0" locked="0" layoutInCell="1" allowOverlap="1" wp14:anchorId="50EA4D5E" wp14:editId="47A6DD4C">
                  <wp:simplePos x="0" y="0"/>
                  <wp:positionH relativeFrom="column">
                    <wp:posOffset>1033780</wp:posOffset>
                  </wp:positionH>
                  <wp:positionV relativeFrom="paragraph">
                    <wp:posOffset>344805</wp:posOffset>
                  </wp:positionV>
                  <wp:extent cx="509270" cy="509270"/>
                  <wp:effectExtent l="0" t="0" r="0" b="5080"/>
                  <wp:wrapNone/>
                  <wp:docPr id="18"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5"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b/>
                <w:bCs/>
                <w:noProof/>
                <w:color w:val="1F2937"/>
                <w:sz w:val="15"/>
                <w:szCs w:val="15"/>
              </w:rPr>
              <w:drawing>
                <wp:anchor distT="0" distB="0" distL="114300" distR="114300" simplePos="0" relativeHeight="251674624" behindDoc="0" locked="0" layoutInCell="1" allowOverlap="1" wp14:anchorId="678497C1" wp14:editId="64BEBD93">
                  <wp:simplePos x="0" y="0"/>
                  <wp:positionH relativeFrom="column">
                    <wp:posOffset>236220</wp:posOffset>
                  </wp:positionH>
                  <wp:positionV relativeFrom="paragraph">
                    <wp:posOffset>89535</wp:posOffset>
                  </wp:positionV>
                  <wp:extent cx="990600" cy="995045"/>
                  <wp:effectExtent l="0" t="0" r="0" b="0"/>
                  <wp:wrapNone/>
                  <wp:docPr id="19"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4"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b/>
                <w:bCs/>
                <w:color w:val="1F2937"/>
                <w:sz w:val="15"/>
                <w:szCs w:val="15"/>
              </w:rPr>
              <w:t>Tanggal Efektif</w:t>
            </w:r>
          </w:p>
        </w:tc>
        <w:tc>
          <w:tcPr>
            <w:tcW w:w="269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35007" w:rsidRPr="003D05FA" w:rsidRDefault="00F35007">
            <w:pPr>
              <w:spacing w:before="15" w:after="15"/>
              <w:rPr>
                <w:color w:val="auto"/>
              </w:rPr>
            </w:pPr>
            <w:r>
              <w:rPr>
                <w:color w:val="1F2937"/>
                <w:sz w:val="15"/>
                <w:szCs w:val="15"/>
              </w:rPr>
              <w:t>: 01 Juli 2026</w:t>
            </w:r>
          </w:p>
        </w:tc>
      </w:tr>
      <w:tr w:rsidR="00F35007" w:rsidRPr="003D05FA" w:rsidTr="00A45EF4">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3D05FA" w:rsidRDefault="00F35007">
            <w:pPr>
              <w:jc w:val="center"/>
              <w:rPr>
                <w:color w:val="auto"/>
              </w:rPr>
            </w:pPr>
          </w:p>
        </w:tc>
        <w:tc>
          <w:tcPr>
            <w:tcW w:w="1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35007" w:rsidRPr="003D05FA" w:rsidRDefault="00F35007">
            <w:pPr>
              <w:spacing w:before="15" w:after="15"/>
              <w:rPr>
                <w:color w:val="auto"/>
              </w:rPr>
            </w:pPr>
            <w:r>
              <w:rPr>
                <w:b/>
                <w:bCs/>
                <w:color w:val="1F2937"/>
                <w:sz w:val="15"/>
                <w:szCs w:val="15"/>
              </w:rPr>
              <w:t>Disahkan Oleh</w:t>
            </w:r>
          </w:p>
        </w:tc>
        <w:tc>
          <w:tcPr>
            <w:tcW w:w="2693"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35007" w:rsidRPr="0077765D" w:rsidRDefault="00F35007" w:rsidP="006F3CEE">
            <w:pPr>
              <w:spacing w:before="5" w:after="5"/>
              <w:rPr>
                <w:b/>
                <w:bCs/>
                <w:sz w:val="15"/>
                <w:szCs w:val="15"/>
              </w:rPr>
            </w:pPr>
            <w:r w:rsidRPr="0077765D">
              <w:rPr>
                <w:b/>
                <w:bCs/>
                <w:sz w:val="15"/>
                <w:szCs w:val="15"/>
              </w:rPr>
              <w:t>Kepala Sekolah,</w:t>
            </w:r>
          </w:p>
          <w:p w:rsidR="00F35007" w:rsidRPr="0077765D" w:rsidRDefault="00F35007" w:rsidP="006F3CEE">
            <w:pPr>
              <w:spacing w:before="5" w:after="5"/>
              <w:rPr>
                <w:b/>
                <w:bCs/>
                <w:sz w:val="15"/>
                <w:szCs w:val="15"/>
              </w:rPr>
            </w:pPr>
          </w:p>
          <w:p w:rsidR="00F35007" w:rsidRPr="0077765D" w:rsidRDefault="00F35007" w:rsidP="006F3CEE">
            <w:pPr>
              <w:spacing w:before="5" w:after="5"/>
              <w:rPr>
                <w:b/>
                <w:bCs/>
                <w:sz w:val="15"/>
                <w:szCs w:val="15"/>
              </w:rPr>
            </w:pPr>
          </w:p>
          <w:p w:rsidR="00F35007" w:rsidRPr="0077765D" w:rsidRDefault="00F35007" w:rsidP="006F3CEE">
            <w:pPr>
              <w:spacing w:before="5" w:after="5"/>
              <w:rPr>
                <w:b/>
                <w:bCs/>
                <w:sz w:val="15"/>
                <w:szCs w:val="15"/>
              </w:rPr>
            </w:pPr>
          </w:p>
          <w:p w:rsidR="00F35007" w:rsidRPr="0077765D" w:rsidRDefault="00F35007" w:rsidP="006F3CEE">
            <w:pPr>
              <w:spacing w:before="5" w:after="5"/>
              <w:rPr>
                <w:b/>
              </w:rPr>
            </w:pPr>
          </w:p>
          <w:p w:rsidR="00F35007" w:rsidRPr="0077765D" w:rsidRDefault="00F35007" w:rsidP="006F3CEE">
            <w:pPr>
              <w:ind w:left="19"/>
              <w:rPr>
                <w:b/>
                <w:sz w:val="16"/>
                <w:szCs w:val="16"/>
              </w:rPr>
            </w:pPr>
            <w:r w:rsidRPr="0077765D">
              <w:rPr>
                <w:b/>
                <w:sz w:val="16"/>
                <w:szCs w:val="16"/>
              </w:rPr>
              <w:t>Wawan Adi Wijaya, S.Pd</w:t>
            </w:r>
          </w:p>
          <w:p w:rsidR="00F35007" w:rsidRPr="003D05FA" w:rsidRDefault="00F35007">
            <w:pPr>
              <w:spacing w:before="0" w:after="5"/>
              <w:rPr>
                <w:color w:val="auto"/>
              </w:rPr>
            </w:pPr>
            <w:r w:rsidRPr="007E5561">
              <w:rPr>
                <w:sz w:val="16"/>
                <w:szCs w:val="16"/>
              </w:rPr>
              <w:t xml:space="preserve">NIP. </w:t>
            </w:r>
            <w:r w:rsidRPr="007E5561">
              <w:rPr>
                <w:rFonts w:cs="Arial"/>
                <w:sz w:val="16"/>
                <w:szCs w:val="16"/>
              </w:rPr>
              <w:t>19911107 201402 1 001</w:t>
            </w:r>
          </w:p>
        </w:tc>
      </w:tr>
      <w:tr w:rsidR="003D05FA" w:rsidRPr="003D05FA" w:rsidTr="00A45EF4">
        <w:tc>
          <w:tcPr>
            <w:tcW w:w="10013"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LAYANAN SIRKULASI PERPUSTAKAAN (PEMINJAMAN DAN PENGEMBALIAN BUKU)</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20 Tahun 2003 tentang Sistem Pendidikan Nasional.</w:t>
            </w:r>
          </w:p>
          <w:p w:rsidR="00E35C36" w:rsidRPr="003D05FA" w:rsidRDefault="003D05FA">
            <w:pPr>
              <w:spacing w:before="15" w:after="15"/>
              <w:rPr>
                <w:color w:val="auto"/>
              </w:rPr>
            </w:pPr>
            <w:r w:rsidRPr="003D05FA">
              <w:rPr>
                <w:color w:val="auto"/>
                <w:sz w:val="15"/>
                <w:szCs w:val="15"/>
              </w:rPr>
              <w:t>2. Undang-Undang No. 43 Tahun 2007 tentang Perpustakaan.</w:t>
            </w:r>
          </w:p>
          <w:p w:rsidR="00E35C36" w:rsidRPr="003D05FA" w:rsidRDefault="003D05FA">
            <w:pPr>
              <w:spacing w:before="15" w:after="15"/>
              <w:rPr>
                <w:color w:val="auto"/>
              </w:rPr>
            </w:pPr>
            <w:r w:rsidRPr="003D05FA">
              <w:rPr>
                <w:color w:val="auto"/>
                <w:sz w:val="15"/>
                <w:szCs w:val="15"/>
              </w:rPr>
              <w:t>3. Undang-Undang No. 25 Tahun 2009 tentang Pelayanan Publik.</w:t>
            </w:r>
          </w:p>
          <w:p w:rsidR="00E35C36" w:rsidRPr="003D05FA" w:rsidRDefault="003D05FA">
            <w:pPr>
              <w:spacing w:before="15" w:after="15"/>
              <w:rPr>
                <w:color w:val="auto"/>
              </w:rPr>
            </w:pPr>
            <w:r w:rsidRPr="003D05FA">
              <w:rPr>
                <w:color w:val="auto"/>
                <w:sz w:val="15"/>
                <w:szCs w:val="15"/>
              </w:rPr>
              <w:t>4. Undang-Undang No. 30 Tahun 2014 tentang Administrasi Pemerintahan.</w:t>
            </w:r>
          </w:p>
          <w:p w:rsidR="00E35C36" w:rsidRPr="003D05FA" w:rsidRDefault="003D05FA">
            <w:pPr>
              <w:spacing w:before="15" w:after="15"/>
              <w:rPr>
                <w:color w:val="auto"/>
              </w:rPr>
            </w:pPr>
            <w:r w:rsidRPr="003D05FA">
              <w:rPr>
                <w:color w:val="auto"/>
                <w:sz w:val="15"/>
                <w:szCs w:val="15"/>
              </w:rPr>
              <w:t>5. Peraturan Pemerintah No. 24 Tahun 2014 tentang Pelaksanaan UU Perpustakaan.</w:t>
            </w:r>
          </w:p>
          <w:p w:rsidR="00E35C36" w:rsidRPr="003D05FA" w:rsidRDefault="003D05FA">
            <w:pPr>
              <w:spacing w:before="15" w:after="15"/>
              <w:rPr>
                <w:color w:val="auto"/>
              </w:rPr>
            </w:pPr>
            <w:r w:rsidRPr="003D05FA">
              <w:rPr>
                <w:color w:val="auto"/>
                <w:sz w:val="15"/>
                <w:szCs w:val="15"/>
              </w:rPr>
              <w:t>6. Peraturan Menteri Pendidikan Nasional No. 25 Tahun 2008 tentang Standar Tenaga Perpustakaan Sekolah/Madrasah.</w:t>
            </w:r>
          </w:p>
          <w:p w:rsidR="00E35C36" w:rsidRPr="003D05FA" w:rsidRDefault="003D05FA">
            <w:pPr>
              <w:spacing w:before="15" w:after="15"/>
              <w:rPr>
                <w:color w:val="auto"/>
              </w:rPr>
            </w:pPr>
            <w:r w:rsidRPr="003D05FA">
              <w:rPr>
                <w:color w:val="auto"/>
                <w:sz w:val="15"/>
                <w:szCs w:val="15"/>
              </w:rPr>
              <w:t>7. Peraturan Perpustakaan Nasional No. 12 Tahun 2017 tentang Standar Nasional Perpustakaan SMA/MA.</w:t>
            </w:r>
          </w:p>
          <w:p w:rsidR="00E35C36" w:rsidRPr="003D05FA" w:rsidRDefault="003D05FA">
            <w:pPr>
              <w:spacing w:before="15" w:after="15"/>
              <w:rPr>
                <w:color w:val="auto"/>
              </w:rPr>
            </w:pPr>
            <w:r w:rsidRPr="003D05FA">
              <w:rPr>
                <w:color w:val="auto"/>
                <w:sz w:val="15"/>
                <w:szCs w:val="15"/>
              </w:rPr>
              <w:t>8. PermenPAN-RB No. 35 Tahun 2012 tentang Pedoman Penyusunan Standar Operasional Prosedur Administrasi Pemerintahan.</w:t>
            </w:r>
          </w:p>
          <w:p w:rsidR="00E35C36" w:rsidRPr="003D05FA" w:rsidRDefault="003D05FA">
            <w:pPr>
              <w:spacing w:before="15" w:after="15"/>
              <w:rPr>
                <w:color w:val="auto"/>
              </w:rPr>
            </w:pPr>
            <w:r w:rsidRPr="003D05FA">
              <w:rPr>
                <w:color w:val="auto"/>
                <w:sz w:val="15"/>
                <w:szCs w:val="15"/>
              </w:rPr>
              <w:t>9. Permendikbudristek No. 47 Tahun 2023 tentang Standar Pengelolaan pada PAUD, Pendidikan Dasar, dan Pendidikan Menengah.</w:t>
            </w:r>
          </w:p>
          <w:p w:rsidR="00E35C36" w:rsidRPr="003D05FA" w:rsidRDefault="008D2BDC" w:rsidP="008D2BDC">
            <w:pPr>
              <w:spacing w:before="15" w:after="15"/>
              <w:rPr>
                <w:color w:val="auto"/>
              </w:rPr>
            </w:pPr>
            <w:r>
              <w:rPr>
                <w:color w:val="auto"/>
                <w:sz w:val="15"/>
                <w:szCs w:val="15"/>
              </w:rPr>
              <w:t xml:space="preserve">10. Keputusan Kepala SMA Negeri 15 Tebo No. </w:t>
            </w:r>
            <w:r>
              <w:rPr>
                <w:sz w:val="15"/>
                <w:szCs w:val="15"/>
              </w:rPr>
              <w:t>No. 400.3.8/150/SMAN 15 TEBO/ VII/</w:t>
            </w:r>
            <w:proofErr w:type="gramStart"/>
            <w:r>
              <w:rPr>
                <w:sz w:val="15"/>
                <w:szCs w:val="15"/>
              </w:rPr>
              <w:t xml:space="preserve">2026  </w:t>
            </w:r>
            <w:r w:rsidR="003D05FA" w:rsidRPr="003D05FA">
              <w:rPr>
                <w:color w:val="auto"/>
                <w:sz w:val="15"/>
                <w:szCs w:val="15"/>
              </w:rPr>
              <w:t>tentang</w:t>
            </w:r>
            <w:proofErr w:type="gramEnd"/>
            <w:r w:rsidR="003D05FA" w:rsidRPr="003D05FA">
              <w:rPr>
                <w:color w:val="auto"/>
                <w:sz w:val="15"/>
                <w:szCs w:val="15"/>
              </w:rPr>
              <w:t xml:space="preserve"> Pembagian Tugas Tenaga Pengelola Perpustakaan dan Penerapan Sistem SiE-MPuS.</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Sekolah (Kualifikasi S1/D3 Perpustakaan atau S1 Pendidik bersertifikat kompetensi pengelolaan perpustakaan sekolah).</w:t>
            </w:r>
          </w:p>
          <w:p w:rsidR="00E35C36" w:rsidRPr="003D05FA" w:rsidRDefault="003D05FA">
            <w:pPr>
              <w:spacing w:before="15" w:after="15"/>
              <w:rPr>
                <w:color w:val="auto"/>
              </w:rPr>
            </w:pPr>
            <w:r w:rsidRPr="003D05FA">
              <w:rPr>
                <w:color w:val="auto"/>
                <w:sz w:val="15"/>
                <w:szCs w:val="15"/>
              </w:rPr>
              <w:t>2. Staf / Tenaga Pengelola Perpustakaan (Kualifikasi SMA/SMK/D3/S1 Sederajat, terampil mengoperasikan komputer dan barcode scanner).</w:t>
            </w:r>
          </w:p>
          <w:p w:rsidR="00E35C36" w:rsidRPr="003D05FA" w:rsidRDefault="003D05FA">
            <w:pPr>
              <w:spacing w:before="15" w:after="15"/>
              <w:rPr>
                <w:color w:val="auto"/>
              </w:rPr>
            </w:pPr>
            <w:r w:rsidRPr="003D05FA">
              <w:rPr>
                <w:color w:val="auto"/>
                <w:sz w:val="15"/>
                <w:szCs w:val="15"/>
              </w:rPr>
              <w:t>3. Pemustaka Satuan Pendidikan (Peserta Didik, Pendidik, dan Tenaga Kependidikan aktif [Nama Satuan Pendidikan / Sekolah]).</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Tata Tertib Peserta Didik dan Pemanfaatan Fasilitas Sekolah.</w:t>
            </w:r>
          </w:p>
          <w:p w:rsidR="00E35C36" w:rsidRPr="003D05FA" w:rsidRDefault="003D05FA">
            <w:pPr>
              <w:spacing w:before="15" w:after="15"/>
              <w:rPr>
                <w:color w:val="auto"/>
              </w:rPr>
            </w:pPr>
            <w:r w:rsidRPr="003D05FA">
              <w:rPr>
                <w:color w:val="auto"/>
                <w:sz w:val="15"/>
                <w:szCs w:val="15"/>
              </w:rPr>
              <w:t>• SOP Pengadaan, Pengolahan, dan Inventarisasi Bahan Pustaka.</w:t>
            </w:r>
          </w:p>
          <w:p w:rsidR="00E35C36" w:rsidRPr="003D05FA" w:rsidRDefault="003D05FA">
            <w:pPr>
              <w:spacing w:before="15" w:after="15"/>
              <w:rPr>
                <w:color w:val="auto"/>
              </w:rPr>
            </w:pPr>
            <w:r w:rsidRPr="003D05FA">
              <w:rPr>
                <w:color w:val="auto"/>
                <w:sz w:val="15"/>
                <w:szCs w:val="15"/>
              </w:rPr>
              <w:t>• SOP Pelayanan Referensi dan Gerakan Literasi Sekolah (GLS).</w:t>
            </w:r>
          </w:p>
          <w:p w:rsidR="00E35C36" w:rsidRPr="003D05FA" w:rsidRDefault="003D05FA">
            <w:pPr>
              <w:spacing w:before="15" w:after="15"/>
              <w:rPr>
                <w:color w:val="auto"/>
              </w:rPr>
            </w:pPr>
            <w:r w:rsidRPr="003D05FA">
              <w:rPr>
                <w:color w:val="auto"/>
                <w:sz w:val="15"/>
                <w:szCs w:val="15"/>
              </w:rPr>
              <w:t>• SOP Penerbitan Surat Bebas Perpustakaan Siswa (Kelulusan / Mutasi Sekolah).</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Perangkat Komputer / Laptop Pos Sirkulasi Perpustakaan (OS Windows, Database Lokal SQLite SiE-MPuS).</w:t>
            </w:r>
          </w:p>
          <w:p w:rsidR="00E35C36" w:rsidRPr="003D05FA" w:rsidRDefault="003D05FA">
            <w:pPr>
              <w:spacing w:before="15" w:after="15"/>
              <w:rPr>
                <w:color w:val="auto"/>
              </w:rPr>
            </w:pPr>
            <w:r w:rsidRPr="003D05FA">
              <w:rPr>
                <w:color w:val="auto"/>
                <w:sz w:val="15"/>
                <w:szCs w:val="15"/>
              </w:rPr>
              <w:t>• Alat Pemindai Barcode / QR Code Scanner (Scanner USB 2D atau Kamera Komputer).</w:t>
            </w:r>
          </w:p>
          <w:p w:rsidR="00E35C36" w:rsidRPr="003D05FA" w:rsidRDefault="003D05FA">
            <w:pPr>
              <w:spacing w:before="15" w:after="15"/>
              <w:rPr>
                <w:color w:val="auto"/>
              </w:rPr>
            </w:pPr>
            <w:r w:rsidRPr="003D05FA">
              <w:rPr>
                <w:color w:val="auto"/>
                <w:sz w:val="15"/>
                <w:szCs w:val="15"/>
              </w:rPr>
              <w:t>• Kartu Tanda Anggota (KTA) Pustaka Fisik / Digital ber-Barcode / QR Code.</w:t>
            </w:r>
          </w:p>
          <w:p w:rsidR="00E35C36" w:rsidRPr="003D05FA" w:rsidRDefault="003D05FA">
            <w:pPr>
              <w:spacing w:before="15" w:after="15"/>
              <w:rPr>
                <w:color w:val="auto"/>
              </w:rPr>
            </w:pPr>
            <w:r w:rsidRPr="003D05FA">
              <w:rPr>
                <w:color w:val="auto"/>
                <w:sz w:val="15"/>
                <w:szCs w:val="15"/>
              </w:rPr>
              <w:t>• Koleksi Bahan Pustaka yang telah berlabel barcode dan call number (nomor panggil DDC).</w:t>
            </w:r>
          </w:p>
          <w:p w:rsidR="00E35C36" w:rsidRPr="003D05FA" w:rsidRDefault="003D05FA">
            <w:pPr>
              <w:spacing w:before="15" w:after="15"/>
              <w:rPr>
                <w:color w:val="auto"/>
              </w:rPr>
            </w:pPr>
            <w:r w:rsidRPr="003D05FA">
              <w:rPr>
                <w:color w:val="auto"/>
                <w:sz w:val="15"/>
                <w:szCs w:val="15"/>
              </w:rPr>
              <w:t>• Jaringan Internet / WiFi Local Area Network (LAN).</w:t>
            </w:r>
          </w:p>
          <w:p w:rsidR="00E35C36" w:rsidRPr="003D05FA" w:rsidRDefault="003D05FA">
            <w:pPr>
              <w:spacing w:before="15" w:after="15"/>
              <w:rPr>
                <w:color w:val="auto"/>
              </w:rPr>
            </w:pPr>
            <w:r w:rsidRPr="003D05FA">
              <w:rPr>
                <w:color w:val="auto"/>
                <w:sz w:val="15"/>
                <w:szCs w:val="15"/>
              </w:rPr>
              <w:t>• Printer untuk mencetak bukti peminjaman dan rekapitulasi laporan statistik sirkulasi.</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A45EF4">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SOP ini tidak dilaksanakan, maka transaksi sirkulasi buku tidak tercatat akurat dan keberadaan inventaris koleksi buku tidak terpantau.</w:t>
            </w:r>
          </w:p>
          <w:p w:rsidR="00E35C36" w:rsidRPr="003D05FA" w:rsidRDefault="003D05FA">
            <w:pPr>
              <w:spacing w:before="15" w:after="15"/>
              <w:rPr>
                <w:color w:val="auto"/>
              </w:rPr>
            </w:pPr>
            <w:r w:rsidRPr="003D05FA">
              <w:rPr>
                <w:color w:val="auto"/>
                <w:sz w:val="15"/>
                <w:szCs w:val="15"/>
              </w:rPr>
              <w:t xml:space="preserve">• Keterlambatan pengembalian buku yang tidak terdeteksi otomatis akan merugikan pemustaka </w:t>
            </w:r>
            <w:proofErr w:type="gramStart"/>
            <w:r w:rsidRPr="003D05FA">
              <w:rPr>
                <w:color w:val="auto"/>
                <w:sz w:val="15"/>
                <w:szCs w:val="15"/>
              </w:rPr>
              <w:t>lain</w:t>
            </w:r>
            <w:proofErr w:type="gramEnd"/>
            <w:r w:rsidRPr="003D05FA">
              <w:rPr>
                <w:color w:val="auto"/>
                <w:sz w:val="15"/>
                <w:szCs w:val="15"/>
              </w:rPr>
              <w:t xml:space="preserve"> yang membutuhkan buku tersebut.</w:t>
            </w:r>
          </w:p>
          <w:p w:rsidR="00E35C36" w:rsidRPr="003D05FA" w:rsidRDefault="003D05FA">
            <w:pPr>
              <w:spacing w:before="15" w:after="15"/>
              <w:rPr>
                <w:color w:val="auto"/>
              </w:rPr>
            </w:pPr>
            <w:r w:rsidRPr="003D05FA">
              <w:rPr>
                <w:color w:val="auto"/>
                <w:sz w:val="15"/>
                <w:szCs w:val="15"/>
              </w:rPr>
              <w:t>• Transaksi sirkulasi yang tidak terekam pada sistem digital berpotensi menimbulkan selisih fisik buku (lost books) pada stok opname.</w:t>
            </w:r>
          </w:p>
        </w:tc>
        <w:tc>
          <w:tcPr>
            <w:tcW w:w="4394"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Pencatatan dan pendataan dilakukan secara realtime dan otomatis oleh staf perpustakaan pada sistem database SiE-MPuS.</w:t>
            </w:r>
          </w:p>
          <w:p w:rsidR="00E35C36" w:rsidRPr="003D05FA" w:rsidRDefault="003D05FA">
            <w:pPr>
              <w:spacing w:before="15" w:after="15"/>
              <w:rPr>
                <w:color w:val="auto"/>
              </w:rPr>
            </w:pPr>
            <w:r w:rsidRPr="003D05FA">
              <w:rPr>
                <w:color w:val="auto"/>
                <w:sz w:val="15"/>
                <w:szCs w:val="15"/>
              </w:rPr>
              <w:t>• Rekapitulasi riwayat sirkulasi buku (Harian, Bulanan, dan Semesteran) sebagai arsip resmi perpustakaan sekolah.</w:t>
            </w:r>
          </w:p>
          <w:p w:rsidR="00E35C36" w:rsidRPr="003D05FA" w:rsidRDefault="003D05FA">
            <w:pPr>
              <w:spacing w:before="15" w:after="15"/>
              <w:rPr>
                <w:color w:val="auto"/>
              </w:rPr>
            </w:pPr>
            <w:r w:rsidRPr="003D05FA">
              <w:rPr>
                <w:color w:val="auto"/>
                <w:sz w:val="15"/>
                <w:szCs w:val="15"/>
              </w:rPr>
              <w:t>• Laporan statistik sirkulasi dan kunjungan pemustaka dilaporkan secara berkala kepada Kepala Sekolah dan Dinas Pendidikan.</w:t>
            </w:r>
          </w:p>
        </w:tc>
      </w:tr>
    </w:tbl>
    <w:p w:rsidR="00E35C36" w:rsidRDefault="00E35C36">
      <w:pPr>
        <w:spacing w:before="140"/>
        <w:rPr>
          <w:color w:val="auto"/>
        </w:rPr>
      </w:pPr>
    </w:p>
    <w:p w:rsidR="00A45EF4" w:rsidRDefault="00A45EF4">
      <w:pPr>
        <w:spacing w:before="140"/>
        <w:rPr>
          <w:color w:val="auto"/>
        </w:rPr>
      </w:pPr>
    </w:p>
    <w:p w:rsidR="00E35C36" w:rsidRPr="00A45EF4" w:rsidRDefault="00A45EF4">
      <w:pPr>
        <w:rPr>
          <w:rFonts w:ascii="Arial" w:hAnsi="Arial" w:cs="Arial"/>
          <w:b/>
          <w:bCs/>
          <w:color w:val="auto"/>
          <w:sz w:val="22"/>
          <w:szCs w:val="22"/>
        </w:rPr>
      </w:pPr>
      <w:r w:rsidRPr="00A45EF4">
        <w:rPr>
          <w:rFonts w:ascii="Arial" w:hAnsi="Arial" w:cs="Arial"/>
          <w:b/>
          <w:bCs/>
          <w:color w:val="auto"/>
          <w:sz w:val="22"/>
          <w:szCs w:val="22"/>
        </w:rPr>
        <w:lastRenderedPageBreak/>
        <w:t xml:space="preserve">2.1 </w:t>
      </w:r>
      <w:r w:rsidR="003D05FA" w:rsidRPr="00A45EF4">
        <w:rPr>
          <w:rFonts w:ascii="Arial" w:hAnsi="Arial" w:cs="Arial"/>
          <w:b/>
          <w:bCs/>
          <w:color w:val="auto"/>
          <w:sz w:val="22"/>
          <w:szCs w:val="22"/>
        </w:rPr>
        <w:t>TABEL ALUR PROSEDUR DAN MUTU BAKU LAYANAN SIRKULASI PERPUSTAKAAN:</w:t>
      </w:r>
    </w:p>
    <w:p w:rsidR="00A45EF4" w:rsidRPr="003D05FA" w:rsidRDefault="00A45EF4">
      <w:pPr>
        <w:rPr>
          <w:color w:val="auto"/>
        </w:rPr>
      </w:pPr>
    </w:p>
    <w:tbl>
      <w:tblPr>
        <w:tblW w:w="10155"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76"/>
        <w:gridCol w:w="2949"/>
        <w:gridCol w:w="936"/>
        <w:gridCol w:w="991"/>
        <w:gridCol w:w="975"/>
        <w:gridCol w:w="1282"/>
        <w:gridCol w:w="703"/>
        <w:gridCol w:w="992"/>
        <w:gridCol w:w="851"/>
      </w:tblGrid>
      <w:tr w:rsidR="003D05FA" w:rsidRPr="003D05FA" w:rsidTr="00A45EF4">
        <w:tc>
          <w:tcPr>
            <w:tcW w:w="476"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949"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2902"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3D05FA">
            <w:pPr>
              <w:spacing w:before="30" w:after="30"/>
              <w:jc w:val="center"/>
              <w:rPr>
                <w:color w:val="auto"/>
                <w:sz w:val="16"/>
                <w:szCs w:val="16"/>
              </w:rPr>
            </w:pPr>
            <w:r w:rsidRPr="00A45EF4">
              <w:rPr>
                <w:rFonts w:ascii="Arial" w:eastAsia="Arial" w:hAnsi="Arial" w:cs="Arial"/>
                <w:b/>
                <w:bCs/>
                <w:color w:val="auto"/>
                <w:sz w:val="16"/>
                <w:szCs w:val="16"/>
              </w:rPr>
              <w:t>PELAKSANA</w:t>
            </w:r>
          </w:p>
        </w:tc>
        <w:tc>
          <w:tcPr>
            <w:tcW w:w="2977"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3D05FA">
            <w:pPr>
              <w:spacing w:before="30" w:after="30"/>
              <w:jc w:val="center"/>
              <w:rPr>
                <w:color w:val="auto"/>
                <w:sz w:val="16"/>
                <w:szCs w:val="16"/>
              </w:rPr>
            </w:pPr>
            <w:r w:rsidRPr="00A45EF4">
              <w:rPr>
                <w:rFonts w:ascii="Arial" w:eastAsia="Arial" w:hAnsi="Arial" w:cs="Arial"/>
                <w:b/>
                <w:bCs/>
                <w:color w:val="auto"/>
                <w:sz w:val="16"/>
                <w:szCs w:val="16"/>
              </w:rPr>
              <w:t>MUTU BAKU</w:t>
            </w:r>
          </w:p>
        </w:tc>
        <w:tc>
          <w:tcPr>
            <w:tcW w:w="851"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A45EF4">
        <w:tc>
          <w:tcPr>
            <w:tcW w:w="476"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949"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936"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Bagian Sirkulasi</w:t>
            </w:r>
          </w:p>
        </w:tc>
        <w:tc>
          <w:tcPr>
            <w:tcW w:w="99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Pemustaka</w:t>
            </w:r>
          </w:p>
        </w:tc>
        <w:tc>
          <w:tcPr>
            <w:tcW w:w="97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Kepala Perpustakaan</w:t>
            </w:r>
          </w:p>
        </w:tc>
        <w:tc>
          <w:tcPr>
            <w:tcW w:w="128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Kelengkapan</w:t>
            </w:r>
          </w:p>
        </w:tc>
        <w:tc>
          <w:tcPr>
            <w:tcW w:w="703"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Waktu</w:t>
            </w:r>
          </w:p>
        </w:tc>
        <w:tc>
          <w:tcPr>
            <w:tcW w:w="99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A45EF4" w:rsidRDefault="00A45EF4">
            <w:pPr>
              <w:spacing w:before="30" w:after="30"/>
              <w:jc w:val="center"/>
              <w:rPr>
                <w:color w:val="auto"/>
                <w:sz w:val="14"/>
                <w:szCs w:val="14"/>
              </w:rPr>
            </w:pPr>
            <w:r w:rsidRPr="00A45EF4">
              <w:rPr>
                <w:rFonts w:ascii="Arial" w:eastAsia="Arial" w:hAnsi="Arial" w:cs="Arial"/>
                <w:b/>
                <w:bCs/>
                <w:color w:val="auto"/>
                <w:sz w:val="14"/>
                <w:szCs w:val="14"/>
              </w:rPr>
              <w:t>Output</w:t>
            </w:r>
          </w:p>
        </w:tc>
        <w:tc>
          <w:tcPr>
            <w:tcW w:w="851"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A45EF4">
        <w:tc>
          <w:tcPr>
            <w:tcW w:w="10155"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 PROSEDUR PEMINJAMAN BUKU PERPUSTAKAAN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menanyakan informasi koleksi buku yang dicari kepada petugas perpustakaan.</w:t>
            </w:r>
          </w:p>
        </w:tc>
        <w:tc>
          <w:tcPr>
            <w:tcW w:w="93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[Mulai]</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Daftar Kebutuhan Buku</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 per subjek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Terpenuhinya informasi yang dibutuhkan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Pemustaka aktif</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mengecek pada katalog aplikasi SiE-MPuS dan memberikan informasi ketersediaan serta lokasi rak buku yang dibutuhkan.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[Proses]</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Aplikasi SiE-MPuS (OPAC)</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 per subjek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Terpenuhinya informasi yang dibutuhkan</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Pencarian judul/penulis/DDC</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menerima informasi lokasi rak lalu mengambil buku di rak yang tersedia untuk dibaca di ruang baca atau dipinjam.</w:t>
            </w:r>
          </w:p>
        </w:tc>
        <w:tc>
          <w:tcPr>
            <w:tcW w:w="93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[Pilih Buku]</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Nomor Panggil (Call Number)</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Sesuai kebutuhan</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dipilih pemustaka</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Membaca di ruang baca/pinjam</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menerima buku yang akan dipinjam beserta Kartu Tanda Anggota (KTA) Perpustakaan dari pemustaka di meja sirkulasi.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[Terima]</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(Serahkan)</w:t>
            </w: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&amp; KTA Pustaka</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30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dan KTA terverifikasi</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Maks. 3 buku / 7 hari</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menscan QR Code / Barcode Kartu Pustaka dan QR Code / Barcode buku yang dipinjam menggunakan scanner.</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[Scan Barcode]</w:t>
            </w:r>
          </w:p>
        </w:tc>
        <w:tc>
          <w:tcPr>
            <w:tcW w:w="99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Barcode Scanner USB</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Catatan Transaksi Peminjaman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Deteksi otomatis SiE-MPuS</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Data peminjam dan buku yang dipinjam tercatat otomatis pada sistem database SiE-MPuS (lengkap tanggal pinjam dan batas kembali).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Sistem SiE-MPuS</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Peminjaman Terekam</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Jenis pemustaka siswa, guru, tendik</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7</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Peminjam menerima kembali KTA dan membawa buku yang dipinjam dengan tertib keluar dari perpustakaan.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(Serahkan Buku)</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[Selesai Pinjam]</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Berlabel &amp; KTA</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dibawa peminjam</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Wajib dijaga keutuhannya</w:t>
            </w:r>
          </w:p>
        </w:tc>
      </w:tr>
      <w:tr w:rsidR="003D05FA" w:rsidRPr="003D05FA" w:rsidTr="00A45EF4">
        <w:tc>
          <w:tcPr>
            <w:tcW w:w="10155"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B. PROSEDUR PENGEMBALIAN BUKU PERPUSTAKAAN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8</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menerima buku yang dikembalikan, lalu menscan QR Code Kartu Pustaka dan QR Code buku yang dikembalikan.</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[Scan Kembali]</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(Menyerahkan)</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&amp; KTA Pustaka</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Catatan Transaksi Pengembalian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Pengecekan fisik buku</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9</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Data peminjam dan buku yang dikembalikan tercatat tuntas pada sistem database SiE-MPuS (kuota peminjam pulih kembali).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(Update Sistem)</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Sistem SiE-MPuS</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Detik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Status Buku Kembali di Sistem</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Jenis pemustaka siswa, guru, tendik</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10</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mengecek data keterlambatan dan denda pada layar aplikasi SiE-MPuS; jika terlambat, pemustaka menyelesaikan denda sesuai regulasi.</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(Cek Denda)</w:t>
            </w:r>
          </w:p>
        </w:tc>
        <w:tc>
          <w:tcPr>
            <w:tcW w:w="99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(Bayar Denda)</w:t>
            </w: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Denda SiE-MPuS</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Detik</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Status Denda Keterlambatan</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Tarif Rp500/hari/buku</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11</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meletakkan buku yang telah dikembalikan pada rak yang sesuai (shelving) berdasarkan nomor klasifikasi DDC.</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[Shelving]</w:t>
            </w: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Troli Buku / Rak Koleksi</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 per buku</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Buku Tertata di Rak Koleksi</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Sesuai urutan nomor panggil</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12</w:t>
            </w:r>
          </w:p>
        </w:tc>
        <w:tc>
          <w:tcPr>
            <w:tcW w:w="294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mencetak riwayat sirkulasi dan Laporan Statistik Peminjaman Buku berkala dari menu laporan SiE-MPuS.</w:t>
            </w:r>
          </w:p>
        </w:tc>
        <w:tc>
          <w:tcPr>
            <w:tcW w:w="936"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[Cetak Rekap]</w:t>
            </w:r>
          </w:p>
        </w:tc>
        <w:tc>
          <w:tcPr>
            <w:tcW w:w="99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Laporan &amp; Printer</w:t>
            </w:r>
          </w:p>
        </w:tc>
        <w:tc>
          <w:tcPr>
            <w:tcW w:w="703"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Rekap Laporan Statistik Sirkulasi</w:t>
            </w:r>
          </w:p>
        </w:tc>
        <w:tc>
          <w:tcPr>
            <w:tcW w:w="85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Harian / Mingguan / Bulanan</w:t>
            </w:r>
          </w:p>
        </w:tc>
      </w:tr>
      <w:tr w:rsidR="003D05FA" w:rsidRPr="003D05FA" w:rsidTr="00A45EF4">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13</w:t>
            </w:r>
          </w:p>
        </w:tc>
        <w:tc>
          <w:tcPr>
            <w:tcW w:w="2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Kepala Perpustakaan menerima, mereview, memvalidasi, dan mengarsipkan Laporan Statistik Peminjaman Buku dari staf sirkulasi.</w:t>
            </w:r>
          </w:p>
        </w:tc>
        <w:tc>
          <w:tcPr>
            <w:tcW w:w="9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7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[Validasi &amp; Arsip]</w:t>
            </w:r>
          </w:p>
        </w:tc>
        <w:tc>
          <w:tcPr>
            <w:tcW w:w="128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Dokumen Laporan Cetak</w:t>
            </w:r>
          </w:p>
        </w:tc>
        <w:tc>
          <w:tcPr>
            <w:tcW w:w="703"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Jam</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Dokumen Arsip Perpustakaan Sah</w:t>
            </w:r>
          </w:p>
        </w:tc>
        <w:tc>
          <w:tcPr>
            <w:tcW w:w="85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Disampaikan ke Kepala Sekolah</w:t>
            </w:r>
          </w:p>
        </w:tc>
      </w:tr>
    </w:tbl>
    <w:p w:rsidR="00E35C36" w:rsidRPr="003D05FA" w:rsidRDefault="00E35C36">
      <w:pPr>
        <w:spacing w:before="180"/>
        <w:rPr>
          <w:color w:val="auto"/>
        </w:rPr>
      </w:pPr>
    </w:p>
    <w:p w:rsidR="00E35C36" w:rsidRPr="00A45EF4" w:rsidRDefault="003D05FA" w:rsidP="00A45EF4">
      <w:pPr>
        <w:pStyle w:val="Heading2"/>
        <w:spacing w:before="200" w:after="90" w:line="276" w:lineRule="auto"/>
        <w:jc w:val="both"/>
        <w:rPr>
          <w:rFonts w:ascii="Arial" w:hAnsi="Arial" w:cs="Arial"/>
          <w:color w:val="auto"/>
          <w:sz w:val="22"/>
          <w:szCs w:val="22"/>
        </w:rPr>
      </w:pPr>
      <w:r w:rsidRPr="00A45EF4">
        <w:rPr>
          <w:rFonts w:ascii="Arial" w:eastAsia="Arial" w:hAnsi="Arial" w:cs="Arial"/>
          <w:b/>
          <w:bCs/>
          <w:color w:val="auto"/>
          <w:sz w:val="22"/>
          <w:szCs w:val="22"/>
        </w:rPr>
        <w:t>2.2. Petunjuk Teknis Detail Operasional Sirkulasi Bahan Pustaka</w:t>
      </w: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2.2.1. Ketentuan Kuota dan Batas Durasi Peminjaman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xml:space="preserve">Layanan peminjaman bahan pustaka diatur dengan ketentuan </w:t>
      </w:r>
      <w:proofErr w:type="gramStart"/>
      <w:r w:rsidRPr="00A45EF4">
        <w:rPr>
          <w:rFonts w:ascii="Arial" w:hAnsi="Arial" w:cs="Arial"/>
          <w:color w:val="auto"/>
          <w:sz w:val="22"/>
          <w:szCs w:val="22"/>
        </w:rPr>
        <w:t>baku</w:t>
      </w:r>
      <w:proofErr w:type="gramEnd"/>
      <w:r w:rsidRPr="00A45EF4">
        <w:rPr>
          <w:rFonts w:ascii="Arial" w:hAnsi="Arial" w:cs="Arial"/>
          <w:color w:val="auto"/>
          <w:sz w:val="22"/>
          <w:szCs w:val="22"/>
        </w:rPr>
        <w:t xml:space="preserve"> sebagai berikut:</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Peserta Didik (Siswa): Berhak meminjam maksimal 3 (tiga) eksemplar buku non-referensi dengan durasi peminjaman paling lama 7 (tujuh) hari kalender.</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lastRenderedPageBreak/>
        <w:t>• Pendidik (Guru): Berhak meminjam buku pegangan guru dan buku penunjang kurikulum sebanyak kebutuhan pengajaran semester berjalan.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Tenaga Kependidikan: Berhak meminjam maksimal 3 (tiga) eksemplar buku selama 14 (empat belas) hari kalender.</w:t>
      </w:r>
    </w:p>
    <w:p w:rsidR="00E35C36"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 Buku Referensi (Kamus, Ensiklopedia, Atlas, Jurnal Ilmiah, Terbitan Khusus): Hanya diperkenankan dibaca di ruang baca perpustakaan dan tidak boleh dipinjam ke luar gedung perpustakaan.</w:t>
      </w:r>
    </w:p>
    <w:p w:rsidR="00A45EF4" w:rsidRPr="00A45EF4" w:rsidRDefault="00A45EF4" w:rsidP="00A45EF4">
      <w:pPr>
        <w:spacing w:line="276" w:lineRule="auto"/>
        <w:jc w:val="both"/>
        <w:rPr>
          <w:rFonts w:ascii="Arial" w:hAnsi="Arial" w:cs="Arial"/>
          <w:color w:val="auto"/>
          <w:sz w:val="22"/>
          <w:szCs w:val="22"/>
        </w:rPr>
      </w:pP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2.2.2. Prosedur Perpanjangan Masa Pinjam (Renewal)</w:t>
      </w:r>
    </w:p>
    <w:p w:rsidR="00E35C36"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Pemustaka dapat memperpanjang masa pinjam buku sebanyak 1 (satu) kali perpanjangan (durasi tambahan 7 hari) dengan syarat menyerahkan fisik buku dan KTA ke meja sirkulasi sebelum jatuh tempo serta buku bersangkutan sedang tidak dipesan (reserve) oleh pemustaka lain.</w:t>
      </w:r>
    </w:p>
    <w:p w:rsidR="00A45EF4" w:rsidRPr="00A45EF4" w:rsidRDefault="00A45EF4" w:rsidP="00A45EF4">
      <w:pPr>
        <w:spacing w:line="276" w:lineRule="auto"/>
        <w:jc w:val="both"/>
        <w:rPr>
          <w:rFonts w:ascii="Arial" w:hAnsi="Arial" w:cs="Arial"/>
          <w:color w:val="auto"/>
          <w:sz w:val="22"/>
          <w:szCs w:val="22"/>
        </w:rPr>
      </w:pPr>
    </w:p>
    <w:p w:rsidR="00E35C36" w:rsidRPr="00A45EF4" w:rsidRDefault="003D05FA" w:rsidP="00A45EF4">
      <w:pPr>
        <w:pStyle w:val="Heading3"/>
        <w:spacing w:before="140" w:after="60" w:line="276" w:lineRule="auto"/>
        <w:jc w:val="both"/>
        <w:rPr>
          <w:rFonts w:ascii="Arial" w:hAnsi="Arial" w:cs="Arial"/>
          <w:color w:val="auto"/>
          <w:sz w:val="22"/>
          <w:szCs w:val="22"/>
        </w:rPr>
      </w:pPr>
      <w:r w:rsidRPr="00A45EF4">
        <w:rPr>
          <w:rFonts w:ascii="Arial" w:eastAsia="Arial" w:hAnsi="Arial" w:cs="Arial"/>
          <w:b/>
          <w:bCs/>
          <w:color w:val="auto"/>
          <w:sz w:val="22"/>
          <w:szCs w:val="22"/>
        </w:rPr>
        <w:t>2.2.3. Sanksi Keterlambatan dan Denda Koleksi</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t>Untuk melatih disiplin dan tanggung jawab pemustaka, ketentuan sanksi keterlambatan diterapkan sebagai berikut:</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Denda Finansial Ringan: Keterlambatan pengembalian buku dikenakan denda sebesar Rp500</w:t>
      </w:r>
      <w:proofErr w:type="gramStart"/>
      <w:r w:rsidRPr="00A45EF4">
        <w:rPr>
          <w:rFonts w:ascii="Arial" w:hAnsi="Arial" w:cs="Arial"/>
          <w:color w:val="auto"/>
          <w:sz w:val="22"/>
          <w:szCs w:val="22"/>
        </w:rPr>
        <w:t>,-</w:t>
      </w:r>
      <w:proofErr w:type="gramEnd"/>
      <w:r w:rsidRPr="00A45EF4">
        <w:rPr>
          <w:rFonts w:ascii="Arial" w:hAnsi="Arial" w:cs="Arial"/>
          <w:color w:val="auto"/>
          <w:sz w:val="22"/>
          <w:szCs w:val="22"/>
        </w:rPr>
        <w:t xml:space="preserve"> (lima ratus rupiah) per buku per hari keterlambatan.</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Penangguhan Hak Pinjam: Pemustaka yang memiliki akumulasi denda atau keterlambatan lebih dari 14 hari tidak dapat meminjam buku baru sampai kewajiban diselesaikan.</w:t>
      </w:r>
    </w:p>
    <w:p w:rsidR="00E35C36" w:rsidRPr="00A45EF4" w:rsidRDefault="003D05FA" w:rsidP="00A45EF4">
      <w:pPr>
        <w:pStyle w:val="ListParagraph"/>
        <w:numPr>
          <w:ilvl w:val="0"/>
          <w:numId w:val="15"/>
        </w:numPr>
        <w:spacing w:line="276" w:lineRule="auto"/>
        <w:ind w:left="426" w:hanging="426"/>
        <w:jc w:val="both"/>
        <w:rPr>
          <w:rFonts w:ascii="Arial" w:hAnsi="Arial" w:cs="Arial"/>
          <w:color w:val="auto"/>
          <w:sz w:val="22"/>
          <w:szCs w:val="22"/>
        </w:rPr>
      </w:pPr>
      <w:r w:rsidRPr="00A45EF4">
        <w:rPr>
          <w:rFonts w:ascii="Arial" w:hAnsi="Arial" w:cs="Arial"/>
          <w:color w:val="auto"/>
          <w:sz w:val="22"/>
          <w:szCs w:val="22"/>
        </w:rPr>
        <w:t xml:space="preserve">Penggantian Buku Rusak / Hilang: Buku yang hilang atau rusak saat masa peminjaman wajib diganti dengan judul dan edisi yang </w:t>
      </w:r>
      <w:proofErr w:type="gramStart"/>
      <w:r w:rsidRPr="00A45EF4">
        <w:rPr>
          <w:rFonts w:ascii="Arial" w:hAnsi="Arial" w:cs="Arial"/>
          <w:color w:val="auto"/>
          <w:sz w:val="22"/>
          <w:szCs w:val="22"/>
        </w:rPr>
        <w:t>sama</w:t>
      </w:r>
      <w:proofErr w:type="gramEnd"/>
      <w:r w:rsidRPr="00A45EF4">
        <w:rPr>
          <w:rFonts w:ascii="Arial" w:hAnsi="Arial" w:cs="Arial"/>
          <w:color w:val="auto"/>
          <w:sz w:val="22"/>
          <w:szCs w:val="22"/>
        </w:rPr>
        <w:t xml:space="preserve"> oleh peminjam. Jika buku sudah tidak terbit, pemustaka wajib mengganti dengan buku subjek serumpun yang disetujui Kepala Perpustakaan.</w:t>
      </w:r>
    </w:p>
    <w:p w:rsidR="00E35C36" w:rsidRPr="00A45EF4" w:rsidRDefault="003D05FA" w:rsidP="00A45EF4">
      <w:pPr>
        <w:spacing w:line="276" w:lineRule="auto"/>
        <w:jc w:val="both"/>
        <w:rPr>
          <w:rFonts w:ascii="Arial" w:hAnsi="Arial" w:cs="Arial"/>
          <w:color w:val="auto"/>
          <w:sz w:val="22"/>
          <w:szCs w:val="22"/>
        </w:rPr>
      </w:pPr>
      <w:r w:rsidRPr="00A45EF4">
        <w:rPr>
          <w:rFonts w:ascii="Arial" w:hAnsi="Arial" w:cs="Arial"/>
          <w:color w:val="auto"/>
          <w:sz w:val="22"/>
          <w:szCs w:val="22"/>
        </w:rPr>
        <w:br w:type="page"/>
      </w:r>
    </w:p>
    <w:p w:rsidR="00287945" w:rsidRDefault="00287945">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III</w:t>
      </w:r>
    </w:p>
    <w:p w:rsidR="00073338" w:rsidRDefault="003D05FA" w:rsidP="00523D31">
      <w:pPr>
        <w:pStyle w:val="Heading1"/>
        <w:spacing w:before="26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073338">
        <w:rPr>
          <w:rFonts w:ascii="Arial" w:eastAsia="Arial" w:hAnsi="Arial" w:cs="Arial"/>
          <w:b/>
          <w:bCs/>
          <w:color w:val="auto"/>
          <w:sz w:val="26"/>
          <w:szCs w:val="26"/>
        </w:rPr>
        <w:t>NDAR OPERASIONAL PROSEDUR (SOP)</w:t>
      </w:r>
    </w:p>
    <w:p w:rsidR="00E35C36" w:rsidRDefault="003D05FA" w:rsidP="00523D31">
      <w:pPr>
        <w:pStyle w:val="Heading1"/>
        <w:spacing w:before="120" w:after="0"/>
        <w:jc w:val="center"/>
        <w:rPr>
          <w:rFonts w:ascii="Arial" w:eastAsia="Arial" w:hAnsi="Arial" w:cs="Arial"/>
          <w:b/>
          <w:bCs/>
          <w:color w:val="auto"/>
          <w:sz w:val="26"/>
          <w:szCs w:val="26"/>
        </w:rPr>
      </w:pPr>
      <w:r w:rsidRPr="003D05FA">
        <w:rPr>
          <w:rFonts w:ascii="Arial" w:eastAsia="Arial" w:hAnsi="Arial" w:cs="Arial"/>
          <w:b/>
          <w:bCs/>
          <w:color w:val="auto"/>
          <w:sz w:val="26"/>
          <w:szCs w:val="26"/>
        </w:rPr>
        <w:t>LAYANAN LITERASI INFORMASI DAN REFERENSI PERPUSTAKAAN</w:t>
      </w:r>
    </w:p>
    <w:p w:rsidR="00523D31" w:rsidRPr="00523D31" w:rsidRDefault="00523D31" w:rsidP="00523D31"/>
    <w:p w:rsidR="00073338" w:rsidRPr="00073338" w:rsidRDefault="00073338" w:rsidP="00073338"/>
    <w:p w:rsidR="00E35C36" w:rsidRPr="00073338" w:rsidRDefault="003D05FA" w:rsidP="00CE0204">
      <w:pPr>
        <w:jc w:val="both"/>
        <w:rPr>
          <w:rFonts w:ascii="Arial" w:hAnsi="Arial" w:cs="Arial"/>
          <w:color w:val="auto"/>
          <w:sz w:val="22"/>
          <w:szCs w:val="22"/>
        </w:rPr>
      </w:pPr>
      <w:r w:rsidRPr="00073338">
        <w:rPr>
          <w:rFonts w:ascii="Arial" w:hAnsi="Arial" w:cs="Arial"/>
          <w:color w:val="auto"/>
          <w:sz w:val="22"/>
          <w:szCs w:val="22"/>
        </w:rPr>
        <w:t xml:space="preserve">Bagian ini memuat format </w:t>
      </w:r>
      <w:proofErr w:type="gramStart"/>
      <w:r w:rsidRPr="00073338">
        <w:rPr>
          <w:rFonts w:ascii="Arial" w:hAnsi="Arial" w:cs="Arial"/>
          <w:color w:val="auto"/>
          <w:sz w:val="22"/>
          <w:szCs w:val="22"/>
        </w:rPr>
        <w:t>baku</w:t>
      </w:r>
      <w:proofErr w:type="gramEnd"/>
      <w:r w:rsidRPr="00073338">
        <w:rPr>
          <w:rFonts w:ascii="Arial" w:hAnsi="Arial" w:cs="Arial"/>
          <w:color w:val="auto"/>
          <w:sz w:val="22"/>
          <w:szCs w:val="22"/>
        </w:rPr>
        <w:t xml:space="preserve"> Standar Operasional Prosedur Layanan Literasi Informasi dan Referensi Perpustakaan sesuai format standar PermenPAN-RB No. 35 Tahun 2012.</w:t>
      </w:r>
    </w:p>
    <w:p w:rsidR="00073338" w:rsidRPr="003D05FA" w:rsidRDefault="00073338">
      <w:pPr>
        <w:rPr>
          <w:color w:val="auto"/>
        </w:rPr>
      </w:pPr>
    </w:p>
    <w:tbl>
      <w:tblPr>
        <w:tblW w:w="10155"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619"/>
        <w:gridCol w:w="1845"/>
        <w:gridCol w:w="2691"/>
      </w:tblGrid>
      <w:tr w:rsidR="00FF1A19" w:rsidRPr="003D05FA" w:rsidTr="00FF1A19">
        <w:tc>
          <w:tcPr>
            <w:tcW w:w="5619"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77765D" w:rsidRDefault="00FF1A19" w:rsidP="00FF1A19">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68480" behindDoc="0" locked="0" layoutInCell="1" allowOverlap="1" wp14:anchorId="33CA72C4" wp14:editId="78A1A1B1">
                  <wp:simplePos x="0" y="0"/>
                  <wp:positionH relativeFrom="column">
                    <wp:posOffset>2899410</wp:posOffset>
                  </wp:positionH>
                  <wp:positionV relativeFrom="paragraph">
                    <wp:posOffset>-36830</wp:posOffset>
                  </wp:positionV>
                  <wp:extent cx="457835" cy="457200"/>
                  <wp:effectExtent l="0" t="0" r="0"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67456" behindDoc="0" locked="0" layoutInCell="1" allowOverlap="1" wp14:anchorId="6BC4F0FE" wp14:editId="7D5E3D7A">
                  <wp:simplePos x="0" y="0"/>
                  <wp:positionH relativeFrom="column">
                    <wp:posOffset>20064</wp:posOffset>
                  </wp:positionH>
                  <wp:positionV relativeFrom="paragraph">
                    <wp:posOffset>12467</wp:posOffset>
                  </wp:positionV>
                  <wp:extent cx="445530" cy="486137"/>
                  <wp:effectExtent l="0" t="0" r="0" b="0"/>
                  <wp:wrapNone/>
                  <wp:docPr id="13"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FF1A19" w:rsidRPr="00CA14BD" w:rsidRDefault="00FF1A19" w:rsidP="00FF1A19">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FF1A19" w:rsidRPr="0077765D" w:rsidRDefault="00FF1A19" w:rsidP="00FF1A19">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FF1A19" w:rsidRPr="0077765D" w:rsidRDefault="00FF1A19" w:rsidP="00FF1A19">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17"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FF1A19" w:rsidRDefault="00FF1A19" w:rsidP="00FF1A19">
            <w:pPr>
              <w:spacing w:before="10" w:after="10"/>
              <w:jc w:val="cente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Default="00FF1A19" w:rsidP="00FF1A19">
            <w:pPr>
              <w:spacing w:before="15" w:after="15"/>
            </w:pPr>
            <w:r>
              <w:rPr>
                <w:b/>
                <w:bCs/>
                <w:color w:val="1F2937"/>
                <w:sz w:val="15"/>
                <w:szCs w:val="15"/>
              </w:rPr>
              <w:t>Nomor SOP</w:t>
            </w:r>
          </w:p>
        </w:tc>
        <w:tc>
          <w:tcPr>
            <w:tcW w:w="26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Default="00F35007" w:rsidP="00FF1A19">
            <w:pPr>
              <w:spacing w:before="15" w:after="15"/>
            </w:pPr>
            <w:r>
              <w:rPr>
                <w:b/>
                <w:bCs/>
                <w:color w:val="1F2937"/>
                <w:sz w:val="15"/>
                <w:szCs w:val="15"/>
              </w:rPr>
              <w:t>: SOP/02</w:t>
            </w:r>
            <w:r w:rsidR="00FF1A19">
              <w:rPr>
                <w:b/>
                <w:bCs/>
                <w:color w:val="1F2937"/>
                <w:sz w:val="15"/>
                <w:szCs w:val="15"/>
              </w:rPr>
              <w:t>/Perpus/III/2026</w:t>
            </w:r>
          </w:p>
        </w:tc>
      </w:tr>
      <w:tr w:rsidR="00FF1A19" w:rsidRPr="003D05FA" w:rsidTr="00FF1A19">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Tanggal Pembuatan</w:t>
            </w:r>
          </w:p>
        </w:tc>
        <w:tc>
          <w:tcPr>
            <w:tcW w:w="26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rsidP="00CE0204">
            <w:pPr>
              <w:spacing w:before="15" w:after="15"/>
              <w:rPr>
                <w:color w:val="auto"/>
              </w:rPr>
            </w:pPr>
            <w:r>
              <w:rPr>
                <w:color w:val="1F2937"/>
                <w:sz w:val="15"/>
                <w:szCs w:val="15"/>
              </w:rPr>
              <w:t>: 02 Maret 2026</w:t>
            </w:r>
          </w:p>
        </w:tc>
      </w:tr>
      <w:tr w:rsidR="00FF1A19" w:rsidRPr="003D05FA" w:rsidTr="00FF1A19">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Tanggal Revisi</w:t>
            </w:r>
          </w:p>
        </w:tc>
        <w:tc>
          <w:tcPr>
            <w:tcW w:w="26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pPr>
              <w:spacing w:before="15" w:after="15"/>
              <w:rPr>
                <w:color w:val="auto"/>
              </w:rPr>
            </w:pPr>
            <w:r>
              <w:rPr>
                <w:color w:val="1F2937"/>
                <w:sz w:val="15"/>
                <w:szCs w:val="15"/>
              </w:rPr>
              <w:t>: 01 Juli 2026</w:t>
            </w:r>
          </w:p>
        </w:tc>
      </w:tr>
      <w:tr w:rsidR="00FF1A19" w:rsidRPr="003D05FA" w:rsidTr="00FF1A19">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sidRPr="0077765D">
              <w:rPr>
                <w:b/>
                <w:bCs/>
                <w:noProof/>
                <w:color w:val="1F2937"/>
                <w:sz w:val="15"/>
                <w:szCs w:val="15"/>
              </w:rPr>
              <w:drawing>
                <wp:anchor distT="0" distB="0" distL="114300" distR="114300" simplePos="0" relativeHeight="251670528" behindDoc="0" locked="0" layoutInCell="1" allowOverlap="1" wp14:anchorId="722003D9" wp14:editId="5140852E">
                  <wp:simplePos x="0" y="0"/>
                  <wp:positionH relativeFrom="column">
                    <wp:posOffset>1033780</wp:posOffset>
                  </wp:positionH>
                  <wp:positionV relativeFrom="paragraph">
                    <wp:posOffset>344805</wp:posOffset>
                  </wp:positionV>
                  <wp:extent cx="509270" cy="509270"/>
                  <wp:effectExtent l="0" t="0" r="0" b="5080"/>
                  <wp:wrapNone/>
                  <wp:docPr id="14"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5"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b/>
                <w:bCs/>
                <w:noProof/>
                <w:color w:val="1F2937"/>
                <w:sz w:val="15"/>
                <w:szCs w:val="15"/>
              </w:rPr>
              <w:drawing>
                <wp:anchor distT="0" distB="0" distL="114300" distR="114300" simplePos="0" relativeHeight="251669504" behindDoc="0" locked="0" layoutInCell="1" allowOverlap="1" wp14:anchorId="33421E89" wp14:editId="0A9A4C08">
                  <wp:simplePos x="0" y="0"/>
                  <wp:positionH relativeFrom="column">
                    <wp:posOffset>236220</wp:posOffset>
                  </wp:positionH>
                  <wp:positionV relativeFrom="paragraph">
                    <wp:posOffset>89535</wp:posOffset>
                  </wp:positionV>
                  <wp:extent cx="990600" cy="995045"/>
                  <wp:effectExtent l="0" t="0" r="0" b="0"/>
                  <wp:wrapNone/>
                  <wp:docPr id="15"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4"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b/>
                <w:bCs/>
                <w:color w:val="1F2937"/>
                <w:sz w:val="15"/>
                <w:szCs w:val="15"/>
              </w:rPr>
              <w:t>Tanggal Efektif</w:t>
            </w:r>
          </w:p>
        </w:tc>
        <w:tc>
          <w:tcPr>
            <w:tcW w:w="269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pPr>
              <w:spacing w:before="15" w:after="15"/>
              <w:rPr>
                <w:color w:val="auto"/>
              </w:rPr>
            </w:pPr>
            <w:r>
              <w:rPr>
                <w:color w:val="1F2937"/>
                <w:sz w:val="15"/>
                <w:szCs w:val="15"/>
              </w:rPr>
              <w:t>: 01 Juli 2026</w:t>
            </w:r>
          </w:p>
        </w:tc>
      </w:tr>
      <w:tr w:rsidR="00FF1A19" w:rsidRPr="003D05FA" w:rsidTr="00FF1A19">
        <w:tc>
          <w:tcPr>
            <w:tcW w:w="5619"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Disahkan Oleh</w:t>
            </w:r>
          </w:p>
        </w:tc>
        <w:tc>
          <w:tcPr>
            <w:tcW w:w="2691"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77765D" w:rsidRDefault="00FF1A19" w:rsidP="00FF1A19">
            <w:pPr>
              <w:spacing w:before="5" w:after="5"/>
              <w:rPr>
                <w:b/>
                <w:bCs/>
                <w:sz w:val="15"/>
                <w:szCs w:val="15"/>
              </w:rPr>
            </w:pPr>
            <w:r w:rsidRPr="0077765D">
              <w:rPr>
                <w:b/>
                <w:bCs/>
                <w:sz w:val="15"/>
                <w:szCs w:val="15"/>
              </w:rPr>
              <w:t>Kepala Sekolah,</w:t>
            </w:r>
          </w:p>
          <w:p w:rsidR="00FF1A19" w:rsidRPr="0077765D" w:rsidRDefault="00FF1A19" w:rsidP="00FF1A19">
            <w:pPr>
              <w:spacing w:before="5" w:after="5"/>
              <w:rPr>
                <w:b/>
                <w:bCs/>
                <w:sz w:val="15"/>
                <w:szCs w:val="15"/>
              </w:rPr>
            </w:pPr>
          </w:p>
          <w:p w:rsidR="00FF1A19" w:rsidRPr="0077765D" w:rsidRDefault="00FF1A19" w:rsidP="00FF1A19">
            <w:pPr>
              <w:spacing w:before="5" w:after="5"/>
              <w:rPr>
                <w:b/>
                <w:bCs/>
                <w:sz w:val="15"/>
                <w:szCs w:val="15"/>
              </w:rPr>
            </w:pPr>
          </w:p>
          <w:p w:rsidR="00FF1A19" w:rsidRPr="0077765D" w:rsidRDefault="00FF1A19" w:rsidP="00FF1A19">
            <w:pPr>
              <w:spacing w:before="5" w:after="5"/>
              <w:rPr>
                <w:b/>
                <w:bCs/>
                <w:sz w:val="15"/>
                <w:szCs w:val="15"/>
              </w:rPr>
            </w:pPr>
          </w:p>
          <w:p w:rsidR="00FF1A19" w:rsidRPr="0077765D" w:rsidRDefault="00FF1A19" w:rsidP="00FF1A19">
            <w:pPr>
              <w:spacing w:before="5" w:after="5"/>
              <w:rPr>
                <w:b/>
              </w:rPr>
            </w:pPr>
          </w:p>
          <w:p w:rsidR="00FF1A19" w:rsidRPr="0077765D" w:rsidRDefault="00FF1A19" w:rsidP="00FF1A19">
            <w:pPr>
              <w:ind w:left="19"/>
              <w:rPr>
                <w:b/>
                <w:sz w:val="16"/>
                <w:szCs w:val="16"/>
              </w:rPr>
            </w:pPr>
            <w:r w:rsidRPr="0077765D">
              <w:rPr>
                <w:b/>
                <w:sz w:val="16"/>
                <w:szCs w:val="16"/>
              </w:rPr>
              <w:t>Wawan Adi Wijaya, S.Pd</w:t>
            </w:r>
          </w:p>
          <w:p w:rsidR="00FF1A19" w:rsidRPr="003D05FA" w:rsidRDefault="00FF1A19">
            <w:pPr>
              <w:spacing w:before="0" w:after="5"/>
              <w:rPr>
                <w:color w:val="auto"/>
              </w:rPr>
            </w:pPr>
            <w:r w:rsidRPr="007E5561">
              <w:rPr>
                <w:sz w:val="16"/>
                <w:szCs w:val="16"/>
              </w:rPr>
              <w:t xml:space="preserve">NIP. </w:t>
            </w:r>
            <w:r w:rsidRPr="007E5561">
              <w:rPr>
                <w:rFonts w:cs="Arial"/>
                <w:sz w:val="16"/>
                <w:szCs w:val="16"/>
              </w:rPr>
              <w:t>19911107 201402 1 001</w:t>
            </w:r>
          </w:p>
        </w:tc>
      </w:tr>
      <w:tr w:rsidR="003D05FA" w:rsidRPr="003D05FA" w:rsidTr="00FF1A19">
        <w:tc>
          <w:tcPr>
            <w:tcW w:w="10155"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LAYANAN LITERASI INFORMASI DAN REFERENSI PERPUSTAKAAN</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20 Tahun 2003 tentang Sistem Pendidikan Nasional.</w:t>
            </w:r>
          </w:p>
          <w:p w:rsidR="00E35C36" w:rsidRPr="003D05FA" w:rsidRDefault="003D05FA">
            <w:pPr>
              <w:spacing w:before="15" w:after="15"/>
              <w:rPr>
                <w:color w:val="auto"/>
              </w:rPr>
            </w:pPr>
            <w:r w:rsidRPr="003D05FA">
              <w:rPr>
                <w:color w:val="auto"/>
                <w:sz w:val="15"/>
                <w:szCs w:val="15"/>
              </w:rPr>
              <w:t>2. Undang-Undang No. 43 Tahun 2007 tentang Perpustakaan.</w:t>
            </w:r>
          </w:p>
          <w:p w:rsidR="00E35C36" w:rsidRPr="003D05FA" w:rsidRDefault="003D05FA">
            <w:pPr>
              <w:spacing w:before="15" w:after="15"/>
              <w:rPr>
                <w:color w:val="auto"/>
              </w:rPr>
            </w:pPr>
            <w:r w:rsidRPr="003D05FA">
              <w:rPr>
                <w:color w:val="auto"/>
                <w:sz w:val="15"/>
                <w:szCs w:val="15"/>
              </w:rPr>
              <w:t>3. Undang-Undang No. 25 Tahun 2009 tentang Pelayanan Publik.</w:t>
            </w:r>
          </w:p>
          <w:p w:rsidR="00E35C36" w:rsidRPr="003D05FA" w:rsidRDefault="003D05FA">
            <w:pPr>
              <w:spacing w:before="15" w:after="15"/>
              <w:rPr>
                <w:color w:val="auto"/>
              </w:rPr>
            </w:pPr>
            <w:r w:rsidRPr="003D05FA">
              <w:rPr>
                <w:color w:val="auto"/>
                <w:sz w:val="15"/>
                <w:szCs w:val="15"/>
              </w:rPr>
              <w:t>4. Undang-Undang No. 30 Tahun 2014 tentang Administrasi Pemerintahan.</w:t>
            </w:r>
          </w:p>
          <w:p w:rsidR="00E35C36" w:rsidRPr="003D05FA" w:rsidRDefault="003D05FA">
            <w:pPr>
              <w:spacing w:before="15" w:after="15"/>
              <w:rPr>
                <w:color w:val="auto"/>
              </w:rPr>
            </w:pPr>
            <w:r w:rsidRPr="003D05FA">
              <w:rPr>
                <w:color w:val="auto"/>
                <w:sz w:val="15"/>
                <w:szCs w:val="15"/>
              </w:rPr>
              <w:t>5. Peraturan Pemerintah No. 24 Tahun 2014 tentang Pelaksanaan UU No. 43/2007 tentang Perpustakaan.</w:t>
            </w:r>
          </w:p>
          <w:p w:rsidR="00E35C36" w:rsidRPr="003D05FA" w:rsidRDefault="003D05FA">
            <w:pPr>
              <w:spacing w:before="15" w:after="15"/>
              <w:rPr>
                <w:color w:val="auto"/>
              </w:rPr>
            </w:pPr>
            <w:r w:rsidRPr="003D05FA">
              <w:rPr>
                <w:color w:val="auto"/>
                <w:sz w:val="15"/>
                <w:szCs w:val="15"/>
              </w:rPr>
              <w:t>6. Peraturan Menteri Pendidikan Nasional No. 25 Tahun 2008 tentang Standar Tenaga Perpustakaan Sekolah/Madrasah.</w:t>
            </w:r>
          </w:p>
          <w:p w:rsidR="00E35C36" w:rsidRPr="003D05FA" w:rsidRDefault="003D05FA">
            <w:pPr>
              <w:spacing w:before="15" w:after="15"/>
              <w:rPr>
                <w:color w:val="auto"/>
              </w:rPr>
            </w:pPr>
            <w:r w:rsidRPr="003D05FA">
              <w:rPr>
                <w:color w:val="auto"/>
                <w:sz w:val="15"/>
                <w:szCs w:val="15"/>
              </w:rPr>
              <w:t>7. Peraturan Perpustakaan Nasional No. 12 Tahun 2017 tentang Standar Nasional Perpustakaan SMA/MA.</w:t>
            </w:r>
          </w:p>
          <w:p w:rsidR="00E35C36" w:rsidRPr="003D05FA" w:rsidRDefault="003D05FA">
            <w:pPr>
              <w:spacing w:before="15" w:after="15"/>
              <w:rPr>
                <w:color w:val="auto"/>
              </w:rPr>
            </w:pPr>
            <w:r w:rsidRPr="003D05FA">
              <w:rPr>
                <w:color w:val="auto"/>
                <w:sz w:val="15"/>
                <w:szCs w:val="15"/>
              </w:rPr>
              <w:t>8. Permendikbud No. 23 Tahun 2015 tentang Penumbuhan Budi Pekerti (Gerakan Literasi Sekolah).</w:t>
            </w:r>
          </w:p>
          <w:p w:rsidR="00E35C36" w:rsidRPr="003D05FA" w:rsidRDefault="003D05FA">
            <w:pPr>
              <w:spacing w:before="15" w:after="15"/>
              <w:rPr>
                <w:color w:val="auto"/>
              </w:rPr>
            </w:pPr>
            <w:r w:rsidRPr="003D05FA">
              <w:rPr>
                <w:color w:val="auto"/>
                <w:sz w:val="15"/>
                <w:szCs w:val="15"/>
              </w:rPr>
              <w:t>9. PermenPAN-RB No. 35 Tahun 2012 tentang Pedoman Penyusunan Standar Operasional Prosedur Administrasi Pemerintahan.</w:t>
            </w:r>
          </w:p>
          <w:p w:rsidR="00E35C36" w:rsidRPr="003D05FA" w:rsidRDefault="003D05FA">
            <w:pPr>
              <w:spacing w:before="15" w:after="15"/>
              <w:rPr>
                <w:color w:val="auto"/>
              </w:rPr>
            </w:pPr>
            <w:r w:rsidRPr="003D05FA">
              <w:rPr>
                <w:color w:val="auto"/>
                <w:sz w:val="15"/>
                <w:szCs w:val="15"/>
              </w:rPr>
              <w:t xml:space="preserve">10. </w:t>
            </w:r>
            <w:r w:rsidR="00FF1A19">
              <w:rPr>
                <w:color w:val="auto"/>
                <w:sz w:val="15"/>
                <w:szCs w:val="15"/>
              </w:rPr>
              <w:t xml:space="preserve">Keputusan Kepala SMA Negeri 15 Tebo No. </w:t>
            </w:r>
            <w:r w:rsidR="00FF1A19">
              <w:rPr>
                <w:sz w:val="15"/>
                <w:szCs w:val="15"/>
              </w:rPr>
              <w:t>No. 400.3.8/150/SMAN 15 TEBO/ VII/</w:t>
            </w:r>
            <w:proofErr w:type="gramStart"/>
            <w:r w:rsidR="00FF1A19">
              <w:rPr>
                <w:sz w:val="15"/>
                <w:szCs w:val="15"/>
              </w:rPr>
              <w:t xml:space="preserve">2026  </w:t>
            </w:r>
            <w:r w:rsidR="00FF1A19" w:rsidRPr="003D05FA">
              <w:rPr>
                <w:color w:val="auto"/>
                <w:sz w:val="15"/>
                <w:szCs w:val="15"/>
              </w:rPr>
              <w:t>tentang</w:t>
            </w:r>
            <w:proofErr w:type="gramEnd"/>
            <w:r w:rsidR="00FF1A19" w:rsidRPr="003D05FA">
              <w:rPr>
                <w:color w:val="auto"/>
                <w:sz w:val="15"/>
                <w:szCs w:val="15"/>
              </w:rPr>
              <w:t xml:space="preserve"> Pembagian Tugas Tenaga Pengelola Perpustakaan dan Penerapan Sistem SiE-MPuS.</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Sekolah (Kualifikasi S1/D3, Menguasai bimbingan literasi informasi dan temu kembali rujukan ilmiah).</w:t>
            </w:r>
          </w:p>
          <w:p w:rsidR="00E35C36" w:rsidRPr="003D05FA" w:rsidRDefault="003D05FA">
            <w:pPr>
              <w:spacing w:before="15" w:after="15"/>
              <w:rPr>
                <w:color w:val="auto"/>
              </w:rPr>
            </w:pPr>
            <w:r w:rsidRPr="003D05FA">
              <w:rPr>
                <w:color w:val="auto"/>
                <w:sz w:val="15"/>
                <w:szCs w:val="15"/>
              </w:rPr>
              <w:t>2. Staf / Tenaga Bagian Referensi &amp; Literasi (Kualifikasi SMA/SMK/D3/S1 Sederajat, memahami penelusuran katalog digital dan ensiklopedia).</w:t>
            </w:r>
          </w:p>
          <w:p w:rsidR="00E35C36" w:rsidRPr="003D05FA" w:rsidRDefault="003D05FA">
            <w:pPr>
              <w:spacing w:before="15" w:after="15"/>
              <w:rPr>
                <w:color w:val="auto"/>
              </w:rPr>
            </w:pPr>
            <w:r w:rsidRPr="003D05FA">
              <w:rPr>
                <w:color w:val="auto"/>
                <w:sz w:val="15"/>
                <w:szCs w:val="15"/>
              </w:rPr>
              <w:t>3. Pemustaka (Peserta Didik, Pendidik, dan Tenaga Kependidikan [Nama Satuan Pendidikan / Sekolah]).</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Pemanfaatan Fasilitas Ruang Baca, Ruang Referensi, dan Pojok Baca Digital.</w:t>
            </w:r>
          </w:p>
          <w:p w:rsidR="00E35C36" w:rsidRPr="003D05FA" w:rsidRDefault="003D05FA">
            <w:pPr>
              <w:spacing w:before="15" w:after="15"/>
              <w:rPr>
                <w:color w:val="auto"/>
              </w:rPr>
            </w:pPr>
            <w:r w:rsidRPr="003D05FA">
              <w:rPr>
                <w:color w:val="auto"/>
                <w:sz w:val="15"/>
                <w:szCs w:val="15"/>
              </w:rPr>
              <w:t>• SOP Pelaksanaan Gerakan Literasi Sekolah (GLS) dan Tugas Riset/Makalah Belajar Mengajar.</w:t>
            </w:r>
          </w:p>
          <w:p w:rsidR="00E35C36" w:rsidRPr="003D05FA" w:rsidRDefault="003D05FA">
            <w:pPr>
              <w:spacing w:before="15" w:after="15"/>
              <w:rPr>
                <w:color w:val="auto"/>
              </w:rPr>
            </w:pPr>
            <w:r w:rsidRPr="003D05FA">
              <w:rPr>
                <w:color w:val="auto"/>
                <w:sz w:val="15"/>
                <w:szCs w:val="15"/>
              </w:rPr>
              <w:t>• SOP Layanan Sirkulasi Buku dan Akses E-Book / Sumber Belajar Terbuka.</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Pemanfaatan fasilitas perpustakaan (ruang baca buku, ruang baca referensi, sofa, meja lesehan, ruang diskusi, kipas angin, instalasi listrik).</w:t>
            </w:r>
          </w:p>
          <w:p w:rsidR="00E35C36" w:rsidRPr="003D05FA" w:rsidRDefault="003D05FA">
            <w:pPr>
              <w:spacing w:before="15" w:after="15"/>
              <w:rPr>
                <w:color w:val="auto"/>
              </w:rPr>
            </w:pPr>
            <w:r w:rsidRPr="003D05FA">
              <w:rPr>
                <w:color w:val="auto"/>
                <w:sz w:val="15"/>
                <w:szCs w:val="15"/>
              </w:rPr>
              <w:t>• Komputer, Jaringan Internet, ATK, meubeler, katalog digital OPAC SiE-MPuS.</w:t>
            </w:r>
          </w:p>
          <w:p w:rsidR="00E35C36" w:rsidRPr="003D05FA" w:rsidRDefault="003D05FA">
            <w:pPr>
              <w:spacing w:before="15" w:after="15"/>
              <w:rPr>
                <w:color w:val="auto"/>
              </w:rPr>
            </w:pPr>
            <w:r w:rsidRPr="003D05FA">
              <w:rPr>
                <w:color w:val="auto"/>
                <w:sz w:val="15"/>
                <w:szCs w:val="15"/>
              </w:rPr>
              <w:t>• Koleksi buku referensi (Kamus, Ensiklopedia, Atlas, Direktori, Jurnal, dan Terbitan Berkala).</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FF1A19">
        <w:tc>
          <w:tcPr>
            <w:tcW w:w="561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SOP ini tidak dilaksanakan, maka pemustaka tidak bisa mendapatkan layanan bimbingan literasi informasi secara terstruktur dan terarah.</w:t>
            </w:r>
          </w:p>
          <w:p w:rsidR="00E35C36" w:rsidRPr="003D05FA" w:rsidRDefault="003D05FA">
            <w:pPr>
              <w:spacing w:before="15" w:after="15"/>
              <w:rPr>
                <w:color w:val="auto"/>
              </w:rPr>
            </w:pPr>
            <w:r w:rsidRPr="003D05FA">
              <w:rPr>
                <w:color w:val="auto"/>
                <w:sz w:val="15"/>
                <w:szCs w:val="15"/>
              </w:rPr>
              <w:t>• Pemustaka berisiko menggunakan sumber rujukan yang tidak valid atau hoaks dalam menyusun tugas akademis.</w:t>
            </w:r>
          </w:p>
          <w:p w:rsidR="00E35C36" w:rsidRPr="003D05FA" w:rsidRDefault="003D05FA">
            <w:pPr>
              <w:spacing w:before="15" w:after="15"/>
              <w:rPr>
                <w:color w:val="auto"/>
              </w:rPr>
            </w:pPr>
            <w:r w:rsidRPr="003D05FA">
              <w:rPr>
                <w:color w:val="auto"/>
                <w:sz w:val="15"/>
                <w:szCs w:val="15"/>
              </w:rPr>
              <w:t>• Pemanfaatan ruang referensi yang tidak tertib berisiko merusak buku-buku referensi yang bernilai tinggi.</w:t>
            </w:r>
          </w:p>
        </w:tc>
        <w:tc>
          <w:tcPr>
            <w:tcW w:w="4536"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Pencatatan dan pendataan dilakukan oleh staf / petugas Perpustakaan [Nama Satuan Pendidikan / Sekolah].</w:t>
            </w:r>
          </w:p>
          <w:p w:rsidR="00E35C36" w:rsidRPr="003D05FA" w:rsidRDefault="003D05FA">
            <w:pPr>
              <w:spacing w:before="15" w:after="15"/>
              <w:rPr>
                <w:color w:val="auto"/>
              </w:rPr>
            </w:pPr>
            <w:r w:rsidRPr="003D05FA">
              <w:rPr>
                <w:color w:val="auto"/>
                <w:sz w:val="15"/>
                <w:szCs w:val="15"/>
              </w:rPr>
              <w:t>• Dokumentasi daftar hadir kelompok literasi dan statistik pertanyaan referensi.</w:t>
            </w:r>
          </w:p>
          <w:p w:rsidR="00E35C36" w:rsidRPr="003D05FA" w:rsidRDefault="003D05FA">
            <w:pPr>
              <w:spacing w:before="15" w:after="15"/>
              <w:rPr>
                <w:color w:val="auto"/>
              </w:rPr>
            </w:pPr>
            <w:r w:rsidRPr="003D05FA">
              <w:rPr>
                <w:color w:val="auto"/>
                <w:sz w:val="15"/>
                <w:szCs w:val="15"/>
              </w:rPr>
              <w:t>• Sebagai arsip resmi Perpustakaan [Nama Satuan Pendidikan / Sekolah].</w:t>
            </w:r>
          </w:p>
        </w:tc>
      </w:tr>
    </w:tbl>
    <w:p w:rsidR="00E35C36" w:rsidRDefault="00E35C36">
      <w:pPr>
        <w:spacing w:before="140"/>
        <w:rPr>
          <w:color w:val="auto"/>
        </w:rPr>
      </w:pPr>
    </w:p>
    <w:p w:rsidR="00CE0204" w:rsidRDefault="00CE0204">
      <w:pPr>
        <w:spacing w:before="140"/>
        <w:rPr>
          <w:color w:val="auto"/>
        </w:rPr>
      </w:pPr>
    </w:p>
    <w:p w:rsidR="00CE0204" w:rsidRDefault="00CE0204">
      <w:pPr>
        <w:spacing w:before="140"/>
        <w:rPr>
          <w:color w:val="auto"/>
        </w:rPr>
      </w:pPr>
    </w:p>
    <w:p w:rsidR="00CE0204" w:rsidRDefault="00CE0204">
      <w:pPr>
        <w:spacing w:before="140"/>
        <w:rPr>
          <w:color w:val="auto"/>
        </w:rPr>
      </w:pPr>
    </w:p>
    <w:p w:rsidR="00CE0204" w:rsidRDefault="00CE0204">
      <w:pPr>
        <w:spacing w:before="140"/>
        <w:rPr>
          <w:color w:val="auto"/>
        </w:rPr>
      </w:pPr>
    </w:p>
    <w:p w:rsidR="00E35C36" w:rsidRPr="00CE0204" w:rsidRDefault="00CE0204">
      <w:pPr>
        <w:rPr>
          <w:rFonts w:ascii="Arial" w:hAnsi="Arial" w:cs="Arial"/>
          <w:b/>
          <w:bCs/>
          <w:color w:val="auto"/>
          <w:sz w:val="22"/>
          <w:szCs w:val="22"/>
        </w:rPr>
      </w:pPr>
      <w:r w:rsidRPr="00CE0204">
        <w:rPr>
          <w:rFonts w:ascii="Arial" w:hAnsi="Arial" w:cs="Arial"/>
          <w:b/>
          <w:bCs/>
          <w:color w:val="auto"/>
          <w:sz w:val="22"/>
          <w:szCs w:val="22"/>
        </w:rPr>
        <w:t xml:space="preserve">3.1 </w:t>
      </w:r>
      <w:r w:rsidR="003D05FA" w:rsidRPr="00CE0204">
        <w:rPr>
          <w:rFonts w:ascii="Arial" w:hAnsi="Arial" w:cs="Arial"/>
          <w:b/>
          <w:bCs/>
          <w:color w:val="auto"/>
          <w:sz w:val="22"/>
          <w:szCs w:val="22"/>
        </w:rPr>
        <w:t>TABEL ALUR PROSEDUR DAN MUTU BAKU LITERASI INFORMASI &amp; REFERENSI:</w:t>
      </w:r>
    </w:p>
    <w:p w:rsidR="00CE0204" w:rsidRPr="003D05FA" w:rsidRDefault="00CE0204">
      <w:pPr>
        <w:rPr>
          <w:color w:val="auto"/>
        </w:rPr>
      </w:pPr>
    </w:p>
    <w:tbl>
      <w:tblPr>
        <w:tblW w:w="10313"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67"/>
        <w:gridCol w:w="2742"/>
        <w:gridCol w:w="1080"/>
        <w:gridCol w:w="1041"/>
        <w:gridCol w:w="1001"/>
        <w:gridCol w:w="1134"/>
        <w:gridCol w:w="709"/>
        <w:gridCol w:w="1177"/>
        <w:gridCol w:w="962"/>
      </w:tblGrid>
      <w:tr w:rsidR="003D05FA" w:rsidRPr="003D05FA" w:rsidTr="00CE0204">
        <w:tc>
          <w:tcPr>
            <w:tcW w:w="467"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742"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3122"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6"/>
                <w:szCs w:val="16"/>
              </w:rPr>
            </w:pPr>
            <w:r w:rsidRPr="00CE0204">
              <w:rPr>
                <w:rFonts w:ascii="Arial" w:eastAsia="Arial" w:hAnsi="Arial" w:cs="Arial"/>
                <w:b/>
                <w:bCs/>
                <w:color w:val="auto"/>
                <w:sz w:val="16"/>
                <w:szCs w:val="16"/>
              </w:rPr>
              <w:t>PELAKSANA</w:t>
            </w:r>
          </w:p>
        </w:tc>
        <w:tc>
          <w:tcPr>
            <w:tcW w:w="3020"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6"/>
                <w:szCs w:val="16"/>
              </w:rPr>
            </w:pPr>
            <w:r w:rsidRPr="00CE0204">
              <w:rPr>
                <w:rFonts w:ascii="Arial" w:eastAsia="Arial" w:hAnsi="Arial" w:cs="Arial"/>
                <w:b/>
                <w:bCs/>
                <w:color w:val="auto"/>
                <w:sz w:val="16"/>
                <w:szCs w:val="16"/>
              </w:rPr>
              <w:t>MUTU BAKU</w:t>
            </w:r>
          </w:p>
        </w:tc>
        <w:tc>
          <w:tcPr>
            <w:tcW w:w="962"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CE0204">
        <w:tc>
          <w:tcPr>
            <w:tcW w:w="467"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742"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108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Bagian Referensi</w:t>
            </w:r>
          </w:p>
        </w:tc>
        <w:tc>
          <w:tcPr>
            <w:tcW w:w="104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Pemustaka</w:t>
            </w:r>
          </w:p>
        </w:tc>
        <w:tc>
          <w:tcPr>
            <w:tcW w:w="100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3D05FA">
            <w:pPr>
              <w:spacing w:before="30" w:after="30"/>
              <w:jc w:val="center"/>
              <w:rPr>
                <w:color w:val="auto"/>
                <w:sz w:val="14"/>
                <w:szCs w:val="14"/>
              </w:rPr>
            </w:pPr>
            <w:r w:rsidRPr="00CE0204">
              <w:rPr>
                <w:rFonts w:ascii="Arial" w:eastAsia="Arial" w:hAnsi="Arial" w:cs="Arial"/>
                <w:b/>
                <w:bCs/>
                <w:color w:val="auto"/>
                <w:sz w:val="14"/>
                <w:szCs w:val="14"/>
              </w:rPr>
              <w:t>Kepala Perpustakaan</w:t>
            </w:r>
          </w:p>
        </w:tc>
        <w:tc>
          <w:tcPr>
            <w:tcW w:w="1134"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Kelengkapan</w:t>
            </w:r>
          </w:p>
        </w:tc>
        <w:tc>
          <w:tcPr>
            <w:tcW w:w="70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Waktu</w:t>
            </w:r>
          </w:p>
        </w:tc>
        <w:tc>
          <w:tcPr>
            <w:tcW w:w="11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E0204" w:rsidRDefault="00CE0204">
            <w:pPr>
              <w:spacing w:before="30" w:after="30"/>
              <w:jc w:val="center"/>
              <w:rPr>
                <w:color w:val="auto"/>
                <w:sz w:val="14"/>
                <w:szCs w:val="14"/>
              </w:rPr>
            </w:pPr>
            <w:r w:rsidRPr="00CE0204">
              <w:rPr>
                <w:rFonts w:ascii="Arial" w:eastAsia="Arial" w:hAnsi="Arial" w:cs="Arial"/>
                <w:b/>
                <w:bCs/>
                <w:color w:val="auto"/>
                <w:sz w:val="14"/>
                <w:szCs w:val="14"/>
              </w:rPr>
              <w:t>Output</w:t>
            </w:r>
          </w:p>
        </w:tc>
        <w:tc>
          <w:tcPr>
            <w:tcW w:w="962"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CE0204">
        <w:tc>
          <w:tcPr>
            <w:tcW w:w="10313"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ALUR KEGIATAN BIMBINGAN LITERASI INFORMASI &amp; KONSULTASI REFERENSI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referensi membentuk kelompok literasi informasi bersama pemustaka / perwakilan kelas yang membutuhkan bimbingan.</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[Membentuk]</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(Registrasi)</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Kertas absensi / Form Hadir</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Kelompok Literasi Terbentuk</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Daftar hadir pemustaka</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mengidentifikasi kebutuhan informasi pemustaka berdasarkan topik tugas, riset, atau minat kajian pembelajaran.</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[Identifikasi]</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(Konsultasi)</w:t>
            </w:r>
          </w:p>
        </w:tc>
        <w:tc>
          <w:tcPr>
            <w:tcW w:w="10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&amp; Silabus Belajar</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2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Topik Kebutuhan Teridentifikasi</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Fokus tema pencarian</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membimbing pemustaka untuk mengenal sumber-sumber literasi informasi yang relevan (buku referensi cetak maupun digital).</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[Bimbingan]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(Menyimak)</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Cetak &amp; Digital</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5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Pemahaman Sumber Rujukan</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Koleksi umum &amp; referensi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dan pemustaka memilih metode pencarian literasi informasi yang tepat memanfaatkan fitur penelusuran katalog SiE-MPuS.</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[Pendampingan]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[Pencarian OPAC]</w:t>
            </w:r>
          </w:p>
        </w:tc>
        <w:tc>
          <w:tcPr>
            <w:tcW w:w="10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&amp; OPAC SiE-MPuS</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7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Metode Temu Balik Efisien</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Kata kunci spesifik</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7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memilih sumber literasi informasi yang paling tepat dan kredibel untuk menyelesaikan tugas belajar.</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 Rujukan)</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[Seleksi Sumber]</w:t>
            </w:r>
          </w:p>
        </w:tc>
        <w:tc>
          <w:tcPr>
            <w:tcW w:w="10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13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Koleksi Terverifikasi</w:t>
            </w:r>
          </w:p>
        </w:tc>
        <w:tc>
          <w:tcPr>
            <w:tcW w:w="709"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Menit</w:t>
            </w:r>
          </w:p>
        </w:tc>
        <w:tc>
          <w:tcPr>
            <w:tcW w:w="1177"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Sumber Informasi Sahih</w:t>
            </w:r>
          </w:p>
        </w:tc>
        <w:tc>
          <w:tcPr>
            <w:tcW w:w="96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Bebas dari hoaks/plagiasi</w:t>
            </w:r>
          </w:p>
        </w:tc>
      </w:tr>
      <w:tr w:rsidR="003D05FA" w:rsidRPr="003D05FA" w:rsidTr="00CE0204">
        <w:tc>
          <w:tcPr>
            <w:tcW w:w="46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74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Pemustaka mengomunikasikan dan menyebarkan informasi yang telah dianggap layak dalam bentuk rangkuman, ulasan, atau presentasi.</w:t>
            </w:r>
          </w:p>
        </w:tc>
        <w:tc>
          <w:tcPr>
            <w:tcW w:w="1080"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(Evaluasi Akhir)</w:t>
            </w:r>
          </w:p>
        </w:tc>
        <w:tc>
          <w:tcPr>
            <w:tcW w:w="104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[Presentasi/Resume]</w:t>
            </w:r>
          </w:p>
        </w:tc>
        <w:tc>
          <w:tcPr>
            <w:tcW w:w="1001"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(Monitoring)</w:t>
            </w:r>
          </w:p>
        </w:tc>
        <w:tc>
          <w:tcPr>
            <w:tcW w:w="113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akurat dan sumber cetak</w:t>
            </w:r>
          </w:p>
        </w:tc>
        <w:tc>
          <w:tcPr>
            <w:tcW w:w="70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Menit</w:t>
            </w:r>
          </w:p>
        </w:tc>
        <w:tc>
          <w:tcPr>
            <w:tcW w:w="11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Informasi Terkomunikasikan</w:t>
            </w:r>
          </w:p>
        </w:tc>
        <w:tc>
          <w:tcPr>
            <w:tcW w:w="96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Karya literasi pemustaka</w:t>
            </w:r>
          </w:p>
        </w:tc>
      </w:tr>
    </w:tbl>
    <w:p w:rsidR="00E35C36" w:rsidRPr="003D05FA" w:rsidRDefault="00E35C36">
      <w:pPr>
        <w:spacing w:before="180"/>
        <w:rPr>
          <w:color w:val="auto"/>
        </w:rPr>
      </w:pPr>
    </w:p>
    <w:p w:rsidR="00E35C36" w:rsidRPr="00CE0204" w:rsidRDefault="003D05FA" w:rsidP="00CE0204">
      <w:pPr>
        <w:pStyle w:val="Heading2"/>
        <w:spacing w:before="200" w:after="90"/>
        <w:jc w:val="both"/>
        <w:rPr>
          <w:rFonts w:ascii="Arial" w:hAnsi="Arial" w:cs="Arial"/>
          <w:color w:val="auto"/>
          <w:sz w:val="22"/>
          <w:szCs w:val="22"/>
        </w:rPr>
      </w:pPr>
      <w:r w:rsidRPr="00CE0204">
        <w:rPr>
          <w:rFonts w:ascii="Arial" w:eastAsia="Arial" w:hAnsi="Arial" w:cs="Arial"/>
          <w:b/>
          <w:bCs/>
          <w:color w:val="auto"/>
          <w:sz w:val="22"/>
          <w:szCs w:val="22"/>
        </w:rPr>
        <w:t>3.2. Petunjuk Teknis Pengolahan Bahan Pustaka dan Pembinaan Literasi</w:t>
      </w:r>
    </w:p>
    <w:p w:rsidR="00E35C36" w:rsidRPr="00CE0204" w:rsidRDefault="003D05FA" w:rsidP="00CE0204">
      <w:pPr>
        <w:pStyle w:val="Heading3"/>
        <w:spacing w:before="140" w:after="60"/>
        <w:jc w:val="both"/>
        <w:rPr>
          <w:rFonts w:ascii="Arial" w:hAnsi="Arial" w:cs="Arial"/>
          <w:color w:val="auto"/>
          <w:sz w:val="22"/>
          <w:szCs w:val="22"/>
        </w:rPr>
      </w:pPr>
      <w:r w:rsidRPr="00CE0204">
        <w:rPr>
          <w:rFonts w:ascii="Arial" w:eastAsia="Arial" w:hAnsi="Arial" w:cs="Arial"/>
          <w:b/>
          <w:bCs/>
          <w:color w:val="auto"/>
          <w:sz w:val="22"/>
          <w:szCs w:val="22"/>
        </w:rPr>
        <w:t>3.2.1. Standar Pengolahan Koleksi Bahan Pustaka Baru</w:t>
      </w:r>
    </w:p>
    <w:p w:rsidR="00E35C36" w:rsidRPr="00CE0204" w:rsidRDefault="003D05FA" w:rsidP="00CE0204">
      <w:pPr>
        <w:jc w:val="both"/>
        <w:rPr>
          <w:rFonts w:ascii="Arial" w:hAnsi="Arial" w:cs="Arial"/>
          <w:color w:val="auto"/>
          <w:sz w:val="22"/>
          <w:szCs w:val="22"/>
        </w:rPr>
      </w:pPr>
      <w:r w:rsidRPr="00CE0204">
        <w:rPr>
          <w:rFonts w:ascii="Arial" w:hAnsi="Arial" w:cs="Arial"/>
          <w:color w:val="auto"/>
          <w:sz w:val="22"/>
          <w:szCs w:val="22"/>
        </w:rPr>
        <w:t>Setiap bahan pustaka baru yang diterima perpustakaan wajib melalui 5 (</w:t>
      </w:r>
      <w:proofErr w:type="gramStart"/>
      <w:r w:rsidRPr="00CE0204">
        <w:rPr>
          <w:rFonts w:ascii="Arial" w:hAnsi="Arial" w:cs="Arial"/>
          <w:color w:val="auto"/>
          <w:sz w:val="22"/>
          <w:szCs w:val="22"/>
        </w:rPr>
        <w:t>lima</w:t>
      </w:r>
      <w:proofErr w:type="gramEnd"/>
      <w:r w:rsidRPr="00CE0204">
        <w:rPr>
          <w:rFonts w:ascii="Arial" w:hAnsi="Arial" w:cs="Arial"/>
          <w:color w:val="auto"/>
          <w:sz w:val="22"/>
          <w:szCs w:val="22"/>
        </w:rPr>
        <w:t>) tahapan pengolahan teknis sebelum siap dilayankan di rak:</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 xml:space="preserve">Inventarisasi &amp; Registrasi: Pencatatan identitas buku (Judul, Penulis, Penerbit, Tahun, Asal Perolehan, </w:t>
      </w:r>
      <w:proofErr w:type="gramStart"/>
      <w:r w:rsidRPr="00CE0204">
        <w:rPr>
          <w:rFonts w:ascii="Arial" w:hAnsi="Arial" w:cs="Arial"/>
          <w:color w:val="auto"/>
          <w:sz w:val="22"/>
          <w:szCs w:val="22"/>
        </w:rPr>
        <w:t>Harga</w:t>
      </w:r>
      <w:proofErr w:type="gramEnd"/>
      <w:r w:rsidRPr="00CE0204">
        <w:rPr>
          <w:rFonts w:ascii="Arial" w:hAnsi="Arial" w:cs="Arial"/>
          <w:color w:val="auto"/>
          <w:sz w:val="22"/>
          <w:szCs w:val="22"/>
        </w:rPr>
        <w:t>) ke dalam Buku Induk Perpustakaan dan database SiE-MPuS untuk mendapatkan Nomor Induk unik.</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 xml:space="preserve">Klasifikasi DDC: Menentukan notasi nomor kelas subjek buku berdasarkan pedoman Dewey </w:t>
      </w:r>
      <w:proofErr w:type="gramStart"/>
      <w:r w:rsidRPr="00CE0204">
        <w:rPr>
          <w:rFonts w:ascii="Arial" w:hAnsi="Arial" w:cs="Arial"/>
          <w:color w:val="auto"/>
          <w:sz w:val="22"/>
          <w:szCs w:val="22"/>
        </w:rPr>
        <w:t>Decimal Classification</w:t>
      </w:r>
      <w:proofErr w:type="gramEnd"/>
      <w:r w:rsidRPr="00CE0204">
        <w:rPr>
          <w:rFonts w:ascii="Arial" w:hAnsi="Arial" w:cs="Arial"/>
          <w:color w:val="auto"/>
          <w:sz w:val="22"/>
          <w:szCs w:val="22"/>
        </w:rPr>
        <w:t xml:space="preserve"> (DDC Edisi Ringkas).</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Katalogisasi Digital: Memasukkan metadata bibliografis lengkap ke dalam katalog otomasi perpustakaan SiE-MPuS agar dapat ditelusuri pemustaka melalui komputer OPAC.</w:t>
      </w:r>
    </w:p>
    <w:p w:rsidR="00E35C36" w:rsidRPr="00CE0204"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Pelabelan Fisik: Mencetak dan menempelkan stiker barcode buku, stiker call number pada punggung buku (3 cm dari tepi bawah), kantong buku, dan lembar tanggal kembali (date slip).</w:t>
      </w:r>
    </w:p>
    <w:p w:rsidR="00E35C36" w:rsidRDefault="003D05FA" w:rsidP="00CE0204">
      <w:pPr>
        <w:pStyle w:val="ListParagraph"/>
        <w:numPr>
          <w:ilvl w:val="0"/>
          <w:numId w:val="17"/>
        </w:numPr>
        <w:ind w:left="284" w:hanging="284"/>
        <w:jc w:val="both"/>
        <w:rPr>
          <w:rFonts w:ascii="Arial" w:hAnsi="Arial" w:cs="Arial"/>
          <w:color w:val="auto"/>
          <w:sz w:val="22"/>
          <w:szCs w:val="22"/>
        </w:rPr>
      </w:pPr>
      <w:r w:rsidRPr="00CE0204">
        <w:rPr>
          <w:rFonts w:ascii="Arial" w:hAnsi="Arial" w:cs="Arial"/>
          <w:color w:val="auto"/>
          <w:sz w:val="22"/>
          <w:szCs w:val="22"/>
        </w:rPr>
        <w:t>Pengecapan Stempel: Memberikan stempel kepemilikan perpustakaan pada halaman judul dan halaman rahasia (secret page) perpustakaan sekolah.</w:t>
      </w:r>
    </w:p>
    <w:p w:rsidR="00CE0204" w:rsidRPr="00CE0204" w:rsidRDefault="00CE0204" w:rsidP="00CE0204">
      <w:pPr>
        <w:pStyle w:val="ListParagraph"/>
        <w:ind w:left="284"/>
        <w:jc w:val="both"/>
        <w:rPr>
          <w:rFonts w:ascii="Arial" w:hAnsi="Arial" w:cs="Arial"/>
          <w:color w:val="auto"/>
          <w:sz w:val="22"/>
          <w:szCs w:val="22"/>
        </w:rPr>
      </w:pPr>
    </w:p>
    <w:p w:rsidR="00E35C36" w:rsidRPr="00CE0204" w:rsidRDefault="003D05FA" w:rsidP="00CE0204">
      <w:pPr>
        <w:pStyle w:val="Heading3"/>
        <w:spacing w:before="140" w:after="60"/>
        <w:jc w:val="both"/>
        <w:rPr>
          <w:rFonts w:ascii="Arial" w:hAnsi="Arial" w:cs="Arial"/>
          <w:color w:val="auto"/>
          <w:sz w:val="22"/>
          <w:szCs w:val="22"/>
        </w:rPr>
      </w:pPr>
      <w:r w:rsidRPr="00CE0204">
        <w:rPr>
          <w:rFonts w:ascii="Arial" w:eastAsia="Arial" w:hAnsi="Arial" w:cs="Arial"/>
          <w:b/>
          <w:bCs/>
          <w:color w:val="auto"/>
          <w:sz w:val="22"/>
          <w:szCs w:val="22"/>
        </w:rPr>
        <w:t>3.2.2. Program Gerakan Literasi Sekolah (GLS) Terpadu</w:t>
      </w:r>
    </w:p>
    <w:p w:rsidR="00E35C36" w:rsidRPr="00CE0204" w:rsidRDefault="003D05FA" w:rsidP="00CE0204">
      <w:pPr>
        <w:jc w:val="both"/>
        <w:rPr>
          <w:rFonts w:ascii="Arial" w:hAnsi="Arial" w:cs="Arial"/>
          <w:color w:val="auto"/>
          <w:sz w:val="22"/>
          <w:szCs w:val="22"/>
        </w:rPr>
      </w:pPr>
      <w:r w:rsidRPr="00CE0204">
        <w:rPr>
          <w:rFonts w:ascii="Arial" w:hAnsi="Arial" w:cs="Arial"/>
          <w:color w:val="auto"/>
          <w:sz w:val="22"/>
          <w:szCs w:val="22"/>
        </w:rPr>
        <w:t xml:space="preserve">Perpustakaan memfasilitasi program Gerakan Literasi Sekolah melalui penyediaan pojok baca kelas, jadwal wajib kunjung perpustakaan mingguan per kelas, pembagian kelompok literasi informasi, </w:t>
      </w:r>
      <w:proofErr w:type="gramStart"/>
      <w:r w:rsidRPr="00CE0204">
        <w:rPr>
          <w:rFonts w:ascii="Arial" w:hAnsi="Arial" w:cs="Arial"/>
          <w:color w:val="auto"/>
          <w:sz w:val="22"/>
          <w:szCs w:val="22"/>
        </w:rPr>
        <w:t>serta</w:t>
      </w:r>
      <w:proofErr w:type="gramEnd"/>
      <w:r w:rsidRPr="00CE0204">
        <w:rPr>
          <w:rFonts w:ascii="Arial" w:hAnsi="Arial" w:cs="Arial"/>
          <w:color w:val="auto"/>
          <w:sz w:val="22"/>
          <w:szCs w:val="22"/>
        </w:rPr>
        <w:t xml:space="preserve"> penyelenggaraan apresiasi "Pemustaka Teraktif" pada setiap akhir semester.</w:t>
      </w:r>
    </w:p>
    <w:p w:rsidR="00E35C36" w:rsidRPr="003D05FA" w:rsidRDefault="003D05FA">
      <w:pPr>
        <w:rPr>
          <w:color w:val="auto"/>
        </w:rPr>
      </w:pPr>
      <w:r w:rsidRPr="003D05FA">
        <w:rPr>
          <w:color w:val="auto"/>
        </w:rPr>
        <w:br w:type="page"/>
      </w:r>
    </w:p>
    <w:p w:rsidR="00523D31"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lastRenderedPageBreak/>
        <w:t>B</w:t>
      </w:r>
      <w:r w:rsidR="00523D31">
        <w:rPr>
          <w:rFonts w:ascii="Arial" w:eastAsia="Arial" w:hAnsi="Arial" w:cs="Arial"/>
          <w:b/>
          <w:bCs/>
          <w:color w:val="auto"/>
          <w:sz w:val="26"/>
          <w:szCs w:val="26"/>
        </w:rPr>
        <w:t>AB IV</w:t>
      </w:r>
    </w:p>
    <w:p w:rsidR="00523D31" w:rsidRDefault="003D05FA">
      <w:pPr>
        <w:pStyle w:val="Heading1"/>
        <w:spacing w:before="260" w:after="120"/>
        <w:jc w:val="center"/>
        <w:rPr>
          <w:rFonts w:ascii="Arial" w:eastAsia="Arial" w:hAnsi="Arial" w:cs="Arial"/>
          <w:b/>
          <w:bCs/>
          <w:color w:val="auto"/>
          <w:sz w:val="26"/>
          <w:szCs w:val="26"/>
        </w:rPr>
      </w:pPr>
      <w:r w:rsidRPr="003D05FA">
        <w:rPr>
          <w:rFonts w:ascii="Arial" w:eastAsia="Arial" w:hAnsi="Arial" w:cs="Arial"/>
          <w:b/>
          <w:bCs/>
          <w:color w:val="auto"/>
          <w:sz w:val="26"/>
          <w:szCs w:val="26"/>
        </w:rPr>
        <w:t>STA</w:t>
      </w:r>
      <w:r w:rsidR="00523D31">
        <w:rPr>
          <w:rFonts w:ascii="Arial" w:eastAsia="Arial" w:hAnsi="Arial" w:cs="Arial"/>
          <w:b/>
          <w:bCs/>
          <w:color w:val="auto"/>
          <w:sz w:val="26"/>
          <w:szCs w:val="26"/>
        </w:rPr>
        <w:t>NDAR OPERASIONAL PROSEDUR (SOP)</w:t>
      </w:r>
    </w:p>
    <w:p w:rsidR="00E35C36" w:rsidRDefault="003D05FA">
      <w:pPr>
        <w:pStyle w:val="Heading1"/>
        <w:spacing w:before="260" w:after="120"/>
        <w:jc w:val="center"/>
        <w:rPr>
          <w:rFonts w:ascii="Arial" w:eastAsia="Arial" w:hAnsi="Arial" w:cs="Arial"/>
          <w:b/>
          <w:bCs/>
          <w:color w:val="auto"/>
          <w:sz w:val="24"/>
          <w:szCs w:val="24"/>
        </w:rPr>
      </w:pPr>
      <w:r w:rsidRPr="00523D31">
        <w:rPr>
          <w:rFonts w:ascii="Arial" w:eastAsia="Arial" w:hAnsi="Arial" w:cs="Arial"/>
          <w:b/>
          <w:bCs/>
          <w:color w:val="auto"/>
          <w:sz w:val="24"/>
          <w:szCs w:val="24"/>
        </w:rPr>
        <w:t>SINKRONISASI DATA HYBRID DAN PEMELIHARAAN SISTEM DIGITAL SIE-MPUS</w:t>
      </w:r>
    </w:p>
    <w:p w:rsidR="00523D31" w:rsidRPr="002E78D4" w:rsidRDefault="00523D31" w:rsidP="003C663A">
      <w:pPr>
        <w:jc w:val="both"/>
        <w:rPr>
          <w:rFonts w:ascii="Arial" w:hAnsi="Arial" w:cs="Arial"/>
          <w:sz w:val="22"/>
          <w:szCs w:val="22"/>
        </w:rPr>
      </w:pPr>
    </w:p>
    <w:p w:rsidR="00E35C36" w:rsidRPr="002E78D4" w:rsidRDefault="003D05FA" w:rsidP="003C663A">
      <w:pPr>
        <w:jc w:val="both"/>
        <w:rPr>
          <w:rFonts w:ascii="Arial" w:hAnsi="Arial" w:cs="Arial"/>
          <w:color w:val="auto"/>
          <w:sz w:val="22"/>
          <w:szCs w:val="22"/>
        </w:rPr>
      </w:pPr>
      <w:r w:rsidRPr="002E78D4">
        <w:rPr>
          <w:rFonts w:ascii="Arial" w:hAnsi="Arial" w:cs="Arial"/>
          <w:color w:val="auto"/>
          <w:sz w:val="22"/>
          <w:szCs w:val="22"/>
        </w:rPr>
        <w:t xml:space="preserve">Bagian ini memuat format </w:t>
      </w:r>
      <w:proofErr w:type="gramStart"/>
      <w:r w:rsidRPr="002E78D4">
        <w:rPr>
          <w:rFonts w:ascii="Arial" w:hAnsi="Arial" w:cs="Arial"/>
          <w:color w:val="auto"/>
          <w:sz w:val="22"/>
          <w:szCs w:val="22"/>
        </w:rPr>
        <w:t>baku</w:t>
      </w:r>
      <w:proofErr w:type="gramEnd"/>
      <w:r w:rsidRPr="002E78D4">
        <w:rPr>
          <w:rFonts w:ascii="Arial" w:hAnsi="Arial" w:cs="Arial"/>
          <w:color w:val="auto"/>
          <w:sz w:val="22"/>
          <w:szCs w:val="22"/>
        </w:rPr>
        <w:t xml:space="preserve"> Standar Operasional Prosedur Sinkronisasi Data Hybrid dan Pemeliharaan Sistem Digital SiE-MPuS sesuai format standar PermenPAN-RB No. 35 Tahun 2012.</w:t>
      </w:r>
    </w:p>
    <w:p w:rsidR="00523D31" w:rsidRPr="003D05FA" w:rsidRDefault="00523D31">
      <w:pPr>
        <w:rPr>
          <w:color w:val="auto"/>
        </w:rPr>
      </w:pPr>
    </w:p>
    <w:tbl>
      <w:tblPr>
        <w:tblW w:w="10296"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5477"/>
        <w:gridCol w:w="1842"/>
        <w:gridCol w:w="2977"/>
      </w:tblGrid>
      <w:tr w:rsidR="00FF1A19" w:rsidRPr="003D05FA" w:rsidTr="00CB12ED">
        <w:tc>
          <w:tcPr>
            <w:tcW w:w="5477" w:type="dxa"/>
            <w:vMerge w:val="restart"/>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77765D" w:rsidRDefault="00FF1A19" w:rsidP="00FF1A19">
            <w:pPr>
              <w:ind w:right="27"/>
              <w:jc w:val="center"/>
              <w:rPr>
                <w:rFonts w:ascii="Arial" w:hAnsi="Arial" w:cs="Arial"/>
                <w:b/>
                <w:sz w:val="18"/>
                <w:szCs w:val="18"/>
              </w:rPr>
            </w:pPr>
            <w:r w:rsidRPr="008D719F">
              <w:rPr>
                <w:rFonts w:asciiTheme="minorBidi" w:hAnsiTheme="minorBidi" w:cstheme="minorBidi"/>
                <w:b/>
                <w:bCs/>
                <w:noProof/>
                <w:sz w:val="18"/>
                <w:szCs w:val="18"/>
              </w:rPr>
              <w:drawing>
                <wp:anchor distT="0" distB="0" distL="114300" distR="114300" simplePos="0" relativeHeight="251663360" behindDoc="0" locked="0" layoutInCell="1" allowOverlap="1" wp14:anchorId="5F16A1F5" wp14:editId="02500AC7">
                  <wp:simplePos x="0" y="0"/>
                  <wp:positionH relativeFrom="column">
                    <wp:posOffset>2899410</wp:posOffset>
                  </wp:positionH>
                  <wp:positionV relativeFrom="paragraph">
                    <wp:posOffset>-36830</wp:posOffset>
                  </wp:positionV>
                  <wp:extent cx="457835" cy="45720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835" cy="457200"/>
                          </a:xfrm>
                          <a:prstGeom prst="rect">
                            <a:avLst/>
                          </a:prstGeom>
                        </pic:spPr>
                      </pic:pic>
                    </a:graphicData>
                  </a:graphic>
                  <wp14:sizeRelH relativeFrom="margin">
                    <wp14:pctWidth>0</wp14:pctWidth>
                  </wp14:sizeRelH>
                  <wp14:sizeRelV relativeFrom="margin">
                    <wp14:pctHeight>0</wp14:pctHeight>
                  </wp14:sizeRelV>
                </wp:anchor>
              </w:drawing>
            </w:r>
            <w:r w:rsidRPr="0077765D">
              <w:rPr>
                <w:rFonts w:ascii="Arial" w:hAnsi="Arial" w:cs="Arial"/>
                <w:b/>
                <w:bCs/>
                <w:noProof/>
                <w:sz w:val="18"/>
                <w:szCs w:val="18"/>
              </w:rPr>
              <w:drawing>
                <wp:anchor distT="0" distB="0" distL="114300" distR="114300" simplePos="0" relativeHeight="251662336" behindDoc="0" locked="0" layoutInCell="1" allowOverlap="1" wp14:anchorId="53BA2572" wp14:editId="273B6640">
                  <wp:simplePos x="0" y="0"/>
                  <wp:positionH relativeFrom="column">
                    <wp:posOffset>20064</wp:posOffset>
                  </wp:positionH>
                  <wp:positionV relativeFrom="paragraph">
                    <wp:posOffset>12467</wp:posOffset>
                  </wp:positionV>
                  <wp:extent cx="445530" cy="486137"/>
                  <wp:effectExtent l="0" t="0" r="0" b="0"/>
                  <wp:wrapNone/>
                  <wp:docPr id="8" name="Picture 1" descr="D:\LOGO\Logo Prop.Jamb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ogo Prop.Jambi.jpg"/>
                          <pic:cNvPicPr>
                            <a:picLocks noChangeAspect="1" noChangeArrowheads="1"/>
                          </pic:cNvPicPr>
                        </pic:nvPicPr>
                        <pic:blipFill>
                          <a:blip r:embed="rId8" cstate="print"/>
                          <a:srcRect/>
                          <a:stretch>
                            <a:fillRect/>
                          </a:stretch>
                        </pic:blipFill>
                        <pic:spPr bwMode="auto">
                          <a:xfrm>
                            <a:off x="0" y="0"/>
                            <a:ext cx="447814" cy="4886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rFonts w:ascii="Arial" w:hAnsi="Arial" w:cs="Arial"/>
                <w:b/>
                <w:sz w:val="18"/>
                <w:szCs w:val="18"/>
              </w:rPr>
              <w:t>PEMERINTAH PROVINSI JAMBI</w:t>
            </w:r>
          </w:p>
          <w:p w:rsidR="00FF1A19" w:rsidRPr="00CA14BD" w:rsidRDefault="00FF1A19" w:rsidP="00FF1A19">
            <w:pPr>
              <w:spacing w:line="360" w:lineRule="auto"/>
              <w:ind w:right="27"/>
              <w:jc w:val="center"/>
              <w:rPr>
                <w:rFonts w:ascii="Arial" w:hAnsi="Arial" w:cs="Arial"/>
                <w:b/>
                <w:bCs/>
                <w:sz w:val="24"/>
                <w:szCs w:val="24"/>
              </w:rPr>
            </w:pPr>
            <w:r w:rsidRPr="00CA14BD">
              <w:rPr>
                <w:rFonts w:ascii="Arial" w:hAnsi="Arial" w:cs="Arial"/>
                <w:b/>
                <w:bCs/>
                <w:sz w:val="24"/>
                <w:szCs w:val="24"/>
              </w:rPr>
              <w:t>SMA NEGERI 15 TEBO</w:t>
            </w:r>
          </w:p>
          <w:p w:rsidR="00FF1A19" w:rsidRPr="0077765D" w:rsidRDefault="00FF1A19" w:rsidP="00FF1A19">
            <w:pPr>
              <w:tabs>
                <w:tab w:val="left" w:pos="840"/>
              </w:tabs>
              <w:ind w:right="27"/>
              <w:jc w:val="center"/>
              <w:rPr>
                <w:rFonts w:ascii="Arial" w:hAnsi="Arial" w:cs="Arial"/>
                <w:sz w:val="10"/>
                <w:szCs w:val="10"/>
                <w:lang w:val="id-ID"/>
              </w:rPr>
            </w:pPr>
            <w:r w:rsidRPr="0077765D">
              <w:rPr>
                <w:rFonts w:ascii="Arial" w:hAnsi="Arial" w:cs="Arial"/>
                <w:sz w:val="10"/>
                <w:szCs w:val="10"/>
              </w:rPr>
              <w:t>Jln. Yogyakarta</w:t>
            </w:r>
            <w:proofErr w:type="gramStart"/>
            <w:r w:rsidRPr="0077765D">
              <w:rPr>
                <w:rFonts w:ascii="Arial" w:hAnsi="Arial" w:cs="Arial"/>
                <w:sz w:val="10"/>
                <w:szCs w:val="10"/>
                <w:lang w:val="id-ID"/>
              </w:rPr>
              <w:t>,</w:t>
            </w:r>
            <w:r w:rsidRPr="0077765D">
              <w:rPr>
                <w:rFonts w:ascii="Arial" w:hAnsi="Arial" w:cs="Arial"/>
                <w:sz w:val="10"/>
                <w:szCs w:val="10"/>
              </w:rPr>
              <w:t>Kec</w:t>
            </w:r>
            <w:proofErr w:type="gramEnd"/>
            <w:r w:rsidRPr="0077765D">
              <w:rPr>
                <w:rFonts w:ascii="Arial" w:hAnsi="Arial" w:cs="Arial"/>
                <w:sz w:val="10"/>
                <w:szCs w:val="10"/>
              </w:rPr>
              <w:t>. SeraiSerumpunKab. TeboProv. Jambi</w:t>
            </w:r>
            <w:r w:rsidRPr="0077765D">
              <w:rPr>
                <w:rFonts w:ascii="Arial" w:hAnsi="Arial" w:cs="Arial"/>
                <w:sz w:val="10"/>
                <w:szCs w:val="10"/>
                <w:lang w:val="id-ID"/>
              </w:rPr>
              <w:t xml:space="preserve">     Kode POS. 37254</w:t>
            </w:r>
          </w:p>
          <w:p w:rsidR="00FF1A19" w:rsidRPr="0077765D" w:rsidRDefault="00FF1A19" w:rsidP="00FF1A19">
            <w:pPr>
              <w:pStyle w:val="NoSpacing"/>
              <w:ind w:left="720" w:right="972"/>
              <w:jc w:val="center"/>
              <w:rPr>
                <w:rFonts w:ascii="Arial" w:hAnsi="Arial" w:cs="Arial"/>
                <w:sz w:val="10"/>
                <w:szCs w:val="10"/>
              </w:rPr>
            </w:pPr>
            <w:r w:rsidRPr="0077765D">
              <w:rPr>
                <w:rFonts w:ascii="Arial" w:hAnsi="Arial" w:cs="Arial"/>
                <w:sz w:val="10"/>
                <w:szCs w:val="10"/>
              </w:rPr>
              <w:t xml:space="preserve">Email: </w:t>
            </w:r>
            <w:hyperlink r:id="rId18" w:history="1">
              <w:r w:rsidRPr="0077765D">
                <w:rPr>
                  <w:rStyle w:val="Hyperlink"/>
                  <w:rFonts w:ascii="Arial" w:hAnsi="Arial" w:cs="Arial"/>
                  <w:i/>
                  <w:color w:val="000000" w:themeColor="text1"/>
                  <w:sz w:val="10"/>
                  <w:szCs w:val="10"/>
                </w:rPr>
                <w:t>sman.limabelastebo@gmail.com</w:t>
              </w:r>
            </w:hyperlink>
            <w:r w:rsidRPr="0077765D">
              <w:rPr>
                <w:rFonts w:ascii="Arial" w:hAnsi="Arial" w:cs="Arial"/>
                <w:i/>
                <w:sz w:val="10"/>
                <w:szCs w:val="10"/>
              </w:rPr>
              <w:t xml:space="preserve"> / website : www.sman15tebo.sch.id</w:t>
            </w:r>
          </w:p>
          <w:p w:rsidR="00FF1A19" w:rsidRDefault="00FF1A19" w:rsidP="00FF1A19">
            <w:pPr>
              <w:spacing w:before="10" w:after="10"/>
              <w:jc w:val="cente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Default="00FF1A19" w:rsidP="00FF1A19">
            <w:pPr>
              <w:spacing w:before="15" w:after="15"/>
            </w:pPr>
            <w:r>
              <w:rPr>
                <w:b/>
                <w:bCs/>
                <w:color w:val="1F2937"/>
                <w:sz w:val="15"/>
                <w:szCs w:val="15"/>
              </w:rPr>
              <w:t>Nomor SOP</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Default="00FF1A19" w:rsidP="00FF1A19">
            <w:pPr>
              <w:spacing w:before="15" w:after="15"/>
            </w:pPr>
            <w:r>
              <w:rPr>
                <w:b/>
                <w:bCs/>
                <w:color w:val="1F2937"/>
                <w:sz w:val="15"/>
                <w:szCs w:val="15"/>
              </w:rPr>
              <w:t>: SOP/03/Perpus/III/2026</w:t>
            </w:r>
          </w:p>
        </w:tc>
      </w:tr>
      <w:tr w:rsidR="00FF1A19"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Tanggal Pembuatan</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rsidP="00CB12ED">
            <w:pPr>
              <w:spacing w:before="15" w:after="15"/>
              <w:rPr>
                <w:color w:val="auto"/>
              </w:rPr>
            </w:pPr>
            <w:r>
              <w:rPr>
                <w:color w:val="1F2937"/>
                <w:sz w:val="15"/>
                <w:szCs w:val="15"/>
              </w:rPr>
              <w:t>: 02 Maret 2026</w:t>
            </w:r>
          </w:p>
        </w:tc>
      </w:tr>
      <w:tr w:rsidR="00FF1A19"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Tanggal Revisi</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pPr>
              <w:spacing w:before="15" w:after="15"/>
              <w:rPr>
                <w:color w:val="auto"/>
              </w:rPr>
            </w:pPr>
            <w:r>
              <w:rPr>
                <w:color w:val="1F2937"/>
                <w:sz w:val="15"/>
                <w:szCs w:val="15"/>
              </w:rPr>
              <w:t>: 01 Juli 2026</w:t>
            </w:r>
          </w:p>
        </w:tc>
      </w:tr>
      <w:tr w:rsidR="00FF1A19"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sidRPr="0077765D">
              <w:rPr>
                <w:b/>
                <w:bCs/>
                <w:noProof/>
                <w:color w:val="1F2937"/>
                <w:sz w:val="15"/>
                <w:szCs w:val="15"/>
              </w:rPr>
              <w:drawing>
                <wp:anchor distT="0" distB="0" distL="114300" distR="114300" simplePos="0" relativeHeight="251665408" behindDoc="0" locked="0" layoutInCell="1" allowOverlap="1" wp14:anchorId="14C079CC" wp14:editId="370D3FC2">
                  <wp:simplePos x="0" y="0"/>
                  <wp:positionH relativeFrom="column">
                    <wp:posOffset>1033780</wp:posOffset>
                  </wp:positionH>
                  <wp:positionV relativeFrom="paragraph">
                    <wp:posOffset>344805</wp:posOffset>
                  </wp:positionV>
                  <wp:extent cx="509270" cy="509270"/>
                  <wp:effectExtent l="0" t="0" r="0" b="5080"/>
                  <wp:wrapNone/>
                  <wp:docPr id="11" name="doc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4"/>
                          <pic:cNvPicPr>
                            <a:picLocks noChangeAspect="1" noChangeArrowheads="1"/>
                          </pic:cNvPicPr>
                        </pic:nvPicPr>
                        <pic:blipFill>
                          <a:blip r:embed="rId15" cstate="print"/>
                          <a:srcRect/>
                          <a:stretch>
                            <a:fillRect/>
                          </a:stretch>
                        </pic:blipFill>
                        <pic:spPr bwMode="auto">
                          <a:xfrm>
                            <a:off x="0" y="0"/>
                            <a:ext cx="509270" cy="509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7765D">
              <w:rPr>
                <w:b/>
                <w:bCs/>
                <w:noProof/>
                <w:color w:val="1F2937"/>
                <w:sz w:val="15"/>
                <w:szCs w:val="15"/>
              </w:rPr>
              <w:drawing>
                <wp:anchor distT="0" distB="0" distL="114300" distR="114300" simplePos="0" relativeHeight="251664384" behindDoc="0" locked="0" layoutInCell="1" allowOverlap="1" wp14:anchorId="1253B53E" wp14:editId="305CD51B">
                  <wp:simplePos x="0" y="0"/>
                  <wp:positionH relativeFrom="column">
                    <wp:posOffset>236220</wp:posOffset>
                  </wp:positionH>
                  <wp:positionV relativeFrom="paragraph">
                    <wp:posOffset>89535</wp:posOffset>
                  </wp:positionV>
                  <wp:extent cx="990600" cy="995045"/>
                  <wp:effectExtent l="0" t="0" r="0" b="0"/>
                  <wp:wrapNone/>
                  <wp:docPr id="10" name="doc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
                          <pic:cNvPicPr>
                            <a:picLocks noChangeAspect="1" noChangeArrowheads="1"/>
                          </pic:cNvPicPr>
                        </pic:nvPicPr>
                        <pic:blipFill>
                          <a:blip r:embed="rId14" cstate="print"/>
                          <a:srcRect/>
                          <a:stretch>
                            <a:fillRect/>
                          </a:stretch>
                        </pic:blipFill>
                        <pic:spPr bwMode="auto">
                          <a:xfrm>
                            <a:off x="0" y="0"/>
                            <a:ext cx="990600" cy="9950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b/>
                <w:bCs/>
                <w:color w:val="1F2937"/>
                <w:sz w:val="15"/>
                <w:szCs w:val="15"/>
              </w:rPr>
              <w:t>Tanggal Efektif</w:t>
            </w:r>
          </w:p>
        </w:tc>
        <w:tc>
          <w:tcPr>
            <w:tcW w:w="29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FF1A19" w:rsidRPr="003D05FA" w:rsidRDefault="00FF1A19">
            <w:pPr>
              <w:spacing w:before="15" w:after="15"/>
              <w:rPr>
                <w:color w:val="auto"/>
              </w:rPr>
            </w:pPr>
            <w:r>
              <w:rPr>
                <w:color w:val="1F2937"/>
                <w:sz w:val="15"/>
                <w:szCs w:val="15"/>
              </w:rPr>
              <w:t>: 01 Juli 2026</w:t>
            </w:r>
          </w:p>
        </w:tc>
      </w:tr>
      <w:tr w:rsidR="00FF1A19" w:rsidRPr="003D05FA" w:rsidTr="00CB12ED">
        <w:tc>
          <w:tcPr>
            <w:tcW w:w="5477" w:type="dxa"/>
            <w:vMerge/>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3D05FA" w:rsidRDefault="00FF1A19">
            <w:pPr>
              <w:jc w:val="center"/>
              <w:rPr>
                <w:color w:val="auto"/>
              </w:rPr>
            </w:pPr>
          </w:p>
        </w:tc>
        <w:tc>
          <w:tcPr>
            <w:tcW w:w="184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FF1A19" w:rsidRPr="003D05FA" w:rsidRDefault="00FF1A19">
            <w:pPr>
              <w:spacing w:before="15" w:after="15"/>
              <w:rPr>
                <w:color w:val="auto"/>
              </w:rPr>
            </w:pPr>
            <w:r>
              <w:rPr>
                <w:b/>
                <w:bCs/>
                <w:color w:val="1F2937"/>
                <w:sz w:val="15"/>
                <w:szCs w:val="15"/>
              </w:rPr>
              <w:t>Disahkan Oleh</w:t>
            </w:r>
          </w:p>
        </w:tc>
        <w:tc>
          <w:tcPr>
            <w:tcW w:w="2977" w:type="dxa"/>
            <w:tcBorders>
              <w:top w:val="single" w:sz="4" w:space="0" w:color="64748B"/>
              <w:left w:val="single" w:sz="4" w:space="0" w:color="64748B"/>
              <w:bottom w:val="single" w:sz="4" w:space="0" w:color="64748B"/>
              <w:right w:val="single" w:sz="4" w:space="0" w:color="64748B"/>
            </w:tcBorders>
            <w:tcMar>
              <w:top w:w="70" w:type="dxa"/>
              <w:left w:w="90" w:type="dxa"/>
              <w:bottom w:w="70" w:type="dxa"/>
              <w:right w:w="90" w:type="dxa"/>
            </w:tcMar>
            <w:vAlign w:val="center"/>
          </w:tcPr>
          <w:p w:rsidR="00FF1A19" w:rsidRPr="0077765D" w:rsidRDefault="00FF1A19" w:rsidP="00FF1A19">
            <w:pPr>
              <w:spacing w:before="5" w:after="5"/>
              <w:rPr>
                <w:b/>
                <w:bCs/>
                <w:sz w:val="15"/>
                <w:szCs w:val="15"/>
              </w:rPr>
            </w:pPr>
            <w:r w:rsidRPr="0077765D">
              <w:rPr>
                <w:b/>
                <w:bCs/>
                <w:sz w:val="15"/>
                <w:szCs w:val="15"/>
              </w:rPr>
              <w:t>Kepala Sekolah,</w:t>
            </w:r>
          </w:p>
          <w:p w:rsidR="00FF1A19" w:rsidRPr="0077765D" w:rsidRDefault="00FF1A19" w:rsidP="00FF1A19">
            <w:pPr>
              <w:spacing w:before="5" w:after="5"/>
              <w:rPr>
                <w:b/>
                <w:bCs/>
                <w:sz w:val="15"/>
                <w:szCs w:val="15"/>
              </w:rPr>
            </w:pPr>
          </w:p>
          <w:p w:rsidR="00FF1A19" w:rsidRPr="0077765D" w:rsidRDefault="00FF1A19" w:rsidP="00FF1A19">
            <w:pPr>
              <w:spacing w:before="5" w:after="5"/>
              <w:rPr>
                <w:b/>
                <w:bCs/>
                <w:sz w:val="15"/>
                <w:szCs w:val="15"/>
              </w:rPr>
            </w:pPr>
          </w:p>
          <w:p w:rsidR="00FF1A19" w:rsidRPr="0077765D" w:rsidRDefault="00FF1A19" w:rsidP="00FF1A19">
            <w:pPr>
              <w:spacing w:before="5" w:after="5"/>
              <w:rPr>
                <w:b/>
                <w:bCs/>
                <w:sz w:val="15"/>
                <w:szCs w:val="15"/>
              </w:rPr>
            </w:pPr>
          </w:p>
          <w:p w:rsidR="00FF1A19" w:rsidRPr="0077765D" w:rsidRDefault="00FF1A19" w:rsidP="00FF1A19">
            <w:pPr>
              <w:spacing w:before="5" w:after="5"/>
              <w:rPr>
                <w:b/>
              </w:rPr>
            </w:pPr>
          </w:p>
          <w:p w:rsidR="00FF1A19" w:rsidRPr="0077765D" w:rsidRDefault="00FF1A19" w:rsidP="00FF1A19">
            <w:pPr>
              <w:ind w:left="19"/>
              <w:rPr>
                <w:b/>
                <w:sz w:val="16"/>
                <w:szCs w:val="16"/>
              </w:rPr>
            </w:pPr>
            <w:r w:rsidRPr="0077765D">
              <w:rPr>
                <w:b/>
                <w:sz w:val="16"/>
                <w:szCs w:val="16"/>
              </w:rPr>
              <w:t>Wawan Adi Wijaya, S.Pd</w:t>
            </w:r>
          </w:p>
          <w:p w:rsidR="00FF1A19" w:rsidRPr="003D05FA" w:rsidRDefault="00FF1A19">
            <w:pPr>
              <w:spacing w:before="0" w:after="5"/>
              <w:rPr>
                <w:color w:val="auto"/>
              </w:rPr>
            </w:pPr>
            <w:r w:rsidRPr="007E5561">
              <w:rPr>
                <w:sz w:val="16"/>
                <w:szCs w:val="16"/>
              </w:rPr>
              <w:t xml:space="preserve">NIP. </w:t>
            </w:r>
            <w:r w:rsidRPr="007E5561">
              <w:rPr>
                <w:rFonts w:cs="Arial"/>
                <w:sz w:val="16"/>
                <w:szCs w:val="16"/>
              </w:rPr>
              <w:t>19911107 201402 1 001</w:t>
            </w:r>
          </w:p>
        </w:tc>
      </w:tr>
      <w:tr w:rsidR="003D05FA" w:rsidRPr="003D05FA" w:rsidTr="00CB12ED">
        <w:tc>
          <w:tcPr>
            <w:tcW w:w="10296" w:type="dxa"/>
            <w:gridSpan w:val="3"/>
            <w:tcBorders>
              <w:top w:val="single" w:sz="4" w:space="0" w:color="64748B"/>
              <w:left w:val="single" w:sz="4" w:space="0" w:color="64748B"/>
              <w:bottom w:val="single" w:sz="4" w:space="0" w:color="64748B"/>
              <w:right w:val="single" w:sz="4" w:space="0" w:color="64748B"/>
            </w:tcBorders>
            <w:shd w:val="clear" w:color="auto" w:fill="E2E8F0"/>
            <w:tcMar>
              <w:top w:w="90" w:type="dxa"/>
              <w:left w:w="120" w:type="dxa"/>
              <w:bottom w:w="90" w:type="dxa"/>
              <w:right w:w="12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9"/>
                <w:szCs w:val="19"/>
              </w:rPr>
              <w:t>SOP SINKRONISASI DATA HYBRID DAN PEMELIHARAAN SISTEM DIGITAL SIE-MPUS</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DASAR HUKUM</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KUALIFIKASI PELAKSANA</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Undang-Undang No. 11 Tahun 2008 jo. UU No. 1 Tahun 2024 tentang Informasi dan Transaksi Elektronik (ITE).</w:t>
            </w:r>
          </w:p>
          <w:p w:rsidR="00E35C36" w:rsidRPr="003D05FA" w:rsidRDefault="003D05FA">
            <w:pPr>
              <w:spacing w:before="15" w:after="15"/>
              <w:rPr>
                <w:color w:val="auto"/>
              </w:rPr>
            </w:pPr>
            <w:r w:rsidRPr="003D05FA">
              <w:rPr>
                <w:color w:val="auto"/>
                <w:sz w:val="15"/>
                <w:szCs w:val="15"/>
              </w:rPr>
              <w:t>2. Undang-Undang No. 27 Tahun 2022 tentang Pelindungan Data Pribadi (PDP).</w:t>
            </w:r>
          </w:p>
          <w:p w:rsidR="00E35C36" w:rsidRPr="003D05FA" w:rsidRDefault="003D05FA">
            <w:pPr>
              <w:spacing w:before="15" w:after="15"/>
              <w:rPr>
                <w:color w:val="auto"/>
              </w:rPr>
            </w:pPr>
            <w:r w:rsidRPr="003D05FA">
              <w:rPr>
                <w:color w:val="auto"/>
                <w:sz w:val="15"/>
                <w:szCs w:val="15"/>
              </w:rPr>
              <w:t>3. Peraturan Presiden No. 95 Tahun 2018 tentang Sistem Pemerintahan Berbasis Elektronik (SPBE).</w:t>
            </w:r>
          </w:p>
          <w:p w:rsidR="00E35C36" w:rsidRPr="003D05FA" w:rsidRDefault="003D05FA">
            <w:pPr>
              <w:spacing w:before="15" w:after="15"/>
              <w:rPr>
                <w:color w:val="auto"/>
              </w:rPr>
            </w:pPr>
            <w:r w:rsidRPr="003D05FA">
              <w:rPr>
                <w:color w:val="auto"/>
                <w:sz w:val="15"/>
                <w:szCs w:val="15"/>
              </w:rPr>
              <w:t>4. Undang-Undang No. 43 Tahun 2007 tentang Perpustakaan (Pasal 21: Otomasi dan Teknologi Informasi Perpustakaan).</w:t>
            </w:r>
          </w:p>
          <w:p w:rsidR="00E35C36" w:rsidRPr="003D05FA" w:rsidRDefault="003D05FA">
            <w:pPr>
              <w:spacing w:before="15" w:after="15"/>
              <w:rPr>
                <w:color w:val="auto"/>
              </w:rPr>
            </w:pPr>
            <w:r w:rsidRPr="003D05FA">
              <w:rPr>
                <w:color w:val="auto"/>
                <w:sz w:val="15"/>
                <w:szCs w:val="15"/>
              </w:rPr>
              <w:t>5. Peraturan Perpustakaan Nasional No. 12 Tahun 2017 tentang Standar Nasional Perpustakaan SMA/MA (Standar TIK Perpustakaan).</w:t>
            </w:r>
          </w:p>
          <w:p w:rsidR="00E35C36" w:rsidRPr="003D05FA" w:rsidRDefault="003D05FA">
            <w:pPr>
              <w:spacing w:before="15" w:after="15"/>
              <w:rPr>
                <w:color w:val="auto"/>
              </w:rPr>
            </w:pPr>
            <w:r w:rsidRPr="003D05FA">
              <w:rPr>
                <w:color w:val="auto"/>
                <w:sz w:val="15"/>
                <w:szCs w:val="15"/>
              </w:rPr>
              <w:t>6. PermenPAN-RB No. 35 Tahun 2012 tentang Pedoman Penyusunan SOP Administrasi Pemerintahan.</w:t>
            </w:r>
          </w:p>
          <w:p w:rsidR="00E35C36" w:rsidRPr="003D05FA" w:rsidRDefault="003D05FA">
            <w:pPr>
              <w:spacing w:before="15" w:after="15"/>
              <w:rPr>
                <w:color w:val="auto"/>
              </w:rPr>
            </w:pPr>
            <w:r w:rsidRPr="003D05FA">
              <w:rPr>
                <w:color w:val="auto"/>
                <w:sz w:val="15"/>
                <w:szCs w:val="15"/>
              </w:rPr>
              <w:t xml:space="preserve">7. </w:t>
            </w:r>
            <w:r w:rsidR="00FF1A19">
              <w:rPr>
                <w:color w:val="auto"/>
                <w:sz w:val="15"/>
                <w:szCs w:val="15"/>
              </w:rPr>
              <w:t xml:space="preserve">Keputusan Kepala SMA Negeri 15 Tebo No. </w:t>
            </w:r>
            <w:r w:rsidR="00FF1A19">
              <w:rPr>
                <w:sz w:val="15"/>
                <w:szCs w:val="15"/>
              </w:rPr>
              <w:t>No. 400.3.8/150/SMAN 15 TEBO/ VII/</w:t>
            </w:r>
            <w:proofErr w:type="gramStart"/>
            <w:r w:rsidR="00FF1A19">
              <w:rPr>
                <w:sz w:val="15"/>
                <w:szCs w:val="15"/>
              </w:rPr>
              <w:t xml:space="preserve">2026  </w:t>
            </w:r>
            <w:r w:rsidR="00FF1A19" w:rsidRPr="003D05FA">
              <w:rPr>
                <w:color w:val="auto"/>
                <w:sz w:val="15"/>
                <w:szCs w:val="15"/>
              </w:rPr>
              <w:t>tentang</w:t>
            </w:r>
            <w:proofErr w:type="gramEnd"/>
            <w:r w:rsidR="00FF1A19" w:rsidRPr="003D05FA">
              <w:rPr>
                <w:color w:val="auto"/>
                <w:sz w:val="15"/>
                <w:szCs w:val="15"/>
              </w:rPr>
              <w:t xml:space="preserve"> Pembagian Tugas Tenaga Pengelola Perpustakaan dan Penerapan Sistem SiE-MPuS.</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1. Kepala Perpustakaan / Penanggung Jawab TIK (Menguasai manajemen basis data, sinkronisasi cloud, dan keamanan data sekolah).</w:t>
            </w:r>
          </w:p>
          <w:p w:rsidR="00E35C36" w:rsidRPr="003D05FA" w:rsidRDefault="003D05FA">
            <w:pPr>
              <w:spacing w:before="15" w:after="15"/>
              <w:rPr>
                <w:color w:val="auto"/>
              </w:rPr>
            </w:pPr>
            <w:r w:rsidRPr="003D05FA">
              <w:rPr>
                <w:color w:val="auto"/>
                <w:sz w:val="15"/>
                <w:szCs w:val="15"/>
              </w:rPr>
              <w:t>2. Staf / Tenaga Pengelola Perpustakaan (Mampu menjalankan prosedur backup lokal SQLite dan sinkronisasi berkala ke Google Drive / Sheets).</w:t>
            </w:r>
          </w:p>
          <w:p w:rsidR="00E35C36" w:rsidRPr="003D05FA" w:rsidRDefault="003D05FA">
            <w:pPr>
              <w:spacing w:before="15" w:after="15"/>
              <w:rPr>
                <w:color w:val="auto"/>
              </w:rPr>
            </w:pPr>
            <w:r w:rsidRPr="003D05FA">
              <w:rPr>
                <w:color w:val="auto"/>
                <w:sz w:val="15"/>
                <w:szCs w:val="15"/>
              </w:rPr>
              <w:t>3. Administrator / Teknisi IT Sekolah (Memahami konfigurasi jaringan lokal LAN, pemulihan data, dan troubleshooting perangkat).</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KETERKAITAN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PERALATAN / PERLENGKAPAN</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SOP Layanan Sirkulasi Perpustakaan Berbasis Komputer.</w:t>
            </w:r>
          </w:p>
          <w:p w:rsidR="00E35C36" w:rsidRPr="003D05FA" w:rsidRDefault="003D05FA">
            <w:pPr>
              <w:spacing w:before="15" w:after="15"/>
              <w:rPr>
                <w:color w:val="auto"/>
              </w:rPr>
            </w:pPr>
            <w:r w:rsidRPr="003D05FA">
              <w:rPr>
                <w:color w:val="auto"/>
                <w:sz w:val="15"/>
                <w:szCs w:val="15"/>
              </w:rPr>
              <w:t>• SOP Pengolahan, Inventarisasi, dan Penghapusan Bahan Pustaka.</w:t>
            </w:r>
          </w:p>
          <w:p w:rsidR="00E35C36" w:rsidRPr="003D05FA" w:rsidRDefault="003D05FA">
            <w:pPr>
              <w:spacing w:before="15" w:after="15"/>
              <w:rPr>
                <w:color w:val="auto"/>
              </w:rPr>
            </w:pPr>
            <w:r w:rsidRPr="003D05FA">
              <w:rPr>
                <w:color w:val="auto"/>
                <w:sz w:val="15"/>
                <w:szCs w:val="15"/>
              </w:rPr>
              <w:t>• SOP Manajemen Data Pokok Pendidikan (Dapodik) dan Data Siswa/Guru Satuan Pendidikan.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Komputer Desktop / Laptop Server Lokal Perpustakaan (OS Windows, Aplikasi SiE-MPuS Hybrid Desktop).</w:t>
            </w:r>
          </w:p>
          <w:p w:rsidR="00E35C36" w:rsidRPr="003D05FA" w:rsidRDefault="003D05FA">
            <w:pPr>
              <w:spacing w:before="15" w:after="15"/>
              <w:rPr>
                <w:color w:val="auto"/>
              </w:rPr>
            </w:pPr>
            <w:r w:rsidRPr="003D05FA">
              <w:rPr>
                <w:color w:val="auto"/>
                <w:sz w:val="15"/>
                <w:szCs w:val="15"/>
              </w:rPr>
              <w:t>• Basis Data Lokal SQLite (Local Database File .sqlite/.db yang beroperasi tanpa internet).</w:t>
            </w:r>
          </w:p>
          <w:p w:rsidR="00E35C36" w:rsidRPr="003D05FA" w:rsidRDefault="003D05FA">
            <w:pPr>
              <w:spacing w:before="15" w:after="15"/>
              <w:rPr>
                <w:color w:val="auto"/>
              </w:rPr>
            </w:pPr>
            <w:r w:rsidRPr="003D05FA">
              <w:rPr>
                <w:color w:val="auto"/>
                <w:sz w:val="15"/>
                <w:szCs w:val="15"/>
              </w:rPr>
              <w:t>• Koneksi Internet / WiFi Sekolah untuk Sinkronisasi Cloud.</w:t>
            </w:r>
          </w:p>
          <w:p w:rsidR="00E35C36" w:rsidRPr="003D05FA" w:rsidRDefault="003D05FA">
            <w:pPr>
              <w:spacing w:before="15" w:after="15"/>
              <w:rPr>
                <w:color w:val="auto"/>
              </w:rPr>
            </w:pPr>
            <w:r w:rsidRPr="003D05FA">
              <w:rPr>
                <w:color w:val="auto"/>
                <w:sz w:val="15"/>
                <w:szCs w:val="15"/>
              </w:rPr>
              <w:t>• Google Apps Script Web App API dan Akun Google Drive Resmi Satuan Pendidikan.</w:t>
            </w:r>
          </w:p>
          <w:p w:rsidR="00E35C36" w:rsidRPr="003D05FA" w:rsidRDefault="003D05FA">
            <w:pPr>
              <w:spacing w:before="15" w:after="15"/>
              <w:rPr>
                <w:color w:val="auto"/>
              </w:rPr>
            </w:pPr>
            <w:r w:rsidRPr="003D05FA">
              <w:rPr>
                <w:color w:val="auto"/>
                <w:sz w:val="15"/>
                <w:szCs w:val="15"/>
              </w:rPr>
              <w:t>• Penyimpanan Cadangan Eksternal (External HDD / Flashdisk USB) untuk cadangan berkala.</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PERINGATAN</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PENCATATAN DAN PENDATAAN</w:t>
            </w:r>
          </w:p>
        </w:tc>
      </w:tr>
      <w:tr w:rsidR="003D05FA" w:rsidRPr="003D05FA" w:rsidTr="00CB12ED">
        <w:tc>
          <w:tcPr>
            <w:tcW w:w="5477"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Jika prosedur sinkronisasi tidak dijalankan secara rutin, data transaksi sirkulasi dan koleksi di cloud menjadi kedaluwarsa dan berisiko hilang bila komputer lokal rusak.</w:t>
            </w:r>
          </w:p>
          <w:p w:rsidR="00E35C36" w:rsidRPr="003D05FA" w:rsidRDefault="003D05FA">
            <w:pPr>
              <w:spacing w:before="15" w:after="15"/>
              <w:rPr>
                <w:color w:val="auto"/>
              </w:rPr>
            </w:pPr>
            <w:r w:rsidRPr="003D05FA">
              <w:rPr>
                <w:color w:val="auto"/>
                <w:sz w:val="15"/>
                <w:szCs w:val="15"/>
              </w:rPr>
              <w:t>• Dilarang memodifikasi skema database lokal secara manual tanpa koordinasi dengan Tim IT untuk mencegah inkonsistensi relasi data.</w:t>
            </w:r>
          </w:p>
          <w:p w:rsidR="00E35C36" w:rsidRPr="003D05FA" w:rsidRDefault="003D05FA">
            <w:pPr>
              <w:spacing w:before="15" w:after="15"/>
              <w:rPr>
                <w:color w:val="auto"/>
              </w:rPr>
            </w:pPr>
            <w:r w:rsidRPr="003D05FA">
              <w:rPr>
                <w:color w:val="auto"/>
                <w:sz w:val="15"/>
                <w:szCs w:val="15"/>
              </w:rPr>
              <w:t>• Pencadangan (backup) wajib dilakukan minimal satu kali per minggu sebelum pemeliharaan sistem.</w:t>
            </w:r>
          </w:p>
        </w:tc>
        <w:tc>
          <w:tcPr>
            <w:tcW w:w="4819" w:type="dxa"/>
            <w:gridSpan w:val="2"/>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tcPr>
          <w:p w:rsidR="00E35C36" w:rsidRPr="003D05FA" w:rsidRDefault="003D05FA">
            <w:pPr>
              <w:spacing w:before="15" w:after="15"/>
              <w:rPr>
                <w:color w:val="auto"/>
              </w:rPr>
            </w:pPr>
            <w:r w:rsidRPr="003D05FA">
              <w:rPr>
                <w:color w:val="auto"/>
                <w:sz w:val="15"/>
                <w:szCs w:val="15"/>
              </w:rPr>
              <w:t>• Log riwayat sinkronisasi tersimpan otomatis pada sistem SiE-MPuS dengan indikator timestamp waktu sinkron terakhir.</w:t>
            </w:r>
          </w:p>
          <w:p w:rsidR="00E35C36" w:rsidRPr="003D05FA" w:rsidRDefault="003D05FA">
            <w:pPr>
              <w:spacing w:before="15" w:after="15"/>
              <w:rPr>
                <w:color w:val="auto"/>
              </w:rPr>
            </w:pPr>
            <w:r w:rsidRPr="003D05FA">
              <w:rPr>
                <w:color w:val="auto"/>
                <w:sz w:val="15"/>
                <w:szCs w:val="15"/>
              </w:rPr>
              <w:t>• Salinan berkas cadangan (backup JSON / SQLite) diarsipkan di media penyimpanan eksternal dan folder Google Drive terproteksi.</w:t>
            </w:r>
          </w:p>
          <w:p w:rsidR="00E35C36" w:rsidRPr="003D05FA" w:rsidRDefault="003D05FA">
            <w:pPr>
              <w:spacing w:before="15" w:after="15"/>
              <w:rPr>
                <w:color w:val="auto"/>
              </w:rPr>
            </w:pPr>
            <w:r w:rsidRPr="003D05FA">
              <w:rPr>
                <w:color w:val="auto"/>
                <w:sz w:val="15"/>
                <w:szCs w:val="15"/>
              </w:rPr>
              <w:t>• Laporan status pemeliharaan sistem dilaporkan berkala kepada Kepala Sekolah.</w:t>
            </w:r>
          </w:p>
        </w:tc>
      </w:tr>
    </w:tbl>
    <w:p w:rsidR="00E35C36" w:rsidRDefault="00E35C36">
      <w:pPr>
        <w:spacing w:before="140"/>
        <w:rPr>
          <w:color w:val="auto"/>
        </w:rPr>
      </w:pPr>
    </w:p>
    <w:p w:rsidR="00CB12ED" w:rsidRDefault="00CB12ED">
      <w:pPr>
        <w:spacing w:before="140"/>
        <w:rPr>
          <w:color w:val="auto"/>
        </w:rPr>
      </w:pPr>
    </w:p>
    <w:p w:rsidR="00CB12ED" w:rsidRDefault="00CB12ED">
      <w:pPr>
        <w:spacing w:before="140"/>
        <w:rPr>
          <w:color w:val="auto"/>
        </w:rPr>
      </w:pPr>
    </w:p>
    <w:p w:rsidR="00CB12ED" w:rsidRDefault="00CB12ED">
      <w:pPr>
        <w:spacing w:before="140"/>
        <w:rPr>
          <w:color w:val="auto"/>
        </w:rPr>
      </w:pPr>
    </w:p>
    <w:p w:rsidR="00CB12ED" w:rsidRPr="003D05FA" w:rsidRDefault="00CB12ED">
      <w:pPr>
        <w:spacing w:before="140"/>
        <w:rPr>
          <w:color w:val="auto"/>
        </w:rPr>
      </w:pPr>
    </w:p>
    <w:p w:rsidR="00E35C36" w:rsidRPr="00CB12ED" w:rsidRDefault="00CB12ED">
      <w:pPr>
        <w:rPr>
          <w:rFonts w:ascii="Arial" w:hAnsi="Arial" w:cs="Arial"/>
          <w:b/>
          <w:bCs/>
          <w:color w:val="auto"/>
          <w:sz w:val="22"/>
          <w:szCs w:val="22"/>
        </w:rPr>
      </w:pPr>
      <w:r w:rsidRPr="00CB12ED">
        <w:rPr>
          <w:rFonts w:ascii="Arial" w:hAnsi="Arial" w:cs="Arial"/>
          <w:b/>
          <w:bCs/>
          <w:color w:val="auto"/>
          <w:sz w:val="22"/>
          <w:szCs w:val="22"/>
        </w:rPr>
        <w:t xml:space="preserve">4.1 </w:t>
      </w:r>
      <w:r w:rsidR="003D05FA" w:rsidRPr="00CB12ED">
        <w:rPr>
          <w:rFonts w:ascii="Arial" w:hAnsi="Arial" w:cs="Arial"/>
          <w:b/>
          <w:bCs/>
          <w:color w:val="auto"/>
          <w:sz w:val="22"/>
          <w:szCs w:val="22"/>
        </w:rPr>
        <w:t>TABEL ALUR PROSEDUR SINKRONISASI DATA HYBRID &amp; PEMELIHARAAN SISTEM:</w:t>
      </w:r>
    </w:p>
    <w:p w:rsidR="00CB12ED" w:rsidRPr="003D05FA" w:rsidRDefault="00CB12ED">
      <w:pPr>
        <w:rPr>
          <w:color w:val="auto"/>
        </w:rPr>
      </w:pPr>
    </w:p>
    <w:tbl>
      <w:tblPr>
        <w:tblW w:w="10221"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ayout w:type="fixed"/>
        <w:tblLook w:val="04A0" w:firstRow="1" w:lastRow="0" w:firstColumn="1" w:lastColumn="0" w:noHBand="0" w:noVBand="1"/>
      </w:tblPr>
      <w:tblGrid>
        <w:gridCol w:w="476"/>
        <w:gridCol w:w="2971"/>
        <w:gridCol w:w="949"/>
        <w:gridCol w:w="935"/>
        <w:gridCol w:w="855"/>
        <w:gridCol w:w="1284"/>
        <w:gridCol w:w="701"/>
        <w:gridCol w:w="992"/>
        <w:gridCol w:w="1058"/>
      </w:tblGrid>
      <w:tr w:rsidR="003D05FA" w:rsidRPr="003D05FA" w:rsidTr="00CB12ED">
        <w:tc>
          <w:tcPr>
            <w:tcW w:w="476"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971"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AKTIVITAS / TAHAPAN KEGIATAN</w:t>
            </w:r>
          </w:p>
        </w:tc>
        <w:tc>
          <w:tcPr>
            <w:tcW w:w="2739"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3D05FA">
            <w:pPr>
              <w:spacing w:before="30" w:after="30"/>
              <w:jc w:val="center"/>
              <w:rPr>
                <w:color w:val="auto"/>
                <w:sz w:val="16"/>
                <w:szCs w:val="16"/>
              </w:rPr>
            </w:pPr>
            <w:r w:rsidRPr="00CB12ED">
              <w:rPr>
                <w:rFonts w:ascii="Arial" w:eastAsia="Arial" w:hAnsi="Arial" w:cs="Arial"/>
                <w:b/>
                <w:bCs/>
                <w:color w:val="auto"/>
                <w:sz w:val="16"/>
                <w:szCs w:val="16"/>
              </w:rPr>
              <w:t>PELAKSANA</w:t>
            </w:r>
          </w:p>
        </w:tc>
        <w:tc>
          <w:tcPr>
            <w:tcW w:w="2977" w:type="dxa"/>
            <w:gridSpan w:val="3"/>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3D05FA">
            <w:pPr>
              <w:spacing w:before="30" w:after="30"/>
              <w:jc w:val="center"/>
              <w:rPr>
                <w:color w:val="auto"/>
                <w:sz w:val="16"/>
                <w:szCs w:val="16"/>
              </w:rPr>
            </w:pPr>
            <w:r w:rsidRPr="00CB12ED">
              <w:rPr>
                <w:rFonts w:ascii="Arial" w:eastAsia="Arial" w:hAnsi="Arial" w:cs="Arial"/>
                <w:b/>
                <w:bCs/>
                <w:color w:val="auto"/>
                <w:sz w:val="16"/>
                <w:szCs w:val="16"/>
              </w:rPr>
              <w:t>MUTU BAKU</w:t>
            </w:r>
          </w:p>
        </w:tc>
        <w:tc>
          <w:tcPr>
            <w:tcW w:w="1058" w:type="dxa"/>
            <w:vMerge w:val="restart"/>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KET</w:t>
            </w:r>
          </w:p>
        </w:tc>
      </w:tr>
      <w:tr w:rsidR="003D05FA" w:rsidRPr="003D05FA" w:rsidTr="00CB12ED">
        <w:tc>
          <w:tcPr>
            <w:tcW w:w="476"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2971"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c>
          <w:tcPr>
            <w:tcW w:w="94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Bagian Sirkulasi</w:t>
            </w:r>
          </w:p>
        </w:tc>
        <w:tc>
          <w:tcPr>
            <w:tcW w:w="93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Pr>
                <w:rFonts w:ascii="Arial" w:eastAsia="Arial" w:hAnsi="Arial" w:cs="Arial"/>
                <w:b/>
                <w:bCs/>
                <w:color w:val="auto"/>
                <w:sz w:val="14"/>
                <w:szCs w:val="14"/>
              </w:rPr>
              <w:t xml:space="preserve">Admin </w:t>
            </w:r>
          </w:p>
        </w:tc>
        <w:tc>
          <w:tcPr>
            <w:tcW w:w="855"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Kepala Perpustakaan</w:t>
            </w:r>
          </w:p>
        </w:tc>
        <w:tc>
          <w:tcPr>
            <w:tcW w:w="1284"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Kelengkapan</w:t>
            </w:r>
          </w:p>
        </w:tc>
        <w:tc>
          <w:tcPr>
            <w:tcW w:w="701"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Waktu</w:t>
            </w:r>
          </w:p>
        </w:tc>
        <w:tc>
          <w:tcPr>
            <w:tcW w:w="992"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CB12ED" w:rsidRDefault="00CB12ED">
            <w:pPr>
              <w:spacing w:before="30" w:after="30"/>
              <w:jc w:val="center"/>
              <w:rPr>
                <w:color w:val="auto"/>
                <w:sz w:val="14"/>
                <w:szCs w:val="14"/>
              </w:rPr>
            </w:pPr>
            <w:r w:rsidRPr="00CB12ED">
              <w:rPr>
                <w:rFonts w:ascii="Arial" w:eastAsia="Arial" w:hAnsi="Arial" w:cs="Arial"/>
                <w:b/>
                <w:bCs/>
                <w:color w:val="auto"/>
                <w:sz w:val="14"/>
                <w:szCs w:val="14"/>
              </w:rPr>
              <w:t>Output</w:t>
            </w:r>
          </w:p>
        </w:tc>
        <w:tc>
          <w:tcPr>
            <w:tcW w:w="1058" w:type="dxa"/>
            <w:vMerge/>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E35C36">
            <w:pPr>
              <w:jc w:val="center"/>
              <w:rPr>
                <w:color w:val="auto"/>
              </w:rPr>
            </w:pPr>
          </w:p>
        </w:tc>
      </w:tr>
      <w:tr w:rsidR="003D05FA" w:rsidRPr="003D05FA" w:rsidTr="00CB12ED">
        <w:tc>
          <w:tcPr>
            <w:tcW w:w="10221" w:type="dxa"/>
            <w:gridSpan w:val="9"/>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tcPr>
          <w:p w:rsidR="00E35C36" w:rsidRPr="003D05FA" w:rsidRDefault="003D05FA">
            <w:pPr>
              <w:spacing w:before="20" w:after="20"/>
              <w:rPr>
                <w:color w:val="auto"/>
              </w:rPr>
            </w:pPr>
            <w:r w:rsidRPr="003D05FA">
              <w:rPr>
                <w:rFonts w:ascii="Arial" w:eastAsia="Arial" w:hAnsi="Arial" w:cs="Arial"/>
                <w:b/>
                <w:bCs/>
                <w:color w:val="auto"/>
                <w:sz w:val="16"/>
                <w:szCs w:val="16"/>
              </w:rPr>
              <w:t>ALUR PROSEDUR SINKRONISASI DATA HYBRID &amp; PEMELIHARAAN SISTEM</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1</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Staf perpustakaan memeriksa stabilitas jaringan internet dan membuka modul "Sinkronisasi Cloud" pada aplikasi SiE-MPuS di komputer pos sirkulasi.</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[Buka Modul]</w:t>
            </w:r>
          </w:p>
        </w:tc>
        <w:tc>
          <w:tcPr>
            <w:tcW w:w="93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Aplikasi SiE-MPuS &amp; Internet</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Modul Sinkronisasi Terbuka</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Cek koneksi internet</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2</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Sistem SiE-MPuS melakukan verifikasi data lokal (katalog buku, anggota, riwayat sirkulasi, log denda) yang belum disinkronkan ke Cloud Google Spreadsheet.</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(Verifikasi Lokal)</w:t>
            </w: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Local SQLite Database</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30 Detik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Daftar Perubahan Data Terdeteksi</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Deteksi perbedaan record</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3</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menekan tombol "Sinkronkan Sekarang"; sistem mengeksekusi pengiriman data dua arah (two-way sync) dengan Google Apps Script API secara aman.</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[Eksekusi Sync]</w:t>
            </w:r>
          </w:p>
        </w:tc>
        <w:tc>
          <w:tcPr>
            <w:tcW w:w="93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(Otorisasi API)</w:t>
            </w: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GAS API &amp; Endpoint Cloud</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1 - 3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Data Lokal &amp; Cloud Terpadu</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Proses background aman</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4</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Sistem menampilkan notifikasi status "Sinkronisasi Sukses" disertai ringkasan jumlah buku, pemustaka, dan sirkulasi yang terbarui.</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(Pemeriksaan Log)</w:t>
            </w: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Log Status Sinkronisasi</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10 Detik</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Konfirmasi Sinkronisasi Berhasil</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Timestamp sinkron terupdate</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5</w:t>
            </w:r>
          </w:p>
        </w:tc>
        <w:tc>
          <w:tcPr>
            <w:tcW w:w="297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Petugas menjalankan fitur "Pencadangan Basis Data (Backup Database)" untuk mengunduh salinan berkas cadangan ke media penyimpanan eksternal.</w:t>
            </w:r>
          </w:p>
        </w:tc>
        <w:tc>
          <w:tcPr>
            <w:tcW w:w="949"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[Backup File]</w:t>
            </w:r>
          </w:p>
        </w:tc>
        <w:tc>
          <w:tcPr>
            <w:tcW w:w="93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1284"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Media Eksternal (Flashdisk/HDD)</w:t>
            </w:r>
          </w:p>
        </w:tc>
        <w:tc>
          <w:tcPr>
            <w:tcW w:w="701"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 Menit</w:t>
            </w:r>
          </w:p>
        </w:tc>
        <w:tc>
          <w:tcPr>
            <w:tcW w:w="992"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Berkas Cadangan (Backup) Tersimpan</w:t>
            </w:r>
          </w:p>
        </w:tc>
        <w:tc>
          <w:tcPr>
            <w:tcW w:w="1058" w:type="dxa"/>
            <w:tcBorders>
              <w:top w:val="single" w:sz="4" w:space="0" w:color="64748B"/>
              <w:left w:val="single" w:sz="4" w:space="0" w:color="64748B"/>
              <w:bottom w:val="single" w:sz="4" w:space="0" w:color="64748B"/>
              <w:right w:val="single" w:sz="4" w:space="0" w:color="64748B"/>
            </w:tcBorders>
            <w:shd w:val="clear" w:color="auto" w:fill="F8FAFC"/>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Rutin mingguan/bulanan</w:t>
            </w:r>
          </w:p>
        </w:tc>
      </w:tr>
      <w:tr w:rsidR="003D05FA" w:rsidRPr="003D05FA" w:rsidTr="00CB12ED">
        <w:tc>
          <w:tcPr>
            <w:tcW w:w="47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5"/>
                <w:szCs w:val="15"/>
              </w:rPr>
              <w:t>6</w:t>
            </w:r>
          </w:p>
        </w:tc>
        <w:tc>
          <w:tcPr>
            <w:tcW w:w="297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5"/>
                <w:szCs w:val="15"/>
              </w:rPr>
              <w:t>Kepala Perpustakaan menerima laporan log sinkronisasi dan memvalidasi keutuhan cadangan data sistem perpustakaan digital sekolah.</w:t>
            </w:r>
          </w:p>
        </w:tc>
        <w:tc>
          <w:tcPr>
            <w:tcW w:w="94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935"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E35C36">
            <w:pPr>
              <w:spacing w:before="15" w:after="15"/>
              <w:jc w:val="center"/>
              <w:rPr>
                <w:color w:val="auto"/>
              </w:rPr>
            </w:pPr>
          </w:p>
        </w:tc>
        <w:tc>
          <w:tcPr>
            <w:tcW w:w="855" w:type="dxa"/>
            <w:tcBorders>
              <w:top w:val="single" w:sz="4" w:space="0" w:color="64748B"/>
              <w:left w:val="single" w:sz="4" w:space="0" w:color="64748B"/>
              <w:bottom w:val="single" w:sz="4" w:space="0" w:color="64748B"/>
              <w:right w:val="single" w:sz="4" w:space="0" w:color="64748B"/>
            </w:tcBorders>
            <w:shd w:val="clear" w:color="auto" w:fill="EFF6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b/>
                <w:bCs/>
                <w:color w:val="auto"/>
                <w:sz w:val="14"/>
                <w:szCs w:val="14"/>
              </w:rPr>
              <w:t>● [Evaluasi &amp; Validasi]</w:t>
            </w:r>
          </w:p>
        </w:tc>
        <w:tc>
          <w:tcPr>
            <w:tcW w:w="1284"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Laporan Log Pemeliharaan</w:t>
            </w:r>
          </w:p>
        </w:tc>
        <w:tc>
          <w:tcPr>
            <w:tcW w:w="701"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4"/>
                <w:szCs w:val="14"/>
              </w:rPr>
              <w:t>15 Menit</w:t>
            </w:r>
          </w:p>
        </w:tc>
        <w:tc>
          <w:tcPr>
            <w:tcW w:w="992"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4"/>
                <w:szCs w:val="14"/>
              </w:rPr>
              <w:t>Laporan Pemeliharaan Tervalidasi</w:t>
            </w:r>
          </w:p>
        </w:tc>
        <w:tc>
          <w:tcPr>
            <w:tcW w:w="1058"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3"/>
                <w:szCs w:val="13"/>
              </w:rPr>
              <w:t>Arsip penjaminan mutu</w:t>
            </w:r>
          </w:p>
        </w:tc>
      </w:tr>
    </w:tbl>
    <w:p w:rsidR="00E35C36" w:rsidRPr="003D05FA" w:rsidRDefault="00E35C36">
      <w:pPr>
        <w:spacing w:before="180"/>
        <w:rPr>
          <w:color w:val="auto"/>
        </w:rPr>
      </w:pPr>
    </w:p>
    <w:p w:rsidR="00E35C36" w:rsidRPr="00CB12ED" w:rsidRDefault="003D05FA" w:rsidP="00CB12ED">
      <w:pPr>
        <w:pStyle w:val="Heading2"/>
        <w:spacing w:before="200" w:after="90"/>
        <w:jc w:val="both"/>
        <w:rPr>
          <w:rFonts w:ascii="Arial" w:hAnsi="Arial" w:cs="Arial"/>
          <w:color w:val="auto"/>
          <w:sz w:val="22"/>
          <w:szCs w:val="22"/>
        </w:rPr>
      </w:pPr>
      <w:r w:rsidRPr="00CB12ED">
        <w:rPr>
          <w:rFonts w:ascii="Arial" w:eastAsia="Arial" w:hAnsi="Arial" w:cs="Arial"/>
          <w:b/>
          <w:bCs/>
          <w:color w:val="auto"/>
          <w:sz w:val="22"/>
          <w:szCs w:val="22"/>
        </w:rPr>
        <w:t>4.2. Petunjuk Teknis Pemeliharaan Sistem Hybrid &amp; Keamanan Data</w:t>
      </w:r>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4.2.1. Mekanisme Kerja Hybrid (Offline First Architecture)</w:t>
      </w:r>
    </w:p>
    <w:p w:rsidR="00E35C36" w:rsidRPr="00CB12ED" w:rsidRDefault="003D05FA" w:rsidP="00CB12ED">
      <w:pPr>
        <w:spacing w:line="276" w:lineRule="auto"/>
        <w:jc w:val="both"/>
        <w:rPr>
          <w:rFonts w:ascii="Arial" w:hAnsi="Arial" w:cs="Arial"/>
          <w:color w:val="auto"/>
          <w:sz w:val="22"/>
          <w:szCs w:val="22"/>
        </w:rPr>
      </w:pPr>
      <w:proofErr w:type="gramStart"/>
      <w:r w:rsidRPr="00CB12ED">
        <w:rPr>
          <w:rFonts w:ascii="Arial" w:hAnsi="Arial" w:cs="Arial"/>
          <w:color w:val="auto"/>
          <w:sz w:val="22"/>
          <w:szCs w:val="22"/>
        </w:rPr>
        <w:t>Aplikasi SiE-MPuS mengadopsi prinsip offline-first di mana seluruh operasional peminjaman, pengembalian, dan scan buku tamu disimpan secara lokal pada mesin database SQLite perangkat komputer sirkulasi.</w:t>
      </w:r>
      <w:proofErr w:type="gramEnd"/>
      <w:r w:rsidRPr="00CB12ED">
        <w:rPr>
          <w:rFonts w:ascii="Arial" w:hAnsi="Arial" w:cs="Arial"/>
          <w:color w:val="auto"/>
          <w:sz w:val="22"/>
          <w:szCs w:val="22"/>
        </w:rPr>
        <w:t xml:space="preserve"> </w:t>
      </w:r>
      <w:proofErr w:type="gramStart"/>
      <w:r w:rsidRPr="00CB12ED">
        <w:rPr>
          <w:rFonts w:ascii="Arial" w:hAnsi="Arial" w:cs="Arial"/>
          <w:color w:val="auto"/>
          <w:sz w:val="22"/>
          <w:szCs w:val="22"/>
        </w:rPr>
        <w:t>Hal ini menjamin layanan perpustakaan tidak pernah terhenti meskipun terjadi pemadaman listrik atau kegagalan jaringan internet sekolah.</w:t>
      </w:r>
      <w:proofErr w:type="gramEnd"/>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4.2.2. Prosedur Sinkronisasi Dua Arah (Two-Way Cloud Sync)</w:t>
      </w:r>
    </w:p>
    <w:p w:rsidR="00E35C36" w:rsidRPr="00CB12ED" w:rsidRDefault="003D05FA" w:rsidP="00CB12ED">
      <w:pPr>
        <w:spacing w:line="276" w:lineRule="auto"/>
        <w:jc w:val="both"/>
        <w:rPr>
          <w:rFonts w:ascii="Arial" w:hAnsi="Arial" w:cs="Arial"/>
          <w:color w:val="auto"/>
          <w:sz w:val="22"/>
          <w:szCs w:val="22"/>
        </w:rPr>
      </w:pPr>
      <w:proofErr w:type="gramStart"/>
      <w:r w:rsidRPr="00CB12ED">
        <w:rPr>
          <w:rFonts w:ascii="Arial" w:hAnsi="Arial" w:cs="Arial"/>
          <w:color w:val="auto"/>
          <w:sz w:val="22"/>
          <w:szCs w:val="22"/>
        </w:rPr>
        <w:t>Sinkronisasi dilakukan untuk mereplikasi transaksi lokal ke spreadsheet cloud sekolah.</w:t>
      </w:r>
      <w:proofErr w:type="gramEnd"/>
      <w:r w:rsidRPr="00CB12ED">
        <w:rPr>
          <w:rFonts w:ascii="Arial" w:hAnsi="Arial" w:cs="Arial"/>
          <w:color w:val="auto"/>
          <w:sz w:val="22"/>
          <w:szCs w:val="22"/>
        </w:rPr>
        <w:t xml:space="preserve"> Petugas sirkulasi wajib melakukan sinkronisasi minimal satu kali di akhir jam pelayanan perpustakaan setiap hari kerja dengan menekan tombol "Sinkronkan Sekarang" pada menu pengelolaan data.</w:t>
      </w:r>
    </w:p>
    <w:p w:rsidR="00E35C36" w:rsidRPr="00CB12ED" w:rsidRDefault="003D05FA" w:rsidP="00CB12ED">
      <w:pPr>
        <w:pStyle w:val="Heading3"/>
        <w:spacing w:before="140" w:after="60" w:line="276" w:lineRule="auto"/>
        <w:jc w:val="both"/>
        <w:rPr>
          <w:rFonts w:ascii="Arial" w:hAnsi="Arial" w:cs="Arial"/>
          <w:color w:val="auto"/>
          <w:sz w:val="22"/>
          <w:szCs w:val="22"/>
        </w:rPr>
      </w:pPr>
      <w:r w:rsidRPr="00CB12ED">
        <w:rPr>
          <w:rFonts w:ascii="Arial" w:eastAsia="Arial" w:hAnsi="Arial" w:cs="Arial"/>
          <w:b/>
          <w:bCs/>
          <w:color w:val="auto"/>
          <w:sz w:val="22"/>
          <w:szCs w:val="22"/>
        </w:rPr>
        <w:t>4.2.3. Protokol Pencadangan (Backup) dan Pemulihan (Disaster Recovery)</w:t>
      </w:r>
    </w:p>
    <w:p w:rsidR="00E35C36" w:rsidRPr="00CB12ED" w:rsidRDefault="003D05FA" w:rsidP="00CB12ED">
      <w:pPr>
        <w:spacing w:line="276" w:lineRule="auto"/>
        <w:jc w:val="both"/>
        <w:rPr>
          <w:rFonts w:ascii="Arial" w:hAnsi="Arial" w:cs="Arial"/>
          <w:color w:val="auto"/>
          <w:sz w:val="22"/>
          <w:szCs w:val="22"/>
        </w:rPr>
      </w:pPr>
      <w:r w:rsidRPr="00CB12ED">
        <w:rPr>
          <w:rFonts w:ascii="Arial" w:hAnsi="Arial" w:cs="Arial"/>
          <w:color w:val="auto"/>
          <w:sz w:val="22"/>
          <w:szCs w:val="22"/>
        </w:rPr>
        <w:t>Pencadangan file database (.sqlite / file JSON cadangan) wajib dilakukan secara rutin setiap hari Jumat. File cadangan disimpan pada media penyimpanan terpisah (Flashdisk/Harddisk eksternal) dan diunggah ke Google Drive cadangan resmi perpustakaan untuk mengantisipasi kerusakan fisik perangkat komputer pos sirkulasi.</w:t>
      </w:r>
    </w:p>
    <w:p w:rsidR="00E35C36" w:rsidRPr="00CB12ED" w:rsidRDefault="003D05FA" w:rsidP="00CB12ED">
      <w:pPr>
        <w:jc w:val="both"/>
        <w:rPr>
          <w:rFonts w:ascii="Arial" w:hAnsi="Arial" w:cs="Arial"/>
          <w:color w:val="auto"/>
          <w:sz w:val="22"/>
          <w:szCs w:val="22"/>
        </w:rPr>
      </w:pPr>
      <w:r w:rsidRPr="00CB12ED">
        <w:rPr>
          <w:rFonts w:ascii="Arial" w:hAnsi="Arial" w:cs="Arial"/>
          <w:color w:val="auto"/>
          <w:sz w:val="22"/>
          <w:szCs w:val="22"/>
        </w:rPr>
        <w:br w:type="page"/>
      </w:r>
    </w:p>
    <w:p w:rsidR="002D3086" w:rsidRDefault="002D3086">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lastRenderedPageBreak/>
        <w:t>BAB V</w:t>
      </w:r>
    </w:p>
    <w:p w:rsidR="00E35C36" w:rsidRDefault="002D3086">
      <w:pPr>
        <w:pStyle w:val="Heading1"/>
        <w:spacing w:before="260" w:after="120"/>
        <w:jc w:val="center"/>
        <w:rPr>
          <w:rFonts w:ascii="Arial" w:eastAsia="Arial" w:hAnsi="Arial" w:cs="Arial"/>
          <w:b/>
          <w:bCs/>
          <w:color w:val="auto"/>
          <w:sz w:val="26"/>
          <w:szCs w:val="26"/>
        </w:rPr>
      </w:pPr>
      <w:r>
        <w:rPr>
          <w:rFonts w:ascii="Arial" w:eastAsia="Arial" w:hAnsi="Arial" w:cs="Arial"/>
          <w:b/>
          <w:bCs/>
          <w:color w:val="auto"/>
          <w:sz w:val="26"/>
          <w:szCs w:val="26"/>
        </w:rPr>
        <w:t xml:space="preserve">PENUTUP DAN LAMPIRAN FORMULIR </w:t>
      </w:r>
      <w:r w:rsidR="003D05FA" w:rsidRPr="003D05FA">
        <w:rPr>
          <w:rFonts w:ascii="Arial" w:eastAsia="Arial" w:hAnsi="Arial" w:cs="Arial"/>
          <w:b/>
          <w:bCs/>
          <w:color w:val="auto"/>
          <w:sz w:val="26"/>
          <w:szCs w:val="26"/>
        </w:rPr>
        <w:t>PERPUSTAKAAN</w:t>
      </w:r>
    </w:p>
    <w:p w:rsidR="002D3086" w:rsidRPr="002D3086" w:rsidRDefault="002D3086" w:rsidP="002D3086"/>
    <w:p w:rsidR="00E35C36" w:rsidRPr="002D3086" w:rsidRDefault="003D05FA" w:rsidP="002D3086">
      <w:pPr>
        <w:spacing w:line="276" w:lineRule="auto"/>
        <w:jc w:val="both"/>
        <w:rPr>
          <w:rFonts w:ascii="Arial" w:hAnsi="Arial" w:cs="Arial"/>
          <w:color w:val="auto"/>
          <w:sz w:val="22"/>
          <w:szCs w:val="22"/>
        </w:rPr>
      </w:pPr>
      <w:r w:rsidRPr="002D3086">
        <w:rPr>
          <w:rFonts w:ascii="Arial" w:hAnsi="Arial" w:cs="Arial"/>
          <w:color w:val="auto"/>
          <w:sz w:val="22"/>
          <w:szCs w:val="22"/>
        </w:rPr>
        <w:t xml:space="preserve">Dokumen Standar Operasional Prosedur (SOP) Perpustakaan Terintegrasi Sistem Digital SiE-MPuS Hybrid ini merupakan pedoman </w:t>
      </w:r>
      <w:proofErr w:type="gramStart"/>
      <w:r w:rsidRPr="002D3086">
        <w:rPr>
          <w:rFonts w:ascii="Arial" w:hAnsi="Arial" w:cs="Arial"/>
          <w:color w:val="auto"/>
          <w:sz w:val="22"/>
          <w:szCs w:val="22"/>
        </w:rPr>
        <w:t>baku</w:t>
      </w:r>
      <w:proofErr w:type="gramEnd"/>
      <w:r w:rsidRPr="002D3086">
        <w:rPr>
          <w:rFonts w:ascii="Arial" w:hAnsi="Arial" w:cs="Arial"/>
          <w:color w:val="auto"/>
          <w:sz w:val="22"/>
          <w:szCs w:val="22"/>
        </w:rPr>
        <w:t xml:space="preserve"> yang mengikat bagi seluruh pengelola perpustaka</w:t>
      </w:r>
      <w:r w:rsidR="00FF1A19">
        <w:rPr>
          <w:rFonts w:ascii="Arial" w:hAnsi="Arial" w:cs="Arial"/>
          <w:color w:val="auto"/>
          <w:sz w:val="22"/>
          <w:szCs w:val="22"/>
        </w:rPr>
        <w:t xml:space="preserve">an dan pemustaka di lingkungan SMA Negeri 15 Tebo. </w:t>
      </w:r>
      <w:r w:rsidRPr="002D3086">
        <w:rPr>
          <w:rFonts w:ascii="Arial" w:hAnsi="Arial" w:cs="Arial"/>
          <w:color w:val="auto"/>
          <w:sz w:val="22"/>
          <w:szCs w:val="22"/>
        </w:rPr>
        <w:t>Keberhasilan tata kelola perpustakaan yang modern, akuntabel, dan berdaya guna tinggi memerlukan dedikasi, integritas, dan kerja sama yang harmonis antara pengelola perpustakaan, guru, tenaga kependidikan, peserta didik, serta pimpinan satuan pendidikan.</w:t>
      </w:r>
    </w:p>
    <w:p w:rsidR="00E35C36" w:rsidRPr="002D3086" w:rsidRDefault="003D05FA" w:rsidP="002D3086">
      <w:pPr>
        <w:spacing w:line="276" w:lineRule="auto"/>
        <w:jc w:val="both"/>
        <w:rPr>
          <w:rFonts w:ascii="Arial" w:hAnsi="Arial" w:cs="Arial"/>
          <w:color w:val="auto"/>
          <w:sz w:val="22"/>
          <w:szCs w:val="22"/>
        </w:rPr>
      </w:pPr>
      <w:r w:rsidRPr="002D3086">
        <w:rPr>
          <w:rFonts w:ascii="Arial" w:hAnsi="Arial" w:cs="Arial"/>
          <w:color w:val="auto"/>
          <w:sz w:val="22"/>
          <w:szCs w:val="22"/>
        </w:rPr>
        <w:t xml:space="preserve">Segala ketentuan yang belum diatur secara spesifik dalam dokumen SOP ini akan ditetapkan lebih lanjut melalui Surat Keputusan Kepala </w:t>
      </w:r>
      <w:r w:rsidR="00FF1A19">
        <w:rPr>
          <w:rFonts w:ascii="Arial" w:hAnsi="Arial" w:cs="Arial"/>
          <w:color w:val="auto"/>
          <w:sz w:val="22"/>
          <w:szCs w:val="22"/>
        </w:rPr>
        <w:t xml:space="preserve">SMA Negeri 15 Tebo </w:t>
      </w:r>
      <w:r w:rsidRPr="002D3086">
        <w:rPr>
          <w:rFonts w:ascii="Arial" w:hAnsi="Arial" w:cs="Arial"/>
          <w:color w:val="auto"/>
          <w:sz w:val="22"/>
          <w:szCs w:val="22"/>
        </w:rPr>
        <w:t>dengan tetap berpedoman pada Standar Nasional Perpustakaan (SNP) Perpusnas RI dan regulasi perundang-undangan yang berlaku.</w:t>
      </w:r>
    </w:p>
    <w:p w:rsidR="00E35C36" w:rsidRPr="003D05FA" w:rsidRDefault="00E35C36">
      <w:pPr>
        <w:spacing w:before="200"/>
        <w:rPr>
          <w:color w:val="auto"/>
        </w:rPr>
      </w:pPr>
    </w:p>
    <w:p w:rsidR="00E35C36" w:rsidRPr="003D05FA" w:rsidRDefault="003D05FA">
      <w:pPr>
        <w:pStyle w:val="Heading2"/>
        <w:spacing w:before="200" w:after="90"/>
        <w:rPr>
          <w:color w:val="auto"/>
        </w:rPr>
      </w:pPr>
      <w:r w:rsidRPr="003D05FA">
        <w:rPr>
          <w:rFonts w:ascii="Arial" w:eastAsia="Arial" w:hAnsi="Arial" w:cs="Arial"/>
          <w:b/>
          <w:bCs/>
          <w:color w:val="auto"/>
          <w:sz w:val="22"/>
          <w:szCs w:val="22"/>
        </w:rPr>
        <w:t>LAMPIRAN 1: FORMAT FORMULIR BUKTI PEMINJAMAN &amp; KARTU TANGGAL KEMBALI</w:t>
      </w:r>
    </w:p>
    <w:tbl>
      <w:tblPr>
        <w:tblW w:w="10366"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10366"/>
      </w:tblGrid>
      <w:tr w:rsidR="00E35C36" w:rsidRPr="003D05FA" w:rsidTr="001E5647">
        <w:tc>
          <w:tcPr>
            <w:tcW w:w="10366" w:type="dxa"/>
            <w:tcBorders>
              <w:top w:val="single" w:sz="4" w:space="0" w:color="64748B"/>
              <w:left w:val="single" w:sz="4" w:space="0" w:color="64748B"/>
              <w:bottom w:val="single" w:sz="4" w:space="0" w:color="64748B"/>
              <w:right w:val="single" w:sz="4" w:space="0" w:color="64748B"/>
            </w:tcBorders>
            <w:tcMar>
              <w:top w:w="120" w:type="dxa"/>
              <w:left w:w="160" w:type="dxa"/>
              <w:bottom w:w="120" w:type="dxa"/>
              <w:right w:w="160" w:type="dxa"/>
            </w:tcMar>
          </w:tcPr>
          <w:p w:rsidR="00E35C36" w:rsidRPr="003D05FA" w:rsidRDefault="003D05FA">
            <w:pPr>
              <w:jc w:val="center"/>
              <w:rPr>
                <w:color w:val="auto"/>
              </w:rPr>
            </w:pPr>
            <w:r w:rsidRPr="003D05FA">
              <w:rPr>
                <w:b/>
                <w:bCs/>
                <w:color w:val="auto"/>
              </w:rPr>
              <w:t>PEMERINTAH [PROVINSI / KABUPATEN / KOTA] - DINAS PENDIDIKAN [NAMA SATUAN PENDIDIKAN / SEKOLAH] UNIT PERPUSTAKAAN SEKOLAH</w:t>
            </w:r>
          </w:p>
          <w:p w:rsidR="00E35C36" w:rsidRPr="003D05FA" w:rsidRDefault="003D05FA">
            <w:pPr>
              <w:jc w:val="center"/>
              <w:rPr>
                <w:color w:val="auto"/>
              </w:rPr>
            </w:pPr>
            <w:r w:rsidRPr="003D05FA">
              <w:rPr>
                <w:b/>
                <w:bCs/>
                <w:color w:val="auto"/>
                <w:sz w:val="16"/>
                <w:szCs w:val="16"/>
              </w:rPr>
              <w:t xml:space="preserve">SLIP TANGGAL KEMBALI BUKU (DATE SLIP PERPUSTAKAAN) </w:t>
            </w:r>
          </w:p>
          <w:p w:rsidR="00E35C36" w:rsidRPr="003D05FA" w:rsidRDefault="003D05FA">
            <w:pPr>
              <w:rPr>
                <w:color w:val="auto"/>
              </w:rPr>
            </w:pPr>
            <w:r w:rsidRPr="003D05FA">
              <w:rPr>
                <w:color w:val="auto"/>
              </w:rPr>
              <w:t xml:space="preserve">Nomor Induk </w:t>
            </w:r>
            <w:proofErr w:type="gramStart"/>
            <w:r w:rsidRPr="003D05FA">
              <w:rPr>
                <w:color w:val="auto"/>
              </w:rPr>
              <w:t>Buku :</w:t>
            </w:r>
            <w:proofErr w:type="gramEnd"/>
            <w:r w:rsidRPr="003D05FA">
              <w:rPr>
                <w:color w:val="auto"/>
              </w:rPr>
              <w:t xml:space="preserve"> .....................................................  Nomor Panggil (Call No</w:t>
            </w:r>
            <w:proofErr w:type="gramStart"/>
            <w:r w:rsidRPr="003D05FA">
              <w:rPr>
                <w:color w:val="auto"/>
              </w:rPr>
              <w:t>) :</w:t>
            </w:r>
            <w:proofErr w:type="gramEnd"/>
            <w:r w:rsidRPr="003D05FA">
              <w:rPr>
                <w:color w:val="auto"/>
              </w:rPr>
              <w:t xml:space="preserve"> ..........................................</w:t>
            </w:r>
          </w:p>
          <w:p w:rsidR="00E35C36" w:rsidRPr="003D05FA" w:rsidRDefault="003D05FA">
            <w:pPr>
              <w:rPr>
                <w:color w:val="auto"/>
              </w:rPr>
            </w:pPr>
            <w:r w:rsidRPr="003D05FA">
              <w:rPr>
                <w:color w:val="auto"/>
              </w:rPr>
              <w:t>Judul Buku       : .............................................................................................................................................</w:t>
            </w:r>
          </w:p>
          <w:tbl>
            <w:tblPr>
              <w:tblW w:w="10000"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600"/>
              <w:gridCol w:w="2200"/>
              <w:gridCol w:w="2200"/>
              <w:gridCol w:w="2200"/>
              <w:gridCol w:w="2800"/>
            </w:tblGrid>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NISN / NIP</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TGL PINJAM</w:t>
                  </w:r>
                </w:p>
              </w:tc>
              <w:tc>
                <w:tcPr>
                  <w:tcW w:w="22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TGL KEMBALI</w:t>
                  </w:r>
                </w:p>
              </w:tc>
              <w:tc>
                <w:tcPr>
                  <w:tcW w:w="28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PARAF PETUGAS</w:t>
                  </w:r>
                </w:p>
              </w:tc>
            </w:tr>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1</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                   )</w:t>
                  </w:r>
                </w:p>
              </w:tc>
            </w:tr>
            <w:tr w:rsidR="003D05FA" w:rsidRPr="003D05FA">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2</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2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..../..../2025</w:t>
                  </w:r>
                </w:p>
              </w:tc>
              <w:tc>
                <w:tcPr>
                  <w:tcW w:w="2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                   )</w:t>
                  </w:r>
                </w:p>
              </w:tc>
            </w:tr>
          </w:tbl>
          <w:p w:rsidR="00E35C36" w:rsidRPr="003D05FA" w:rsidRDefault="00E35C36">
            <w:pPr>
              <w:rPr>
                <w:color w:val="auto"/>
              </w:rPr>
            </w:pPr>
          </w:p>
        </w:tc>
      </w:tr>
    </w:tbl>
    <w:p w:rsidR="00E35C36" w:rsidRPr="003D05FA" w:rsidRDefault="00E35C36">
      <w:pPr>
        <w:spacing w:before="240"/>
        <w:rPr>
          <w:color w:val="auto"/>
        </w:rPr>
      </w:pPr>
    </w:p>
    <w:p w:rsidR="00E35C36" w:rsidRPr="003D05FA" w:rsidRDefault="001E5647">
      <w:pPr>
        <w:pStyle w:val="Heading2"/>
        <w:spacing w:before="200" w:after="90"/>
        <w:rPr>
          <w:color w:val="auto"/>
        </w:rPr>
      </w:pPr>
      <w:r>
        <w:rPr>
          <w:rFonts w:ascii="Arial" w:eastAsia="Arial" w:hAnsi="Arial" w:cs="Arial"/>
          <w:b/>
          <w:bCs/>
          <w:color w:val="auto"/>
          <w:sz w:val="22"/>
          <w:szCs w:val="22"/>
        </w:rPr>
        <w:t>LAMPIRAN 2</w:t>
      </w:r>
      <w:r w:rsidR="003D05FA" w:rsidRPr="003D05FA">
        <w:rPr>
          <w:rFonts w:ascii="Arial" w:eastAsia="Arial" w:hAnsi="Arial" w:cs="Arial"/>
          <w:b/>
          <w:bCs/>
          <w:color w:val="auto"/>
          <w:sz w:val="22"/>
          <w:szCs w:val="22"/>
        </w:rPr>
        <w:t>: FORMAT BUKU TAMU PENGUNJUNG HARIAN PERPUSTAKAAN</w:t>
      </w:r>
    </w:p>
    <w:tbl>
      <w:tblPr>
        <w:tblW w:w="10175" w:type="dxa"/>
        <w:tblBorders>
          <w:top w:val="single" w:sz="4" w:space="0" w:color="64748B"/>
          <w:left w:val="single" w:sz="4" w:space="0" w:color="64748B"/>
          <w:bottom w:val="single" w:sz="4" w:space="0" w:color="64748B"/>
          <w:right w:val="single" w:sz="4" w:space="0" w:color="64748B"/>
          <w:insideH w:val="single" w:sz="4" w:space="0" w:color="auto"/>
          <w:insideV w:val="single" w:sz="4" w:space="0" w:color="auto"/>
        </w:tblBorders>
        <w:tblLook w:val="04A0" w:firstRow="1" w:lastRow="0" w:firstColumn="1" w:lastColumn="0" w:noHBand="0" w:noVBand="1"/>
      </w:tblPr>
      <w:tblGrid>
        <w:gridCol w:w="600"/>
        <w:gridCol w:w="1600"/>
        <w:gridCol w:w="1859"/>
        <w:gridCol w:w="2636"/>
        <w:gridCol w:w="1800"/>
        <w:gridCol w:w="1680"/>
      </w:tblGrid>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NO</w:t>
            </w:r>
          </w:p>
        </w:tc>
        <w:tc>
          <w:tcPr>
            <w:tcW w:w="16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WAKTU SCAN</w:t>
            </w:r>
          </w:p>
        </w:tc>
        <w:tc>
          <w:tcPr>
            <w:tcW w:w="1859"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NISN / NIP</w:t>
            </w:r>
          </w:p>
        </w:tc>
        <w:tc>
          <w:tcPr>
            <w:tcW w:w="2636"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NAMA LENGKAP PEMUSTAKA</w:t>
            </w:r>
          </w:p>
        </w:tc>
        <w:tc>
          <w:tcPr>
            <w:tcW w:w="180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KELAS / JABATAN</w:t>
            </w:r>
          </w:p>
        </w:tc>
        <w:tc>
          <w:tcPr>
            <w:tcW w:w="1680" w:type="dxa"/>
            <w:tcBorders>
              <w:top w:val="single" w:sz="4" w:space="0" w:color="64748B"/>
              <w:left w:val="single" w:sz="4" w:space="0" w:color="64748B"/>
              <w:bottom w:val="single" w:sz="4" w:space="0" w:color="64748B"/>
              <w:right w:val="single" w:sz="4" w:space="0" w:color="64748B"/>
            </w:tcBorders>
            <w:shd w:val="clear" w:color="auto" w:fill="E2E8F0"/>
            <w:tcMar>
              <w:top w:w="70" w:type="dxa"/>
              <w:left w:w="90" w:type="dxa"/>
              <w:bottom w:w="70" w:type="dxa"/>
              <w:right w:w="90" w:type="dxa"/>
            </w:tcMar>
            <w:vAlign w:val="center"/>
          </w:tcPr>
          <w:p w:rsidR="00E35C36" w:rsidRPr="003D05FA" w:rsidRDefault="003D05FA">
            <w:pPr>
              <w:spacing w:before="30" w:after="30"/>
              <w:jc w:val="center"/>
              <w:rPr>
                <w:color w:val="auto"/>
              </w:rPr>
            </w:pPr>
            <w:r w:rsidRPr="003D05FA">
              <w:rPr>
                <w:rFonts w:ascii="Arial" w:eastAsia="Arial" w:hAnsi="Arial" w:cs="Arial"/>
                <w:b/>
                <w:bCs/>
                <w:color w:val="auto"/>
                <w:sz w:val="17"/>
                <w:szCs w:val="17"/>
              </w:rPr>
              <w:t>KEPERLUAN KUNJUNGAN</w:t>
            </w:r>
          </w:p>
        </w:tc>
      </w:tr>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1</w:t>
            </w:r>
          </w:p>
        </w:tc>
        <w:tc>
          <w:tcPr>
            <w:tcW w:w="1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08:15 WIB</w:t>
            </w:r>
          </w:p>
        </w:tc>
        <w:tc>
          <w:tcPr>
            <w:tcW w:w="185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007xxxxxxxx</w:t>
            </w:r>
          </w:p>
        </w:tc>
        <w:tc>
          <w:tcPr>
            <w:tcW w:w="26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1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Kelas X-A</w:t>
            </w:r>
          </w:p>
        </w:tc>
        <w:tc>
          <w:tcPr>
            <w:tcW w:w="16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Membaca Buku</w:t>
            </w:r>
          </w:p>
        </w:tc>
      </w:tr>
      <w:tr w:rsidR="003D05FA" w:rsidRPr="003D05FA" w:rsidTr="001E5647">
        <w:tc>
          <w:tcPr>
            <w:tcW w:w="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2</w:t>
            </w:r>
          </w:p>
        </w:tc>
        <w:tc>
          <w:tcPr>
            <w:tcW w:w="16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09:40 WIB</w:t>
            </w:r>
          </w:p>
        </w:tc>
        <w:tc>
          <w:tcPr>
            <w:tcW w:w="1859"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198xxxxxxxx</w:t>
            </w:r>
          </w:p>
        </w:tc>
        <w:tc>
          <w:tcPr>
            <w:tcW w:w="2636"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w:t>
            </w:r>
          </w:p>
        </w:tc>
        <w:tc>
          <w:tcPr>
            <w:tcW w:w="180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jc w:val="center"/>
              <w:rPr>
                <w:color w:val="auto"/>
              </w:rPr>
            </w:pPr>
            <w:r w:rsidRPr="003D05FA">
              <w:rPr>
                <w:color w:val="auto"/>
                <w:sz w:val="17"/>
                <w:szCs w:val="17"/>
              </w:rPr>
              <w:t>Guru Mata Pelajaran</w:t>
            </w:r>
          </w:p>
        </w:tc>
        <w:tc>
          <w:tcPr>
            <w:tcW w:w="1680" w:type="dxa"/>
            <w:tcBorders>
              <w:top w:val="single" w:sz="4" w:space="0" w:color="64748B"/>
              <w:left w:val="single" w:sz="4" w:space="0" w:color="64748B"/>
              <w:bottom w:val="single" w:sz="4" w:space="0" w:color="64748B"/>
              <w:right w:val="single" w:sz="4" w:space="0" w:color="64748B"/>
            </w:tcBorders>
            <w:shd w:val="clear" w:color="auto" w:fill="FFFFFF"/>
            <w:tcMar>
              <w:top w:w="70" w:type="dxa"/>
              <w:left w:w="90" w:type="dxa"/>
              <w:bottom w:w="70" w:type="dxa"/>
              <w:right w:w="90" w:type="dxa"/>
            </w:tcMar>
            <w:vAlign w:val="center"/>
          </w:tcPr>
          <w:p w:rsidR="00E35C36" w:rsidRPr="003D05FA" w:rsidRDefault="003D05FA">
            <w:pPr>
              <w:spacing w:before="15" w:after="15"/>
              <w:rPr>
                <w:color w:val="auto"/>
              </w:rPr>
            </w:pPr>
            <w:r w:rsidRPr="003D05FA">
              <w:rPr>
                <w:color w:val="auto"/>
                <w:sz w:val="17"/>
                <w:szCs w:val="17"/>
              </w:rPr>
              <w:t>Peminjaman Koleksi</w:t>
            </w:r>
          </w:p>
        </w:tc>
      </w:tr>
    </w:tbl>
    <w:p w:rsidR="003D05FA" w:rsidRPr="003D05FA" w:rsidRDefault="003D05FA">
      <w:pPr>
        <w:rPr>
          <w:color w:val="auto"/>
        </w:rPr>
      </w:pPr>
    </w:p>
    <w:sectPr w:rsidR="003D05FA" w:rsidRPr="003D05FA" w:rsidSect="00A45EF4">
      <w:headerReference w:type="default" r:id="rId19"/>
      <w:footerReference w:type="default" r:id="rId20"/>
      <w:pgSz w:w="11906" w:h="16838"/>
      <w:pgMar w:top="993" w:right="991" w:bottom="1440" w:left="993" w:header="426"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3AC2" w:rsidRDefault="00843AC2">
      <w:pPr>
        <w:spacing w:before="0" w:after="0"/>
      </w:pPr>
      <w:r>
        <w:separator/>
      </w:r>
    </w:p>
  </w:endnote>
  <w:endnote w:type="continuationSeparator" w:id="0">
    <w:p w:rsidR="00843AC2" w:rsidRDefault="00843A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A19" w:rsidRDefault="00FF1A19">
    <w:pPr>
      <w:spacing w:before="120"/>
      <w:jc w:val="right"/>
    </w:pPr>
    <w:r>
      <w:rPr>
        <w:color w:val="475569"/>
        <w:sz w:val="15"/>
        <w:szCs w:val="15"/>
      </w:rPr>
      <w:t xml:space="preserve">Dokumen Tata Kelola Perpustakaan Sekolah • Halaman </w:t>
    </w:r>
    <w:r>
      <w:rPr>
        <w:b/>
        <w:bCs/>
        <w:color w:val="1E3A8A"/>
        <w:sz w:val="15"/>
        <w:szCs w:val="15"/>
      </w:rPr>
      <w:fldChar w:fldCharType="begin"/>
    </w:r>
    <w:r>
      <w:rPr>
        <w:b/>
        <w:bCs/>
        <w:color w:val="1E3A8A"/>
        <w:sz w:val="15"/>
        <w:szCs w:val="15"/>
      </w:rPr>
      <w:instrText>PAGE</w:instrText>
    </w:r>
    <w:r>
      <w:rPr>
        <w:b/>
        <w:bCs/>
        <w:color w:val="1E3A8A"/>
        <w:sz w:val="15"/>
        <w:szCs w:val="15"/>
      </w:rPr>
      <w:fldChar w:fldCharType="separate"/>
    </w:r>
    <w:r w:rsidR="00C46244">
      <w:rPr>
        <w:b/>
        <w:bCs/>
        <w:noProof/>
        <w:color w:val="1E3A8A"/>
        <w:sz w:val="15"/>
        <w:szCs w:val="15"/>
      </w:rPr>
      <w:t>6</w:t>
    </w:r>
    <w:r>
      <w:rPr>
        <w:b/>
        <w:bCs/>
        <w:color w:val="1E3A8A"/>
        <w:sz w:val="15"/>
        <w:szCs w:val="15"/>
      </w:rPr>
      <w:fldChar w:fldCharType="end"/>
    </w:r>
    <w:r>
      <w:rPr>
        <w:color w:val="475569"/>
        <w:sz w:val="15"/>
        <w:szCs w:val="15"/>
      </w:rPr>
      <w:t xml:space="preserve"> dari </w:t>
    </w:r>
    <w:r>
      <w:rPr>
        <w:b/>
        <w:bCs/>
        <w:color w:val="1E3A8A"/>
        <w:sz w:val="15"/>
        <w:szCs w:val="15"/>
      </w:rPr>
      <w:fldChar w:fldCharType="begin"/>
    </w:r>
    <w:r>
      <w:rPr>
        <w:b/>
        <w:bCs/>
        <w:color w:val="1E3A8A"/>
        <w:sz w:val="15"/>
        <w:szCs w:val="15"/>
      </w:rPr>
      <w:instrText>NUMPAGES</w:instrText>
    </w:r>
    <w:r>
      <w:rPr>
        <w:b/>
        <w:bCs/>
        <w:color w:val="1E3A8A"/>
        <w:sz w:val="15"/>
        <w:szCs w:val="15"/>
      </w:rPr>
      <w:fldChar w:fldCharType="separate"/>
    </w:r>
    <w:r w:rsidR="00C46244">
      <w:rPr>
        <w:b/>
        <w:bCs/>
        <w:noProof/>
        <w:color w:val="1E3A8A"/>
        <w:sz w:val="15"/>
        <w:szCs w:val="15"/>
      </w:rPr>
      <w:t>13</w:t>
    </w:r>
    <w:r>
      <w:rPr>
        <w:b/>
        <w:bCs/>
        <w:color w:val="1E3A8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3AC2" w:rsidRDefault="00843AC2">
      <w:pPr>
        <w:spacing w:before="0" w:after="0"/>
      </w:pPr>
      <w:r>
        <w:separator/>
      </w:r>
    </w:p>
  </w:footnote>
  <w:footnote w:type="continuationSeparator" w:id="0">
    <w:p w:rsidR="00843AC2" w:rsidRDefault="00843AC2">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A19" w:rsidRDefault="00FF1A19">
    <w:pPr>
      <w:spacing w:after="120"/>
      <w:jc w:val="right"/>
    </w:pPr>
    <w:r>
      <w:rPr>
        <w:rFonts w:ascii="Arial" w:eastAsia="Arial" w:hAnsi="Arial" w:cs="Arial"/>
        <w:color w:val="475569"/>
        <w:sz w:val="15"/>
        <w:szCs w:val="15"/>
      </w:rPr>
      <w:t>Standar Operasional Prosedur (SOP) Perpustakaan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43713"/>
    <w:multiLevelType w:val="hybridMultilevel"/>
    <w:tmpl w:val="FA88DD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74554B5"/>
    <w:multiLevelType w:val="hybridMultilevel"/>
    <w:tmpl w:val="CE4E33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D503BA1"/>
    <w:multiLevelType w:val="hybridMultilevel"/>
    <w:tmpl w:val="A118C6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AA3E9B"/>
    <w:multiLevelType w:val="hybridMultilevel"/>
    <w:tmpl w:val="6A7C9F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E40CD"/>
    <w:multiLevelType w:val="hybridMultilevel"/>
    <w:tmpl w:val="6C8CAD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3BA61459"/>
    <w:multiLevelType w:val="hybridMultilevel"/>
    <w:tmpl w:val="EE9EA7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426315C3"/>
    <w:multiLevelType w:val="hybridMultilevel"/>
    <w:tmpl w:val="8EA281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48081F26"/>
    <w:multiLevelType w:val="hybridMultilevel"/>
    <w:tmpl w:val="4F34DE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936553D"/>
    <w:multiLevelType w:val="hybridMultilevel"/>
    <w:tmpl w:val="85F6CF04"/>
    <w:lvl w:ilvl="0" w:tplc="6C8CB816" w:tentative="1">
      <w:start w:val="1"/>
      <w:numFmt w:val="bullet"/>
      <w:lvlText w:val="●"/>
      <w:lvlJc w:val="left"/>
      <w:pPr>
        <w:ind w:left="720" w:hanging="360"/>
      </w:pPr>
    </w:lvl>
    <w:lvl w:ilvl="1" w:tplc="C1383D76" w:tentative="1">
      <w:start w:val="1"/>
      <w:numFmt w:val="bullet"/>
      <w:lvlText w:val="○"/>
      <w:lvlJc w:val="left"/>
      <w:pPr>
        <w:ind w:left="1440" w:hanging="360"/>
      </w:pPr>
    </w:lvl>
    <w:lvl w:ilvl="2" w:tplc="6AC80B00" w:tentative="1">
      <w:start w:val="1"/>
      <w:numFmt w:val="bullet"/>
      <w:lvlText w:val="■"/>
      <w:lvlJc w:val="left"/>
      <w:pPr>
        <w:ind w:left="2160" w:hanging="360"/>
      </w:pPr>
    </w:lvl>
    <w:lvl w:ilvl="3" w:tplc="48EE211A" w:tentative="1">
      <w:start w:val="1"/>
      <w:numFmt w:val="bullet"/>
      <w:lvlText w:val="●"/>
      <w:lvlJc w:val="left"/>
      <w:pPr>
        <w:ind w:left="2880" w:hanging="360"/>
      </w:pPr>
    </w:lvl>
    <w:lvl w:ilvl="4" w:tplc="50E84D06" w:tentative="1">
      <w:start w:val="1"/>
      <w:numFmt w:val="bullet"/>
      <w:lvlText w:val="○"/>
      <w:lvlJc w:val="left"/>
      <w:pPr>
        <w:ind w:left="3600" w:hanging="360"/>
      </w:pPr>
    </w:lvl>
    <w:lvl w:ilvl="5" w:tplc="5162AA98" w:tentative="1">
      <w:start w:val="1"/>
      <w:numFmt w:val="bullet"/>
      <w:lvlText w:val="■"/>
      <w:lvlJc w:val="left"/>
      <w:pPr>
        <w:ind w:left="4320" w:hanging="360"/>
      </w:pPr>
    </w:lvl>
    <w:lvl w:ilvl="6" w:tplc="2356E6A2" w:tentative="1">
      <w:start w:val="1"/>
      <w:numFmt w:val="bullet"/>
      <w:lvlText w:val="●"/>
      <w:lvlJc w:val="left"/>
      <w:pPr>
        <w:ind w:left="5040" w:hanging="360"/>
      </w:pPr>
    </w:lvl>
    <w:lvl w:ilvl="7" w:tplc="77D6D162" w:tentative="1">
      <w:start w:val="1"/>
      <w:numFmt w:val="bullet"/>
      <w:lvlText w:val="●"/>
      <w:lvlJc w:val="left"/>
      <w:pPr>
        <w:ind w:left="5760" w:hanging="360"/>
      </w:pPr>
    </w:lvl>
    <w:lvl w:ilvl="8" w:tplc="17B8410C" w:tentative="1">
      <w:start w:val="1"/>
      <w:numFmt w:val="bullet"/>
      <w:lvlText w:val="●"/>
      <w:lvlJc w:val="left"/>
      <w:pPr>
        <w:ind w:left="6480" w:hanging="360"/>
      </w:pPr>
    </w:lvl>
  </w:abstractNum>
  <w:abstractNum w:abstractNumId="9">
    <w:nsid w:val="4A585DCB"/>
    <w:multiLevelType w:val="hybridMultilevel"/>
    <w:tmpl w:val="17FA24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B566969"/>
    <w:multiLevelType w:val="hybridMultilevel"/>
    <w:tmpl w:val="4E72F0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4E2654CC"/>
    <w:multiLevelType w:val="hybridMultilevel"/>
    <w:tmpl w:val="C8B8D7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7825AFE"/>
    <w:multiLevelType w:val="hybridMultilevel"/>
    <w:tmpl w:val="192E49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18E4080"/>
    <w:multiLevelType w:val="hybridMultilevel"/>
    <w:tmpl w:val="680C2C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58D1794"/>
    <w:multiLevelType w:val="hybridMultilevel"/>
    <w:tmpl w:val="9FA02B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75E46B74"/>
    <w:multiLevelType w:val="hybridMultilevel"/>
    <w:tmpl w:val="0D6421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7FEC4771"/>
    <w:multiLevelType w:val="hybridMultilevel"/>
    <w:tmpl w:val="085E49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lvlOverride w:ilvl="0">
      <w:startOverride w:val="1"/>
    </w:lvlOverride>
  </w:num>
  <w:num w:numId="2">
    <w:abstractNumId w:val="2"/>
  </w:num>
  <w:num w:numId="3">
    <w:abstractNumId w:val="4"/>
  </w:num>
  <w:num w:numId="4">
    <w:abstractNumId w:val="15"/>
  </w:num>
  <w:num w:numId="5">
    <w:abstractNumId w:val="3"/>
  </w:num>
  <w:num w:numId="6">
    <w:abstractNumId w:val="7"/>
  </w:num>
  <w:num w:numId="7">
    <w:abstractNumId w:val="5"/>
  </w:num>
  <w:num w:numId="8">
    <w:abstractNumId w:val="9"/>
  </w:num>
  <w:num w:numId="9">
    <w:abstractNumId w:val="14"/>
  </w:num>
  <w:num w:numId="10">
    <w:abstractNumId w:val="10"/>
  </w:num>
  <w:num w:numId="11">
    <w:abstractNumId w:val="13"/>
  </w:num>
  <w:num w:numId="12">
    <w:abstractNumId w:val="11"/>
  </w:num>
  <w:num w:numId="13">
    <w:abstractNumId w:val="0"/>
  </w:num>
  <w:num w:numId="14">
    <w:abstractNumId w:val="12"/>
  </w:num>
  <w:num w:numId="15">
    <w:abstractNumId w:val="6"/>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35C36"/>
    <w:rsid w:val="0000594E"/>
    <w:rsid w:val="00033B17"/>
    <w:rsid w:val="00073338"/>
    <w:rsid w:val="00092B98"/>
    <w:rsid w:val="001E5647"/>
    <w:rsid w:val="001F55E2"/>
    <w:rsid w:val="00287945"/>
    <w:rsid w:val="002D3086"/>
    <w:rsid w:val="002E78D4"/>
    <w:rsid w:val="003820F0"/>
    <w:rsid w:val="003C663A"/>
    <w:rsid w:val="003D05FA"/>
    <w:rsid w:val="00523D31"/>
    <w:rsid w:val="005527B8"/>
    <w:rsid w:val="005748F9"/>
    <w:rsid w:val="00843AC2"/>
    <w:rsid w:val="008B67DA"/>
    <w:rsid w:val="008D2BDC"/>
    <w:rsid w:val="00A45EF4"/>
    <w:rsid w:val="00AE3D18"/>
    <w:rsid w:val="00C37959"/>
    <w:rsid w:val="00C46244"/>
    <w:rsid w:val="00C53639"/>
    <w:rsid w:val="00CB12ED"/>
    <w:rsid w:val="00CE0204"/>
    <w:rsid w:val="00E35C36"/>
    <w:rsid w:val="00F35007"/>
    <w:rsid w:val="00FF1A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Narrow" w:eastAsia="Arial Narrow" w:hAnsi="Arial Narrow" w:cs="Arial Narrow"/>
        <w:color w:val="0F172A"/>
        <w:lang w:val="en-ID" w:eastAsia="en-ID" w:bidi="ar-SA"/>
      </w:rPr>
    </w:rPrDefault>
    <w:pPrDefault>
      <w:pPr>
        <w:spacing w:before="40"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5FA"/>
    <w:pPr>
      <w:tabs>
        <w:tab w:val="center" w:pos="4513"/>
        <w:tab w:val="right" w:pos="9026"/>
      </w:tabs>
      <w:spacing w:before="0" w:after="0"/>
    </w:pPr>
  </w:style>
  <w:style w:type="character" w:customStyle="1" w:styleId="HeaderChar">
    <w:name w:val="Header Char"/>
    <w:basedOn w:val="DefaultParagraphFont"/>
    <w:link w:val="Header"/>
    <w:uiPriority w:val="99"/>
    <w:rsid w:val="003D05FA"/>
  </w:style>
  <w:style w:type="paragraph" w:styleId="Footer">
    <w:name w:val="footer"/>
    <w:basedOn w:val="Normal"/>
    <w:link w:val="FooterChar"/>
    <w:uiPriority w:val="99"/>
    <w:unhideWhenUsed/>
    <w:rsid w:val="003D05FA"/>
    <w:pPr>
      <w:tabs>
        <w:tab w:val="center" w:pos="4513"/>
        <w:tab w:val="right" w:pos="9026"/>
      </w:tabs>
      <w:spacing w:before="0" w:after="0"/>
    </w:pPr>
  </w:style>
  <w:style w:type="character" w:customStyle="1" w:styleId="FooterChar">
    <w:name w:val="Footer Char"/>
    <w:basedOn w:val="DefaultParagraphFont"/>
    <w:link w:val="Footer"/>
    <w:uiPriority w:val="99"/>
    <w:rsid w:val="003D05FA"/>
  </w:style>
  <w:style w:type="paragraph" w:styleId="BalloonText">
    <w:name w:val="Balloon Text"/>
    <w:basedOn w:val="Normal"/>
    <w:link w:val="BalloonTextChar"/>
    <w:uiPriority w:val="99"/>
    <w:semiHidden/>
    <w:unhideWhenUsed/>
    <w:rsid w:val="00574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8F9"/>
    <w:rPr>
      <w:rFonts w:ascii="Tahoma" w:hAnsi="Tahoma" w:cs="Tahoma"/>
      <w:sz w:val="16"/>
      <w:szCs w:val="16"/>
    </w:rPr>
  </w:style>
  <w:style w:type="paragraph" w:styleId="NoSpacing">
    <w:name w:val="No Spacing"/>
    <w:uiPriority w:val="1"/>
    <w:qFormat/>
    <w:rsid w:val="00FF1A19"/>
    <w:pPr>
      <w:spacing w:before="0" w:after="0"/>
    </w:pPr>
    <w:rPr>
      <w:rFonts w:ascii="Times New Roman" w:eastAsiaTheme="minorHAnsi" w:hAnsi="Times New Roman" w:cstheme="minorBidi"/>
      <w:color w:val="auto"/>
      <w:sz w:val="24"/>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Narrow" w:eastAsia="Arial Narrow" w:hAnsi="Arial Narrow" w:cs="Arial Narrow"/>
        <w:color w:val="0F172A"/>
        <w:lang w:val="en-ID" w:eastAsia="en-ID" w:bidi="ar-SA"/>
      </w:rPr>
    </w:rPrDefault>
    <w:pPrDefault>
      <w:pPr>
        <w:spacing w:before="40"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5FA"/>
    <w:pPr>
      <w:tabs>
        <w:tab w:val="center" w:pos="4513"/>
        <w:tab w:val="right" w:pos="9026"/>
      </w:tabs>
      <w:spacing w:before="0" w:after="0"/>
    </w:pPr>
  </w:style>
  <w:style w:type="character" w:customStyle="1" w:styleId="HeaderChar">
    <w:name w:val="Header Char"/>
    <w:basedOn w:val="DefaultParagraphFont"/>
    <w:link w:val="Header"/>
    <w:uiPriority w:val="99"/>
    <w:rsid w:val="003D05FA"/>
  </w:style>
  <w:style w:type="paragraph" w:styleId="Footer">
    <w:name w:val="footer"/>
    <w:basedOn w:val="Normal"/>
    <w:link w:val="FooterChar"/>
    <w:uiPriority w:val="99"/>
    <w:unhideWhenUsed/>
    <w:rsid w:val="003D05FA"/>
    <w:pPr>
      <w:tabs>
        <w:tab w:val="center" w:pos="4513"/>
        <w:tab w:val="right" w:pos="9026"/>
      </w:tabs>
      <w:spacing w:before="0" w:after="0"/>
    </w:pPr>
  </w:style>
  <w:style w:type="character" w:customStyle="1" w:styleId="FooterChar">
    <w:name w:val="Footer Char"/>
    <w:basedOn w:val="DefaultParagraphFont"/>
    <w:link w:val="Footer"/>
    <w:uiPriority w:val="99"/>
    <w:rsid w:val="003D05FA"/>
  </w:style>
  <w:style w:type="paragraph" w:styleId="BalloonText">
    <w:name w:val="Balloon Text"/>
    <w:basedOn w:val="Normal"/>
    <w:link w:val="BalloonTextChar"/>
    <w:uiPriority w:val="99"/>
    <w:semiHidden/>
    <w:unhideWhenUsed/>
    <w:rsid w:val="005748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8F9"/>
    <w:rPr>
      <w:rFonts w:ascii="Tahoma" w:hAnsi="Tahoma" w:cs="Tahoma"/>
      <w:sz w:val="16"/>
      <w:szCs w:val="16"/>
    </w:rPr>
  </w:style>
  <w:style w:type="paragraph" w:styleId="NoSpacing">
    <w:name w:val="No Spacing"/>
    <w:uiPriority w:val="1"/>
    <w:qFormat/>
    <w:rsid w:val="00FF1A19"/>
    <w:pPr>
      <w:spacing w:before="0" w:after="0"/>
    </w:pPr>
    <w:rPr>
      <w:rFonts w:ascii="Times New Roman" w:eastAsiaTheme="minorHAnsi" w:hAnsi="Times New Roman" w:cstheme="minorBidi"/>
      <w:color w:val="auto"/>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sman15tebo.sch.id" TargetMode="External"/><Relationship Id="rId18" Type="http://schemas.openxmlformats.org/officeDocument/2006/relationships/hyperlink" Target="mailto:sman.limabelastebo@gmail.com"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man.limabelastebo@gmail.com" TargetMode="External"/><Relationship Id="rId17" Type="http://schemas.openxmlformats.org/officeDocument/2006/relationships/hyperlink" Target="mailto:sman.limabelastebo@gmail.com" TargetMode="External"/><Relationship Id="rId2" Type="http://schemas.openxmlformats.org/officeDocument/2006/relationships/styles" Target="styles.xml"/><Relationship Id="rId16" Type="http://schemas.openxmlformats.org/officeDocument/2006/relationships/hyperlink" Target="mailto:sman.limabelastebo@gmail.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sman15tebo.sch.id"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man.limabelastebo@gmail.com"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5135</Words>
  <Characters>29273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Digitalisasi</cp:lastModifiedBy>
  <cp:revision>27</cp:revision>
  <cp:lastPrinted>2026-10-21T01:17:00Z</cp:lastPrinted>
  <dcterms:created xsi:type="dcterms:W3CDTF">2026-10-20T23:53:00Z</dcterms:created>
  <dcterms:modified xsi:type="dcterms:W3CDTF">2026-10-21T01:18:00Z</dcterms:modified>
</cp:coreProperties>
</file>